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40E04" w:rsidP="00F84C99" w:rsidRDefault="00084BA8">
      <w:pPr>
        <w:spacing w:line="360" w:lineRule="auto"/>
        <w:jc w:val="both"/>
        <w:rPr>
          <w:i/>
          <w:sz w:val="28"/>
        </w:rPr>
      </w:pPr>
      <w:r w:rsidRPr="00084BA8">
        <w:rPr>
          <w:b/>
          <w:sz w:val="28"/>
          <w:u w:val="single"/>
        </w:rPr>
        <w:t>CERTIFICO:</w:t>
      </w:r>
      <w:r w:rsidRPr="00084BA8">
        <w:rPr>
          <w:sz w:val="28"/>
        </w:rPr>
        <w:t xml:space="preserve"> Que </w:t>
      </w:r>
      <w:r w:rsidRPr="00084BA8">
        <w:rPr>
          <w:b/>
          <w:sz w:val="28"/>
        </w:rPr>
        <w:t>MEANA JUAN MANUEL</w:t>
      </w:r>
      <w:r w:rsidRPr="00084BA8">
        <w:rPr>
          <w:sz w:val="28"/>
        </w:rPr>
        <w:t xml:space="preserve">,  D.N.I. Nº  </w:t>
      </w:r>
      <w:bookmarkStart w:name="_GoBack" w:id="0"/>
      <w:r w:rsidRPr="00084BA8">
        <w:rPr>
          <w:b/>
          <w:sz w:val="28"/>
        </w:rPr>
        <w:t>30248059</w:t>
      </w:r>
      <w:bookmarkEnd w:id="0"/>
      <w:r w:rsidRPr="00084BA8">
        <w:rPr>
          <w:sz w:val="28"/>
        </w:rPr>
        <w:t>, prestó servicios en el  Poder Judicial de la Provincia de La Pampa, en los períodos, cargos y organismos que se detallan:</w:t>
      </w:r>
      <w:r w:rsidRPr="00084BA8" w:rsidR="00E40E04">
        <w:rPr>
          <w:i/>
          <w:sz w:val="28"/>
        </w:rPr>
        <w:t xml:space="preserve"> </w:t>
      </w:r>
    </w:p>
    <w:p w:rsidR="00084BA8" w:rsidP="00F84C99" w:rsidRDefault="00084BA8">
      <w:pPr>
        <w:spacing w:line="360" w:lineRule="auto"/>
        <w:jc w:val="both"/>
        <w:rPr>
          <w:i/>
          <w:sz w:val="28"/>
        </w:rPr>
      </w:pP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100" w:type="pct"/>
              </w:tcPr>
              <w:p>
                <w:r>
                  <w:rPr>
                    <w:sz w:val="24"/>
                    <w:b/>
                  </w:rPr>
                  <w:t>NOMBRAMIENTO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Último Ascenso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10/06/2015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30/08/2015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JUZGADO DE FAMILIA Y MENOR CIVIL N°2 CIRC. I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Secretario de Primera Instancia (Sustituto)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Sustitución 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B</w:t>
                </w:r>
              </w:p>
            </w:tc>
          </w:tr>
        </w:tbl>
      </w:r>
    </w:p>
    <w:br/>
    <w:p>
      <w:r>
        <w:tbl>
          <w:tblPr>
            <w:jc w:val="right"/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100" w:type="pct"/>
              </w:tcPr>
              <w:p>
                <w:r>
                  <w:rPr>
                    <w:sz w:val="24"/>
                    <w:b/>
                  </w:rPr>
                  <w:t>NOMBRAMIENTO</w:t>
                </w:r>
              </w:p>
            </w:tc>
          </w:t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Resolución / Acuerdo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Último Ascenso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01/01/2016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/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Juzgado de la Familia, Niñas, Niños y Adolescentes Nº 1 Sec. Civil y Asist. - Circ. I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Secretario de Primera Instancia 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Resolución N° 3 -16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01/02/2019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</w:tbl>
      </w:r>
    </w:p>
    <w:br/>
    <w:p>
      <w:r>
        <w:tbl>
          <w:tblPr>
            <w:tblBorders>
              <w:top w:val="thick" w:sz="10"/>
              <w:bottom w:val="thick" w:sz="10"/>
              <w:left w:val="thick" w:sz="10"/>
              <w:right w:val="thick" w:sz="10"/>
              <w:insideH w:val="thick" w:sz="10"/>
              <w:insideV w:val="thick" w:sz="10"/>
            </w:tblBorders>
          </w:tblPr>
          <w:tr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Desde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Fecha Hasta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Organismo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Cargo</w:t>
                </w:r>
              </w:p>
            </w:tc>
            <w:tc>
              <w:tcPr>
                <w:tcW w:w="2400" w:type="dxa"/>
              </w:tcPr>
              <w:p>
                <w:r>
                  <w:rPr>
                    <w:sz w:val="24"/>
                    <w:b/>
                  </w:rPr>
                  <w:t>Situación Revista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01/01/2016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01/03/2017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Juzgado en lo Civil, Comercial y Mineria Nº 1 - Circ. I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Escribiente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01/03/2017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01/01/2018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Juzgado en lo Civil, Comercial y Mineria Nº 1 - Circ. I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Oficial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  <w:tr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01/01/2018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01/02/2019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Juzgado de la Familia, Niñas, Niños y Adolescentes Nº 1 Sec. Civil y Asist. - Circ. I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Jefe de Despacho</w:t>
                </w:r>
              </w:p>
            </w:tc>
            <w:tc>
              <w:tcPr>
                <w:tcW w:w="2400" w:type="dxa"/>
              </w:tcPr>
              <w:tcPr>
                <w:tcW w:w="2400" w:type="dxa"/>
              </w:tcPr>
              <w:p>
                <w:r>
                  <w:rPr>
                    <w:sz w:val="24"/>
                  </w:rPr>
                  <w:t>P</w:t>
                </w:r>
              </w:p>
            </w:tc>
          </w:tr>
        </w:tbl>
      </w:r>
    </w:p>
    <w:br/>
    <w:p>
      <w:pPr>
        <w:pStyle w:val=""/>
      </w:pPr>
      <w:r>
        <w:t>Que de acuerdo a los registros obrantes en el Legajo personal interno de esta Secretaría, NO (MEDIDAS DISCIPLINARIAS) existen constancias de sanciones disciplinarias aplicadas al solicitante.--------------------------------------</w:t>
      </w:r>
    </w:p>
    <w:br/>
    <w:p>
      <w:pPr>
        <w:pStyle w:val=""/>
      </w:pPr>
      <w:r>
        <w:t>Para ser presentado ante las autoridades que lo requieran, se extiende el presente, en la ciudad de Santa Rosa capital de la Provincia de La Pampa, a los jueves, 08 de abril de 2021.-------------------------------------------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5F" w:rsidRDefault="0044645F" w:rsidP="008B691E">
      <w:r>
        <w:separator/>
      </w:r>
    </w:p>
  </w:endnote>
  <w:endnote w:type="continuationSeparator" w:id="0">
    <w:p w:rsidR="0044645F" w:rsidRDefault="0044645F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5F" w:rsidRDefault="0044645F" w:rsidP="008B691E">
      <w:r>
        <w:separator/>
      </w:r>
    </w:p>
  </w:footnote>
  <w:footnote w:type="continuationSeparator" w:id="0">
    <w:p w:rsidR="0044645F" w:rsidRDefault="0044645F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84BA8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4645F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" w:customStyle="true">
    <w:name w:val=""/>
    <w:basedOn w:val="Normal"/>
    <w:next w:val="Normal"/>
    <w:rPr>
      <w:rFonts w:ascii="Times New Roman" w:hAnsi="Times New Roman"/>
      <w:sz w:val="25"/>
      <w:spacing w:after="0" w:line="240" w:lineRule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98544-B3AE-44A9-8AE8-194020E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4</cp:revision>
  <cp:lastPrinted>2021-04-06T13:05:00Z</cp:lastPrinted>
  <dcterms:created xsi:type="dcterms:W3CDTF">2021-04-07T10:09:00Z</dcterms:created>
  <dcterms:modified xsi:type="dcterms:W3CDTF">2021-04-07T16:03:00Z</dcterms:modified>
</cp:coreProperties>
</file>