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5E" w:rsidRDefault="0073425E" w:rsidP="0073425E">
      <w:pPr>
        <w:pStyle w:val="NormalWeb"/>
        <w:jc w:val="right"/>
      </w:pPr>
      <w:r>
        <w:rPr>
          <w:rFonts w:ascii="Arial" w:hAnsi="Arial" w:cs="Arial"/>
          <w:b/>
          <w:bCs/>
          <w:sz w:val="20"/>
          <w:szCs w:val="20"/>
        </w:rPr>
        <w:t>2016 - Año del Bicentenario de la</w:t>
      </w:r>
      <w:r>
        <w:rPr>
          <w:rFonts w:ascii="Arial" w:hAnsi="Arial" w:cs="Arial"/>
          <w:b/>
          <w:bCs/>
          <w:sz w:val="20"/>
          <w:szCs w:val="20"/>
        </w:rPr>
        <w:br/>
        <w:t>Declaración de la Independencia Nacional</w:t>
      </w:r>
    </w:p>
    <w:p w:rsidR="00771FB8" w:rsidRDefault="00771FB8"/>
    <w:p w:rsidR="0073425E" w:rsidRDefault="0073425E" w:rsidP="0073425E">
      <w:pPr>
        <w:jc w:val="center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Superior Tribunal de Justicia de la Provincia de La Pampa</w:t>
      </w:r>
    </w:p>
    <w:p w:rsidR="0073425E" w:rsidRDefault="0073425E" w:rsidP="0073425E">
      <w:pPr>
        <w:rPr>
          <w:rFonts w:ascii="Arial" w:hAnsi="Arial" w:cs="Arial"/>
          <w:b/>
          <w:bCs/>
          <w:sz w:val="27"/>
          <w:szCs w:val="27"/>
        </w:rPr>
      </w:pPr>
    </w:p>
    <w:p w:rsidR="0073425E" w:rsidRDefault="0073425E" w:rsidP="0073425E">
      <w:pPr>
        <w:rPr>
          <w:rFonts w:ascii="Arial" w:hAnsi="Arial" w:cs="Arial"/>
          <w:sz w:val="21"/>
          <w:szCs w:val="21"/>
          <w:u w:val="single"/>
        </w:rPr>
      </w:pPr>
      <w:proofErr w:type="spellStart"/>
      <w:r>
        <w:rPr>
          <w:rFonts w:ascii="Arial" w:hAnsi="Arial" w:cs="Arial"/>
          <w:sz w:val="21"/>
          <w:szCs w:val="21"/>
          <w:u w:val="single"/>
        </w:rPr>
        <w:t>Expte</w:t>
      </w:r>
      <w:proofErr w:type="spellEnd"/>
      <w:r>
        <w:rPr>
          <w:rFonts w:ascii="Arial" w:hAnsi="Arial" w:cs="Arial"/>
          <w:sz w:val="21"/>
          <w:szCs w:val="21"/>
          <w:u w:val="single"/>
        </w:rPr>
        <w:t>. N°28886</w:t>
      </w:r>
    </w:p>
    <w:p w:rsidR="0073425E" w:rsidRDefault="0073425E" w:rsidP="0073425E">
      <w:pPr>
        <w:rPr>
          <w:rFonts w:ascii="Arial" w:hAnsi="Arial" w:cs="Arial"/>
          <w:sz w:val="21"/>
          <w:szCs w:val="21"/>
          <w:u w:val="single"/>
        </w:rPr>
      </w:pPr>
    </w:p>
    <w:p w:rsidR="0073425E" w:rsidRDefault="0073425E" w:rsidP="0073425E">
      <w:pPr>
        <w:jc w:val="center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EJERCICIO 2016 - ORDEN DE PAGO</w:t>
      </w:r>
    </w:p>
    <w:p w:rsidR="0073425E" w:rsidRDefault="0073425E" w:rsidP="0073425E">
      <w:pPr>
        <w:rPr>
          <w:rFonts w:ascii="Verdana" w:hAnsi="Verdana"/>
          <w:b/>
          <w:bCs/>
          <w:sz w:val="21"/>
          <w:szCs w:val="21"/>
        </w:rPr>
      </w:pPr>
    </w:p>
    <w:p w:rsidR="0073425E" w:rsidRDefault="0073425E" w:rsidP="0073425E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Santa Rosa, 9 de Mayo de 2016.</w:t>
      </w:r>
    </w:p>
    <w:p w:rsidR="0073425E" w:rsidRDefault="0073425E" w:rsidP="0073425E">
      <w:pPr>
        <w:rPr>
          <w:rFonts w:ascii="Verdana" w:hAnsi="Verdana"/>
          <w:sz w:val="18"/>
          <w:szCs w:val="18"/>
        </w:rPr>
      </w:pPr>
    </w:p>
    <w:p w:rsidR="0073425E" w:rsidRDefault="0073425E" w:rsidP="0073425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     </w:t>
      </w:r>
      <w:r>
        <w:rPr>
          <w:rStyle w:val="Textoennegrita"/>
          <w:rFonts w:ascii="Verdana" w:hAnsi="Verdana"/>
          <w:sz w:val="20"/>
          <w:szCs w:val="20"/>
        </w:rPr>
        <w:t> </w:t>
      </w:r>
      <w:r>
        <w:rPr>
          <w:rStyle w:val="Textoennegrita"/>
          <w:rFonts w:ascii="Verdana" w:hAnsi="Verdana"/>
          <w:sz w:val="20"/>
          <w:szCs w:val="20"/>
          <w:u w:val="single"/>
        </w:rPr>
        <w:t>VISTO:</w:t>
      </w:r>
      <w:r>
        <w:rPr>
          <w:rFonts w:ascii="Verdana" w:hAnsi="Verdana"/>
          <w:sz w:val="20"/>
          <w:szCs w:val="20"/>
        </w:rPr>
        <w:t xml:space="preserve"> Las presentes actuaciones y la afectación preventiva practicada. </w:t>
      </w:r>
      <w:r>
        <w:rPr>
          <w:rStyle w:val="Textoennegrita"/>
          <w:rFonts w:ascii="Verdana" w:hAnsi="Verdana"/>
          <w:sz w:val="20"/>
          <w:szCs w:val="20"/>
          <w:u w:val="single"/>
        </w:rPr>
        <w:t>SE RESUELVE:</w:t>
      </w:r>
      <w:r>
        <w:rPr>
          <w:rFonts w:ascii="Verdana" w:hAnsi="Verdana"/>
          <w:sz w:val="20"/>
          <w:szCs w:val="20"/>
        </w:rPr>
        <w:t xml:space="preserve"> Aprobar el gasto por la suma de </w:t>
      </w:r>
      <w:r>
        <w:rPr>
          <w:rStyle w:val="Textoennegrita"/>
          <w:rFonts w:ascii="Verdana" w:hAnsi="Verdana"/>
          <w:sz w:val="20"/>
          <w:szCs w:val="20"/>
        </w:rPr>
        <w:t>PESOS: TRES MIL DOSCIENTOS NOVENTA ($3290,00)</w:t>
      </w:r>
      <w:r>
        <w:rPr>
          <w:rFonts w:ascii="Verdana" w:hAnsi="Verdana"/>
          <w:sz w:val="20"/>
          <w:szCs w:val="20"/>
        </w:rPr>
        <w:t>, y por Tesorería abonar a las siguientes firmas proveedoras:</w:t>
      </w:r>
    </w:p>
    <w:p w:rsidR="0073425E" w:rsidRDefault="0073425E" w:rsidP="0073425E">
      <w:pPr>
        <w:jc w:val="both"/>
        <w:rPr>
          <w:rFonts w:ascii="Verdana" w:hAnsi="Verdana"/>
          <w:sz w:val="20"/>
          <w:szCs w:val="20"/>
        </w:rPr>
      </w:pPr>
    </w:p>
    <w:p w:rsidR="0073425E" w:rsidRDefault="0073425E" w:rsidP="0073425E">
      <w:pPr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73425E" w:rsidRDefault="0073425E" w:rsidP="0073425E">
      <w:pPr>
        <w:jc w:val="both"/>
        <w:rPr>
          <w:rFonts w:ascii="Verdana" w:hAnsi="Verdana"/>
          <w:sz w:val="20"/>
          <w:szCs w:val="20"/>
        </w:rPr>
      </w:pPr>
    </w:p>
    <w:p w:rsidR="0073425E" w:rsidRPr="0073425E" w:rsidRDefault="0073425E" w:rsidP="0073425E">
      <w:pPr>
        <w:jc w:val="both"/>
        <w:rPr>
          <w:rFonts w:ascii="Verdana" w:hAnsi="Verdana"/>
          <w:sz w:val="20"/>
          <w:szCs w:val="20"/>
        </w:rPr>
      </w:pPr>
      <w:r w:rsidRPr="0073425E">
        <w:rPr>
          <w:rFonts w:ascii="Verdana" w:hAnsi="Verdana"/>
          <w:sz w:val="20"/>
          <w:szCs w:val="20"/>
        </w:rPr>
        <w:t>Oportunamente, tome intervención el Sector Bienes Patrimoniales</w:t>
      </w:r>
      <w:r w:rsidRPr="0073425E">
        <w:rPr>
          <w:rFonts w:ascii="Verdana" w:hAnsi="Verdana"/>
          <w:sz w:val="20"/>
          <w:szCs w:val="20"/>
        </w:rPr>
        <w:t>.</w:t>
      </w:r>
    </w:p>
    <w:p w:rsidR="0073425E" w:rsidRPr="0073425E" w:rsidRDefault="0073425E" w:rsidP="0073425E">
      <w:pPr>
        <w:jc w:val="both"/>
        <w:rPr>
          <w:rFonts w:ascii="Verdana" w:hAnsi="Verdana"/>
          <w:sz w:val="20"/>
          <w:szCs w:val="20"/>
        </w:rPr>
      </w:pPr>
      <w:r w:rsidRPr="0073425E">
        <w:rPr>
          <w:rFonts w:ascii="Verdana" w:hAnsi="Verdana"/>
          <w:sz w:val="20"/>
          <w:szCs w:val="20"/>
        </w:rPr>
        <w:t>Cumplido, archívese.</w:t>
      </w:r>
    </w:p>
    <w:p w:rsidR="0073425E" w:rsidRDefault="0073425E" w:rsidP="0073425E">
      <w:pPr>
        <w:jc w:val="both"/>
        <w:rPr>
          <w:rFonts w:ascii="Tahoma" w:hAnsi="Tahoma" w:cs="Tahoma"/>
        </w:rPr>
      </w:pPr>
    </w:p>
    <w:sectPr w:rsidR="0073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5E"/>
    <w:rsid w:val="0073425E"/>
    <w:rsid w:val="0077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A48C4-8A0A-4279-A19D-338DAFD0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342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734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2016-10-04T12:48:00Z</dcterms:created>
  <dcterms:modified xsi:type="dcterms:W3CDTF">2016-10-04T12:52:00Z</dcterms:modified>
</cp:coreProperties>
</file>