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8DFA" w14:textId="11F1D137" w:rsidR="000C6A37" w:rsidRPr="00CB1108" w:rsidRDefault="00A12CF0" w:rsidP="00A12CF0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CB1108">
        <w:rPr>
          <w:b/>
          <w:bCs/>
          <w:color w:val="156082" w:themeColor="accent1"/>
          <w:sz w:val="32"/>
          <w:szCs w:val="32"/>
          <w:u w:val="single"/>
        </w:rPr>
        <w:t xml:space="preserve">Manual de </w:t>
      </w:r>
      <w:r w:rsidR="00FB7159" w:rsidRPr="00CB1108">
        <w:rPr>
          <w:b/>
          <w:bCs/>
          <w:color w:val="156082" w:themeColor="accent1"/>
          <w:sz w:val="32"/>
          <w:szCs w:val="32"/>
          <w:u w:val="single"/>
        </w:rPr>
        <w:t>instalación</w:t>
      </w:r>
      <w:r w:rsidRPr="00CB1108">
        <w:rPr>
          <w:b/>
          <w:bCs/>
          <w:color w:val="156082" w:themeColor="accent1"/>
          <w:sz w:val="32"/>
          <w:szCs w:val="32"/>
          <w:u w:val="single"/>
        </w:rPr>
        <w:t xml:space="preserve"> </w:t>
      </w:r>
      <w:proofErr w:type="spellStart"/>
      <w:r w:rsidR="009C3BE1">
        <w:rPr>
          <w:b/>
          <w:bCs/>
          <w:color w:val="156082" w:themeColor="accent1"/>
          <w:sz w:val="32"/>
          <w:szCs w:val="32"/>
          <w:u w:val="single"/>
        </w:rPr>
        <w:t>QuantumCRM</w:t>
      </w:r>
      <w:proofErr w:type="spellEnd"/>
    </w:p>
    <w:p w14:paraId="5FE44303" w14:textId="07B952B6" w:rsidR="00A12CF0" w:rsidRDefault="00CB1108" w:rsidP="00A12CF0">
      <w:r w:rsidRPr="00CB1108">
        <w:t xml:space="preserve">Para iniciar la </w:t>
      </w:r>
      <w:r w:rsidR="00FB7159" w:rsidRPr="00CB1108">
        <w:t>instalación</w:t>
      </w:r>
      <w:r w:rsidRPr="00CB1108">
        <w:t xml:space="preserve"> </w:t>
      </w:r>
      <w:r>
        <w:t xml:space="preserve">de Edu360, debemos ejecutar el instalador </w:t>
      </w:r>
      <w:r w:rsidR="009C3BE1">
        <w:t>QuantumCRM.</w:t>
      </w:r>
      <w:r>
        <w:t>Exe</w:t>
      </w:r>
    </w:p>
    <w:p w14:paraId="0B506211" w14:textId="0CE7FD2D" w:rsidR="00CB1108" w:rsidRDefault="00CB1108" w:rsidP="00A12CF0">
      <w:r>
        <w:rPr>
          <w:noProof/>
        </w:rPr>
        <w:drawing>
          <wp:inline distT="0" distB="0" distL="0" distR="0" wp14:anchorId="3AE87054" wp14:editId="7622C3EA">
            <wp:extent cx="5400040" cy="478155"/>
            <wp:effectExtent l="0" t="0" r="0" b="0"/>
            <wp:docPr id="84037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73522" name="Picture 8403735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78DE" w14:textId="209379D8" w:rsidR="00CB1108" w:rsidRDefault="00CB1108" w:rsidP="00A12CF0">
      <w:r>
        <w:t xml:space="preserve">NOTA: </w:t>
      </w:r>
      <w:r w:rsidR="00F146F2">
        <w:t xml:space="preserve">Es importante que los servicios de SQL Server </w:t>
      </w:r>
      <w:proofErr w:type="spellStart"/>
      <w:r w:rsidR="00F146F2">
        <w:t>Browse</w:t>
      </w:r>
      <w:proofErr w:type="spellEnd"/>
      <w:r w:rsidR="00F146F2">
        <w:t xml:space="preserve"> de las instancias que quiera que puedan ser descubiertas por el instalador, estén corriendo</w:t>
      </w:r>
    </w:p>
    <w:p w14:paraId="69D2D9F1" w14:textId="6A9B4F9D" w:rsidR="00F146F2" w:rsidRDefault="00F146F2" w:rsidP="00A12CF0">
      <w:r>
        <w:rPr>
          <w:noProof/>
        </w:rPr>
        <w:drawing>
          <wp:inline distT="0" distB="0" distL="0" distR="0" wp14:anchorId="634A3D15" wp14:editId="1DBAEE80">
            <wp:extent cx="5400040" cy="652780"/>
            <wp:effectExtent l="0" t="0" r="0" b="0"/>
            <wp:docPr id="270136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36992" name="Picture 270136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BAF6" w14:textId="77777777" w:rsidR="00F146F2" w:rsidRDefault="00F146F2" w:rsidP="00A12CF0"/>
    <w:p w14:paraId="1D7C99ED" w14:textId="2EA93652" w:rsidR="00F146F2" w:rsidRDefault="00F146F2" w:rsidP="00A12CF0">
      <w:r>
        <w:t>Una vez ejecutado el instalador, le damos a Siguiente en la pantalla de bienvenida</w:t>
      </w:r>
    </w:p>
    <w:p w14:paraId="2D01A104" w14:textId="16344A4D" w:rsidR="00F146F2" w:rsidRDefault="00F146F2" w:rsidP="00A12CF0">
      <w:r>
        <w:rPr>
          <w:noProof/>
        </w:rPr>
        <w:drawing>
          <wp:inline distT="0" distB="0" distL="0" distR="0" wp14:anchorId="6F133061" wp14:editId="2B467EAC">
            <wp:extent cx="5118363" cy="4007056"/>
            <wp:effectExtent l="0" t="0" r="6350" b="0"/>
            <wp:docPr id="2071509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9967" name="Picture 2071509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0C26" w14:textId="5BD57A3E" w:rsidR="00FB7159" w:rsidRDefault="00FB7159" w:rsidP="00A12CF0">
      <w:r>
        <w:t xml:space="preserve">En la siguiente ventana podremos elegir si instalar la aplicación a nivel usuario o a nivel equipo. Para instalar a nivel equipo, debe ser administrador del sistema, de otra forma puede instalar a nivel usuario. </w:t>
      </w:r>
      <w:proofErr w:type="spellStart"/>
      <w:proofErr w:type="gramStart"/>
      <w:r>
        <w:t>Click</w:t>
      </w:r>
      <w:proofErr w:type="spellEnd"/>
      <w:proofErr w:type="gramEnd"/>
      <w:r>
        <w:t xml:space="preserve"> en Siguiente.</w:t>
      </w:r>
    </w:p>
    <w:p w14:paraId="3A999753" w14:textId="4B28AA10" w:rsidR="00F146F2" w:rsidRDefault="00F146F2" w:rsidP="00A12CF0">
      <w:r>
        <w:t xml:space="preserve">Al dar </w:t>
      </w:r>
      <w:proofErr w:type="spellStart"/>
      <w:proofErr w:type="gramStart"/>
      <w:r>
        <w:t>click</w:t>
      </w:r>
      <w:proofErr w:type="spellEnd"/>
      <w:proofErr w:type="gramEnd"/>
      <w:r>
        <w:t xml:space="preserve"> en Siguiente, el instalador empezara a buscar las instancias de SQL Server</w:t>
      </w:r>
    </w:p>
    <w:p w14:paraId="115C76A3" w14:textId="5C8FBC79" w:rsidR="00F146F2" w:rsidRDefault="00C618BA" w:rsidP="00A12CF0">
      <w:r>
        <w:rPr>
          <w:noProof/>
        </w:rPr>
        <w:lastRenderedPageBreak/>
        <w:drawing>
          <wp:inline distT="0" distB="0" distL="0" distR="0" wp14:anchorId="113E4E78" wp14:editId="3727E4A2">
            <wp:extent cx="5023108" cy="3905451"/>
            <wp:effectExtent l="0" t="0" r="6350" b="0"/>
            <wp:docPr id="501679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79893" name="Picture 501679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7F89" w14:textId="3E3532AB" w:rsidR="00C618BA" w:rsidRDefault="00C618BA" w:rsidP="00A12CF0">
      <w:r>
        <w:t xml:space="preserve">Una vez finalizada la búsqueda, podremos elegir la instancia SQL deseada y dar en </w:t>
      </w:r>
      <w:r w:rsidR="0054129F">
        <w:t>siguiente</w:t>
      </w:r>
    </w:p>
    <w:p w14:paraId="1BC12FAB" w14:textId="2615D27C" w:rsidR="0054129F" w:rsidRDefault="0054129F" w:rsidP="00A12CF0">
      <w:r>
        <w:rPr>
          <w:noProof/>
        </w:rPr>
        <w:drawing>
          <wp:inline distT="0" distB="0" distL="0" distR="0" wp14:anchorId="2E38AF5F" wp14:editId="71F76648">
            <wp:extent cx="5143764" cy="4013406"/>
            <wp:effectExtent l="0" t="0" r="0" b="6350"/>
            <wp:docPr id="1289769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9574" name="Picture 1289769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0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D375" w14:textId="77777777" w:rsidR="008D42B4" w:rsidRDefault="008D42B4" w:rsidP="00A12CF0"/>
    <w:p w14:paraId="30BF2F45" w14:textId="4CB576D9" w:rsidR="00DC0CCE" w:rsidRDefault="00DC0CCE" w:rsidP="00A12CF0">
      <w:r>
        <w:lastRenderedPageBreak/>
        <w:t>Elegimos la ruta donde queremos que se instale la aplicación</w:t>
      </w:r>
    </w:p>
    <w:p w14:paraId="75696A6B" w14:textId="5ABC234F" w:rsidR="00DC0CCE" w:rsidRDefault="00DC0CCE" w:rsidP="00A12CF0">
      <w:r>
        <w:rPr>
          <w:noProof/>
        </w:rPr>
        <w:drawing>
          <wp:inline distT="0" distB="0" distL="0" distR="0" wp14:anchorId="7EA3758C" wp14:editId="2FC18716">
            <wp:extent cx="5061210" cy="3880049"/>
            <wp:effectExtent l="0" t="0" r="6350" b="6350"/>
            <wp:docPr id="1280284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4953" name="Picture 12802849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38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6217" w14:textId="77777777" w:rsidR="00DC0CCE" w:rsidRDefault="00DC0CCE" w:rsidP="00A12CF0"/>
    <w:p w14:paraId="3234A20A" w14:textId="31854A33" w:rsidR="0054129F" w:rsidRDefault="008D42B4" w:rsidP="00A12CF0">
      <w:r>
        <w:t xml:space="preserve">Ahora damos </w:t>
      </w:r>
      <w:proofErr w:type="spellStart"/>
      <w:proofErr w:type="gramStart"/>
      <w:r>
        <w:t>click</w:t>
      </w:r>
      <w:proofErr w:type="spellEnd"/>
      <w:proofErr w:type="gramEnd"/>
      <w:r>
        <w:t xml:space="preserve"> en Instalar para iniciar la instalación de la aplicación.</w:t>
      </w:r>
    </w:p>
    <w:p w14:paraId="783A49BE" w14:textId="034C6546" w:rsidR="008D42B4" w:rsidRDefault="008D42B4" w:rsidP="00A12CF0">
      <w:r>
        <w:rPr>
          <w:noProof/>
        </w:rPr>
        <w:drawing>
          <wp:inline distT="0" distB="0" distL="0" distR="0" wp14:anchorId="24D5DA6A" wp14:editId="2986848B">
            <wp:extent cx="4972306" cy="3924502"/>
            <wp:effectExtent l="0" t="0" r="0" b="0"/>
            <wp:docPr id="17181583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5832" name="Picture 6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F0A3" w14:textId="6D9E4D26" w:rsidR="008D42B4" w:rsidRDefault="008D42B4" w:rsidP="00A12CF0">
      <w:r>
        <w:lastRenderedPageBreak/>
        <w:t>Instalación en progreso, esperamos</w:t>
      </w:r>
    </w:p>
    <w:p w14:paraId="0DA4ACE2" w14:textId="77777777" w:rsidR="008D42B4" w:rsidRDefault="008D42B4" w:rsidP="00A12CF0">
      <w:pPr>
        <w:rPr>
          <w:noProof/>
        </w:rPr>
      </w:pPr>
    </w:p>
    <w:p w14:paraId="17E35A72" w14:textId="638F5B0B" w:rsidR="008D42B4" w:rsidRDefault="008D42B4" w:rsidP="00A12CF0">
      <w:r>
        <w:rPr>
          <w:noProof/>
        </w:rPr>
        <w:drawing>
          <wp:inline distT="0" distB="0" distL="0" distR="0" wp14:anchorId="686600C4" wp14:editId="2D2DCC77">
            <wp:extent cx="4924425" cy="3740898"/>
            <wp:effectExtent l="0" t="0" r="0" b="0"/>
            <wp:docPr id="179586645" name="Picture 7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645" name="Picture 7" descr="A screenshot of a computer erro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655" cy="37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D718" w14:textId="2206C803" w:rsidR="008D42B4" w:rsidRDefault="008D42B4" w:rsidP="00A12CF0">
      <w:r>
        <w:t>Una</w:t>
      </w:r>
      <w:r w:rsidR="00A370CB">
        <w:t xml:space="preserve"> vez que la instalación haya finalizado, podemos hacer </w:t>
      </w:r>
      <w:proofErr w:type="spellStart"/>
      <w:proofErr w:type="gramStart"/>
      <w:r w:rsidR="00A370CB">
        <w:t>click</w:t>
      </w:r>
      <w:proofErr w:type="spellEnd"/>
      <w:proofErr w:type="gramEnd"/>
      <w:r w:rsidR="00A370CB">
        <w:t xml:space="preserve"> en Finalizar y, si lo deseamos, elegir ejecutar la aplicación.</w:t>
      </w:r>
    </w:p>
    <w:p w14:paraId="008AB4FA" w14:textId="0E9248B3" w:rsidR="00A370CB" w:rsidRDefault="00A370CB" w:rsidP="00A12CF0">
      <w:r>
        <w:rPr>
          <w:noProof/>
        </w:rPr>
        <w:drawing>
          <wp:inline distT="0" distB="0" distL="0" distR="0" wp14:anchorId="1CFBB3D3" wp14:editId="626C5345">
            <wp:extent cx="4752975" cy="3698722"/>
            <wp:effectExtent l="0" t="0" r="0" b="0"/>
            <wp:docPr id="1542705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05725" name="Picture 15427057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851" cy="37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1BED" w14:textId="084FA1F6" w:rsidR="008D42B4" w:rsidRDefault="00A370CB" w:rsidP="00A12CF0">
      <w:r>
        <w:lastRenderedPageBreak/>
        <w:t>Una vez con la aplicación instalada correctamente, podremos ver que se encuentra en la siguiente ruta</w:t>
      </w:r>
    </w:p>
    <w:p w14:paraId="49E7C700" w14:textId="72D7B616" w:rsidR="00A370CB" w:rsidRDefault="00A370CB" w:rsidP="00A12CF0">
      <w:r>
        <w:rPr>
          <w:noProof/>
        </w:rPr>
        <w:drawing>
          <wp:inline distT="0" distB="0" distL="0" distR="0" wp14:anchorId="5871713D" wp14:editId="048165DF">
            <wp:extent cx="5400040" cy="1744980"/>
            <wp:effectExtent l="0" t="0" r="0" b="7620"/>
            <wp:docPr id="162503021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30212" name="Picture 9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704E" w14:textId="7ED1DDC2" w:rsidR="00A370CB" w:rsidRDefault="00A370CB" w:rsidP="00A12CF0">
      <w:r>
        <w:t xml:space="preserve">Además, se </w:t>
      </w:r>
      <w:r w:rsidR="00DA04DD">
        <w:t>creará</w:t>
      </w:r>
      <w:r>
        <w:t xml:space="preserve"> un acceso directo en el escritorio del usuario</w:t>
      </w:r>
    </w:p>
    <w:p w14:paraId="6705CFCE" w14:textId="19A65063" w:rsidR="00A370CB" w:rsidRDefault="00A370CB" w:rsidP="00A12CF0">
      <w:r>
        <w:rPr>
          <w:noProof/>
        </w:rPr>
        <w:drawing>
          <wp:inline distT="0" distB="0" distL="0" distR="0" wp14:anchorId="1C66AC8D" wp14:editId="30AA920C">
            <wp:extent cx="1263715" cy="984301"/>
            <wp:effectExtent l="0" t="0" r="0" b="6350"/>
            <wp:docPr id="1441873182" name="Picture 10" descr="A computer screen shot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3182" name="Picture 10" descr="A computer screen shot of a logo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6A44" w14:textId="54B43C04" w:rsidR="00C66548" w:rsidRDefault="00C66548" w:rsidP="00A12CF0">
      <w:r>
        <w:t xml:space="preserve">Puede utilizar el usuario </w:t>
      </w:r>
      <w:proofErr w:type="spellStart"/>
      <w:r>
        <w:t>admin</w:t>
      </w:r>
      <w:proofErr w:type="spellEnd"/>
      <w:r>
        <w:t xml:space="preserve"> y contraseña </w:t>
      </w:r>
      <w:proofErr w:type="spellStart"/>
      <w:r>
        <w:t>admin</w:t>
      </w:r>
      <w:proofErr w:type="spellEnd"/>
      <w:r>
        <w:t xml:space="preserve"> para el ingreso al sistema con un </w:t>
      </w:r>
      <w:proofErr w:type="spellStart"/>
      <w:r>
        <w:t>sysadmin</w:t>
      </w:r>
      <w:proofErr w:type="spellEnd"/>
      <w:r>
        <w:t xml:space="preserve"> y </w:t>
      </w:r>
      <w:r w:rsidR="008B04B8">
        <w:t>poder configurar los roles y usuarios deseados.</w:t>
      </w:r>
    </w:p>
    <w:p w14:paraId="63C4FEF7" w14:textId="3128D509" w:rsidR="00DF0207" w:rsidRPr="00CB1108" w:rsidRDefault="00DF0207" w:rsidP="00A12CF0">
      <w:r>
        <w:t xml:space="preserve">Dentro de la carpeta de </w:t>
      </w:r>
      <w:proofErr w:type="spellStart"/>
      <w:r>
        <w:t>instalacion</w:t>
      </w:r>
      <w:proofErr w:type="spellEnd"/>
      <w:r>
        <w:t xml:space="preserve"> encontrara un archivo Help.pdf el cual contiene la explicación sobre los módulos del sistema. Puede abrir este </w:t>
      </w:r>
      <w:proofErr w:type="spellStart"/>
      <w:r>
        <w:t>pdf</w:t>
      </w:r>
      <w:proofErr w:type="spellEnd"/>
      <w:r>
        <w:t xml:space="preserve"> desde el menú Ayuda de la aplicación.</w:t>
      </w:r>
    </w:p>
    <w:sectPr w:rsidR="00DF0207" w:rsidRPr="00CB1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FC"/>
    <w:rsid w:val="000C6A37"/>
    <w:rsid w:val="003A6EC0"/>
    <w:rsid w:val="0054129F"/>
    <w:rsid w:val="008B04B8"/>
    <w:rsid w:val="008D42B4"/>
    <w:rsid w:val="009C3BE1"/>
    <w:rsid w:val="00A00463"/>
    <w:rsid w:val="00A12CF0"/>
    <w:rsid w:val="00A370CB"/>
    <w:rsid w:val="00C618BA"/>
    <w:rsid w:val="00C66548"/>
    <w:rsid w:val="00CB1108"/>
    <w:rsid w:val="00DA04DD"/>
    <w:rsid w:val="00DC0CCE"/>
    <w:rsid w:val="00DF0207"/>
    <w:rsid w:val="00DF5B15"/>
    <w:rsid w:val="00E041FC"/>
    <w:rsid w:val="00EF4A00"/>
    <w:rsid w:val="00F146F2"/>
    <w:rsid w:val="00FB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7CF52"/>
  <w15:chartTrackingRefBased/>
  <w15:docId w15:val="{8D352338-FCFB-4273-B9C2-EB81DB744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00"/>
  </w:style>
  <w:style w:type="paragraph" w:styleId="Heading1">
    <w:name w:val="heading 1"/>
    <w:basedOn w:val="Normal"/>
    <w:next w:val="Normal"/>
    <w:link w:val="Heading1Char"/>
    <w:uiPriority w:val="9"/>
    <w:qFormat/>
    <w:rsid w:val="00EF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F4A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F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A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A0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F4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Romeo, Ignacio Javier</dc:creator>
  <cp:keywords/>
  <dc:description/>
  <cp:lastModifiedBy>Gomez Avellaneda, Javier Alejandro</cp:lastModifiedBy>
  <cp:revision>2</cp:revision>
  <dcterms:created xsi:type="dcterms:W3CDTF">2025-07-15T20:41:00Z</dcterms:created>
  <dcterms:modified xsi:type="dcterms:W3CDTF">2025-07-15T20:41:00Z</dcterms:modified>
</cp:coreProperties>
</file>