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34D7C" w14:textId="748AB9BB" w:rsidR="07D9AEEF" w:rsidRPr="00E26DF5" w:rsidRDefault="00E73674" w:rsidP="004944CA">
      <w:pPr>
        <w:pStyle w:val="Title"/>
        <w:widowControl w:val="0"/>
        <w:autoSpaceDE w:val="0"/>
        <w:autoSpaceDN w:val="0"/>
        <w:spacing w:line="878" w:lineRule="exact"/>
        <w:contextualSpacing w:val="0"/>
        <w:jc w:val="center"/>
        <w:rPr>
          <w:rFonts w:ascii="Calibri Light" w:eastAsia="Calibri Light" w:hAnsi="Calibri Light" w:cs="Calibri Light"/>
          <w:caps w:val="0"/>
          <w:color w:val="auto"/>
          <w:spacing w:val="0"/>
          <w:lang w:val="es-ES"/>
        </w:rPr>
      </w:pPr>
      <w:r w:rsidRPr="00E26DF5">
        <w:rPr>
          <w:rFonts w:ascii="Calibri Light" w:eastAsia="Calibri Light" w:hAnsi="Calibri Light" w:cs="Calibri Light"/>
          <w:caps w:val="0"/>
          <w:color w:val="auto"/>
          <w:spacing w:val="0"/>
          <w:lang w:val="es-ES"/>
        </w:rPr>
        <w:t>Ingeniería de Software</w:t>
      </w:r>
    </w:p>
    <w:p w14:paraId="6CACD2FF" w14:textId="402E0EC7" w:rsidR="008B18C1" w:rsidRDefault="00E73674" w:rsidP="008B18C1">
      <w:pPr>
        <w:pStyle w:val="NormalWeb"/>
        <w:spacing w:before="240" w:beforeAutospacing="0" w:after="240" w:afterAutospacing="0"/>
      </w:pPr>
      <w:r>
        <w:rPr>
          <w:noProof/>
        </w:rPr>
        <w:drawing>
          <wp:anchor distT="0" distB="0" distL="114300" distR="114300" simplePos="0" relativeHeight="251662336" behindDoc="1" locked="0" layoutInCell="1" allowOverlap="1" wp14:anchorId="5FB41F5E" wp14:editId="31B3254F">
            <wp:simplePos x="0" y="0"/>
            <wp:positionH relativeFrom="margin">
              <wp:align>center</wp:align>
            </wp:positionH>
            <wp:positionV relativeFrom="paragraph">
              <wp:posOffset>166370</wp:posOffset>
            </wp:positionV>
            <wp:extent cx="5400040" cy="2306534"/>
            <wp:effectExtent l="0" t="0" r="0" b="0"/>
            <wp:wrapTight wrapText="bothSides">
              <wp:wrapPolygon edited="0">
                <wp:start x="0" y="0"/>
                <wp:lineTo x="0" y="21410"/>
                <wp:lineTo x="21488" y="21410"/>
                <wp:lineTo x="21488" y="0"/>
                <wp:lineTo x="0" y="0"/>
              </wp:wrapPolygon>
            </wp:wrapTight>
            <wp:docPr id="1155759170" name="Picture 1155759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19756" b="17933"/>
                    <a:stretch>
                      <a:fillRect/>
                    </a:stretch>
                  </pic:blipFill>
                  <pic:spPr>
                    <a:xfrm>
                      <a:off x="0" y="0"/>
                      <a:ext cx="5400040" cy="2306534"/>
                    </a:xfrm>
                    <a:prstGeom prst="rect">
                      <a:avLst/>
                    </a:prstGeom>
                  </pic:spPr>
                </pic:pic>
              </a:graphicData>
            </a:graphic>
          </wp:anchor>
        </w:drawing>
      </w:r>
    </w:p>
    <w:p w14:paraId="43A5FF7C" w14:textId="6295D0AF" w:rsidR="00E73674" w:rsidRDefault="00E73674" w:rsidP="008B18C1">
      <w:pPr>
        <w:pStyle w:val="NormalWeb"/>
        <w:spacing w:before="240" w:beforeAutospacing="0" w:after="240" w:afterAutospacing="0"/>
        <w:rPr>
          <w:rFonts w:ascii="Open Sans" w:hAnsi="Open Sans" w:cs="Open Sans"/>
          <w:b/>
          <w:bCs/>
          <w:color w:val="262626"/>
          <w:sz w:val="21"/>
          <w:szCs w:val="21"/>
          <w:shd w:val="clear" w:color="auto" w:fill="FFFFFF"/>
        </w:rPr>
      </w:pPr>
    </w:p>
    <w:p w14:paraId="0C019D94" w14:textId="7447EE1B" w:rsidR="00E73674" w:rsidRDefault="006A3E5A" w:rsidP="004944CA">
      <w:pPr>
        <w:pStyle w:val="Title"/>
      </w:pPr>
      <w:r>
        <w:t>sistema de gestión de tickets “quantumcrm”</w:t>
      </w:r>
    </w:p>
    <w:p w14:paraId="421CAE94" w14:textId="77777777" w:rsidR="00E26DF5" w:rsidRDefault="00E26DF5" w:rsidP="008B18C1">
      <w:pPr>
        <w:pStyle w:val="NormalWeb"/>
        <w:spacing w:before="240" w:beforeAutospacing="0" w:after="240" w:afterAutospacing="0"/>
      </w:pPr>
    </w:p>
    <w:p w14:paraId="6158ABF7" w14:textId="10CF4A42" w:rsidR="008B18C1" w:rsidRDefault="008B18C1" w:rsidP="008B18C1">
      <w:pPr>
        <w:pStyle w:val="NormalWeb"/>
        <w:spacing w:before="240" w:beforeAutospacing="0" w:after="240" w:afterAutospacing="0"/>
      </w:pPr>
    </w:p>
    <w:p w14:paraId="6806FCE0" w14:textId="44E65A47" w:rsidR="00EB639B" w:rsidRDefault="009870DA" w:rsidP="008B18C1">
      <w:pPr>
        <w:pStyle w:val="NormalWeb"/>
        <w:spacing w:before="240" w:beforeAutospacing="0" w:after="240" w:afterAutospacing="0"/>
      </w:pPr>
      <w:r>
        <w:rPr>
          <w:noProof/>
        </w:rPr>
        <w:pict w14:anchorId="76D7EF3D">
          <v:shapetype id="_x0000_t202" coordsize="21600,21600" o:spt="202" path="m,l,21600r21600,l21600,xe">
            <v:stroke joinstyle="miter"/>
            <v:path gradientshapeok="t" o:connecttype="rect"/>
          </v:shapetype>
          <v:shape id="Cuadro de texto 2" o:spid="_x0000_s2051" type="#_x0000_t202" style="position:absolute;margin-left:264.8pt;margin-top:9pt;width:219.35pt;height:224.7pt;z-index:251661312;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" strokecolor="white [3212]">
            <v:textbox style="mso-fit-shape-to-text:t">
              <w:txbxContent>
                <w:p w14:paraId="4F69C019" w14:textId="7C7A3F7B" w:rsidR="00E26DF5" w:rsidRDefault="00E26DF5" w:rsidP="00E26DF5">
                  <w:pPr>
                    <w:pStyle w:val="NormalWeb"/>
                    <w:spacing w:before="240" w:beforeAutospacing="0" w:after="240" w:afterAutospacing="0"/>
                  </w:pPr>
                  <w:proofErr w:type="gramStart"/>
                  <w:r w:rsidRPr="00E26DF5">
                    <w:rPr>
                      <w:b/>
                      <w:bCs/>
                    </w:rPr>
                    <w:t xml:space="preserve">Versión </w:t>
                  </w:r>
                  <w:r>
                    <w:t>:</w:t>
                  </w:r>
                  <w:proofErr w:type="gramEnd"/>
                  <w:r>
                    <w:t xml:space="preserve"> </w:t>
                  </w:r>
                  <w:r w:rsidR="0092434A">
                    <w:t>2</w:t>
                  </w:r>
                  <w:r>
                    <w:t>.0</w:t>
                  </w:r>
                </w:p>
                <w:p w14:paraId="43FAD68F" w14:textId="205F333F" w:rsidR="00E26DF5" w:rsidRPr="00E26DF5" w:rsidRDefault="00E26DF5" w:rsidP="00E26DF5">
                  <w:pPr>
                    <w:pStyle w:val="NormalWeb"/>
                    <w:spacing w:before="240" w:beforeAutospacing="0" w:after="240" w:afterAutospacing="0"/>
                    <w:rPr>
                      <w:b/>
                      <w:bCs/>
                    </w:rPr>
                  </w:pPr>
                  <w:r w:rsidRPr="00E26DF5">
                    <w:rPr>
                      <w:b/>
                      <w:bCs/>
                    </w:rPr>
                    <w:t>Profesores</w:t>
                  </w:r>
                  <w:r>
                    <w:rPr>
                      <w:b/>
                      <w:bCs/>
                    </w:rPr>
                    <w:t>:</w:t>
                  </w:r>
                </w:p>
                <w:p w14:paraId="0906171A" w14:textId="77777777" w:rsidR="00E26DF5" w:rsidRPr="00E26DF5" w:rsidRDefault="00E26DF5" w:rsidP="00E26DF5">
                  <w:pPr>
                    <w:pStyle w:val="NormalWeb"/>
                    <w:spacing w:before="240" w:beforeAutospacing="0" w:after="240" w:afterAutospacing="0"/>
                    <w:rPr>
                      <w:rFonts w:ascii="Open Sans" w:hAnsi="Open Sans" w:cs="Open Sans"/>
                      <w:color w:val="262626"/>
                      <w:sz w:val="21"/>
                      <w:szCs w:val="21"/>
                      <w:shd w:val="clear" w:color="auto" w:fill="FFFFFF"/>
                    </w:rPr>
                  </w:pPr>
                  <w:r w:rsidRPr="00E26DF5">
                    <w:rPr>
                      <w:rFonts w:ascii="Open Sans" w:hAnsi="Open Sans" w:cs="Open Sans"/>
                      <w:color w:val="262626"/>
                      <w:sz w:val="21"/>
                      <w:szCs w:val="21"/>
                      <w:shd w:val="clear" w:color="auto" w:fill="FFFFFF"/>
                    </w:rPr>
                    <w:t>Christian Gabriel Chamula</w:t>
                  </w:r>
                </w:p>
                <w:p w14:paraId="309DBF80" w14:textId="566C6113" w:rsidR="00E26DF5" w:rsidRPr="00E26DF5" w:rsidRDefault="00E26DF5" w:rsidP="00E26DF5">
                  <w:pPr>
                    <w:pStyle w:val="NormalWeb"/>
                    <w:spacing w:before="240" w:beforeAutospacing="0" w:after="240" w:afterAutospacing="0"/>
                    <w:rPr>
                      <w:rFonts w:ascii="Open Sans" w:hAnsi="Open Sans" w:cs="Open Sans"/>
                      <w:color w:val="262626"/>
                      <w:sz w:val="21"/>
                      <w:szCs w:val="21"/>
                      <w:shd w:val="clear" w:color="auto" w:fill="FFFFFF"/>
                    </w:rPr>
                  </w:pPr>
                  <w:r w:rsidRPr="00E26DF5">
                    <w:rPr>
                      <w:rFonts w:ascii="Open Sans" w:hAnsi="Open Sans" w:cs="Open Sans"/>
                      <w:color w:val="262626"/>
                      <w:sz w:val="21"/>
                      <w:szCs w:val="21"/>
                      <w:shd w:val="clear" w:color="auto" w:fill="FFFFFF"/>
                    </w:rPr>
                    <w:t>Claudia Fabiana Pons</w:t>
                  </w:r>
                </w:p>
                <w:p w14:paraId="44D58F6A" w14:textId="2EC854DD" w:rsidR="00E26DF5" w:rsidRDefault="00E26DF5" w:rsidP="00E26DF5">
                  <w:pPr>
                    <w:pStyle w:val="NormalWeb"/>
                    <w:spacing w:before="240" w:beforeAutospacing="0" w:after="240" w:afterAutospacing="0"/>
                    <w:rPr>
                      <w:rFonts w:ascii="Open Sans" w:hAnsi="Open Sans" w:cs="Open Sans"/>
                      <w:b/>
                      <w:bCs/>
                      <w:color w:val="262626"/>
                      <w:sz w:val="21"/>
                      <w:szCs w:val="21"/>
                      <w:shd w:val="clear" w:color="auto" w:fill="FFFFFF"/>
                    </w:rPr>
                  </w:pPr>
                  <w:proofErr w:type="gramStart"/>
                  <w:r>
                    <w:rPr>
                      <w:rFonts w:ascii="Open Sans" w:hAnsi="Open Sans" w:cs="Open Sans"/>
                      <w:b/>
                      <w:bCs/>
                      <w:color w:val="262626"/>
                      <w:sz w:val="21"/>
                      <w:szCs w:val="21"/>
                      <w:shd w:val="clear" w:color="auto" w:fill="FFFFFF"/>
                    </w:rPr>
                    <w:t>Curso :</w:t>
                  </w:r>
                  <w:proofErr w:type="gramEnd"/>
                  <w:r>
                    <w:rPr>
                      <w:rFonts w:ascii="Open Sans" w:hAnsi="Open Sans" w:cs="Open Sans"/>
                      <w:b/>
                      <w:bCs/>
                      <w:color w:val="262626"/>
                      <w:sz w:val="21"/>
                      <w:szCs w:val="21"/>
                      <w:shd w:val="clear" w:color="auto" w:fill="FFFFFF"/>
                    </w:rPr>
                    <w:t xml:space="preserve"> </w:t>
                  </w:r>
                  <w:r w:rsidRPr="00E26DF5">
                    <w:rPr>
                      <w:rFonts w:ascii="Open Sans" w:hAnsi="Open Sans" w:cs="Open Sans"/>
                      <w:color w:val="262626"/>
                      <w:sz w:val="21"/>
                      <w:szCs w:val="21"/>
                      <w:shd w:val="clear" w:color="auto" w:fill="FFFFFF"/>
                    </w:rPr>
                    <w:t>3° A Noche</w:t>
                  </w:r>
                </w:p>
                <w:p w14:paraId="6F2B8762" w14:textId="7F3DC030" w:rsidR="00E26DF5" w:rsidRDefault="00E26DF5" w:rsidP="00E26DF5">
                  <w:pPr>
                    <w:pStyle w:val="NormalWeb"/>
                    <w:spacing w:before="240" w:beforeAutospacing="0" w:after="240" w:afterAutospacing="0"/>
                    <w:rPr>
                      <w:rFonts w:ascii="Open Sans" w:hAnsi="Open Sans" w:cs="Open Sans"/>
                      <w:b/>
                      <w:bCs/>
                      <w:color w:val="262626"/>
                      <w:sz w:val="21"/>
                      <w:szCs w:val="21"/>
                      <w:shd w:val="clear" w:color="auto" w:fill="FFFFFF"/>
                    </w:rPr>
                  </w:pPr>
                  <w:r>
                    <w:rPr>
                      <w:rFonts w:ascii="Open Sans" w:hAnsi="Open Sans" w:cs="Open Sans"/>
                      <w:b/>
                      <w:bCs/>
                      <w:color w:val="262626"/>
                      <w:sz w:val="21"/>
                      <w:szCs w:val="21"/>
                      <w:shd w:val="clear" w:color="auto" w:fill="FFFFFF"/>
                    </w:rPr>
                    <w:t>Alumno:</w:t>
                  </w:r>
                </w:p>
                <w:p w14:paraId="73F5A4D9" w14:textId="77777777" w:rsidR="00E26DF5" w:rsidRPr="00E26DF5" w:rsidRDefault="00E26DF5" w:rsidP="00E26DF5">
                  <w:pPr>
                    <w:pStyle w:val="NormalWeb"/>
                    <w:spacing w:before="240" w:beforeAutospacing="0" w:after="240" w:afterAutospacing="0"/>
                    <w:rPr>
                      <w:rFonts w:ascii="Open Sans" w:hAnsi="Open Sans" w:cs="Open Sans"/>
                      <w:color w:val="262626"/>
                      <w:sz w:val="21"/>
                      <w:szCs w:val="21"/>
                      <w:shd w:val="clear" w:color="auto" w:fill="FFFFFF"/>
                    </w:rPr>
                  </w:pPr>
                  <w:r w:rsidRPr="00E26DF5">
                    <w:rPr>
                      <w:rFonts w:ascii="Open Sans" w:hAnsi="Open Sans" w:cs="Open Sans"/>
                      <w:color w:val="262626"/>
                      <w:sz w:val="21"/>
                      <w:szCs w:val="21"/>
                      <w:shd w:val="clear" w:color="auto" w:fill="FFFFFF"/>
                    </w:rPr>
                    <w:t>Javier Alejandro Gómez Avellaneda</w:t>
                  </w:r>
                </w:p>
                <w:p w14:paraId="6ECB9B39" w14:textId="7162A2B6" w:rsidR="00E26DF5" w:rsidRDefault="00E26DF5"/>
              </w:txbxContent>
            </v:textbox>
            <w10:wrap type="square"/>
          </v:shape>
        </w:pict>
      </w:r>
    </w:p>
    <w:p w14:paraId="3B6107DD" w14:textId="269AFBE9" w:rsidR="00EB639B" w:rsidRDefault="009870DA" w:rsidP="008B18C1">
      <w:pPr>
        <w:pStyle w:val="NormalWeb"/>
        <w:spacing w:before="240" w:beforeAutospacing="0" w:after="240" w:afterAutospacing="0"/>
      </w:pPr>
      <w:r>
        <w:rPr>
          <w:noProof/>
        </w:rPr>
        <w:pict w14:anchorId="5CACF55B">
          <v:shape id="Graphic 49" o:spid="_x0000_s2050" style="position:absolute;margin-left:258.75pt;margin-top:.3pt;width:.5pt;height:206.8pt;z-index:251659264;visibility:visible;mso-wrap-distance-left:0;mso-wrap-distance-right:0;mso-position-horizontal-relative:margin" coordsize="6350,2626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" adj="0,,0" path="m6096,1492250r-6096,l,1845805r,355092l,2626093r6096,l6096,2200897r,-355092l6096,1492250xem6096,l,,,429755,,784796r,353873l,1492237r6096,l6096,1138669r,-353822l6096,429755,6096,xe" fillcolor="#5b9bd4" stroked="f">
            <v:stroke joinstyle="round"/>
            <v:formulas/>
            <v:path arrowok="t" o:connecttype="segments"/>
            <w10:wrap anchorx="margin"/>
          </v:shape>
        </w:pict>
      </w:r>
    </w:p>
    <w:p w14:paraId="48782E17" w14:textId="77925AC0" w:rsidR="00EB639B" w:rsidRDefault="00EB639B" w:rsidP="008B18C1">
      <w:pPr>
        <w:pStyle w:val="NormalWeb"/>
        <w:spacing w:before="240" w:beforeAutospacing="0" w:after="240" w:afterAutospacing="0"/>
      </w:pPr>
    </w:p>
    <w:p w14:paraId="4CA2D4F5" w14:textId="77777777" w:rsidR="00EB639B" w:rsidRDefault="00EB639B" w:rsidP="008B18C1">
      <w:pPr>
        <w:pStyle w:val="NormalWeb"/>
        <w:spacing w:before="240" w:beforeAutospacing="0" w:after="240" w:afterAutospacing="0"/>
      </w:pPr>
    </w:p>
    <w:p w14:paraId="5E3B8F94" w14:textId="77777777" w:rsidR="008B18C1" w:rsidRDefault="008B18C1" w:rsidP="008B18C1">
      <w:pPr>
        <w:pStyle w:val="NormalWeb"/>
        <w:spacing w:before="240" w:beforeAutospacing="0" w:after="240" w:afterAutospacing="0"/>
      </w:pPr>
    </w:p>
    <w:p w14:paraId="74F045FB" w14:textId="77777777" w:rsidR="00E26DF5" w:rsidRDefault="00E26DF5" w:rsidP="008B18C1">
      <w:pPr>
        <w:pStyle w:val="NormalWeb"/>
        <w:spacing w:before="240" w:beforeAutospacing="0" w:after="240" w:afterAutospacing="0"/>
      </w:pPr>
    </w:p>
    <w:p w14:paraId="4F54A17D" w14:textId="77777777" w:rsidR="004944CA" w:rsidRDefault="004944CA" w:rsidP="008B18C1">
      <w:pPr>
        <w:pStyle w:val="NormalWeb"/>
        <w:spacing w:before="240" w:beforeAutospacing="0" w:after="240" w:afterAutospacing="0"/>
      </w:pPr>
    </w:p>
    <w:p w14:paraId="0BE5716E" w14:textId="77777777" w:rsidR="004944CA" w:rsidRDefault="004944CA" w:rsidP="008B18C1">
      <w:pPr>
        <w:pStyle w:val="NormalWeb"/>
        <w:spacing w:before="240" w:beforeAutospacing="0" w:after="240" w:afterAutospacing="0"/>
      </w:pPr>
    </w:p>
    <w:p w14:paraId="553B9B3D" w14:textId="77777777" w:rsidR="004944CA" w:rsidRDefault="004944CA" w:rsidP="008B18C1">
      <w:pPr>
        <w:pStyle w:val="NormalWeb"/>
        <w:spacing w:before="240" w:beforeAutospacing="0" w:after="240" w:afterAutospacing="0"/>
      </w:pPr>
    </w:p>
    <w:p w14:paraId="658733EB" w14:textId="77777777" w:rsidR="00BB416E" w:rsidRDefault="00BB416E" w:rsidP="008B18C1">
      <w:pPr>
        <w:pStyle w:val="NormalWeb"/>
        <w:spacing w:before="240" w:beforeAutospacing="0" w:after="240" w:afterAutospacing="0"/>
      </w:pPr>
    </w:p>
    <w:p w14:paraId="35070876" w14:textId="77777777" w:rsidR="00BB416E" w:rsidRDefault="00BB416E" w:rsidP="008B18C1">
      <w:pPr>
        <w:pStyle w:val="NormalWeb"/>
        <w:spacing w:before="240" w:beforeAutospacing="0" w:after="240" w:afterAutospacing="0"/>
      </w:pPr>
    </w:p>
    <w:p w14:paraId="45338B96" w14:textId="77777777" w:rsidR="00BB416E" w:rsidRDefault="00BB416E" w:rsidP="008B18C1">
      <w:pPr>
        <w:pStyle w:val="NormalWeb"/>
        <w:spacing w:before="240" w:beforeAutospacing="0" w:after="240" w:afterAutospacing="0"/>
      </w:pPr>
    </w:p>
    <w:sdt>
      <w:sdtPr>
        <w:rPr>
          <w:rFonts w:asciiTheme="minorHAnsi" w:eastAsiaTheme="minorEastAsia" w:hAnsiTheme="minorHAnsi" w:cstheme="minorBidi"/>
          <w:color w:val="auto"/>
          <w:sz w:val="22"/>
          <w:szCs w:val="22"/>
          <w:lang w:val="es-ES"/>
        </w:rPr>
        <w:id w:val="-642426804"/>
        <w:docPartObj>
          <w:docPartGallery w:val="Table of Contents"/>
          <w:docPartUnique/>
        </w:docPartObj>
      </w:sdtPr>
      <w:sdtEndPr>
        <w:rPr>
          <w:b/>
          <w:bCs/>
        </w:rPr>
      </w:sdtEndPr>
      <w:sdtContent>
        <w:p w14:paraId="10CFCBC0" w14:textId="087BA03D" w:rsidR="00BB416E" w:rsidRDefault="00BB416E">
          <w:pPr>
            <w:pStyle w:val="TOCHeading"/>
          </w:pPr>
          <w:r>
            <w:rPr>
              <w:lang w:val="es-ES"/>
            </w:rPr>
            <w:t>Indice</w:t>
          </w:r>
        </w:p>
        <w:p w14:paraId="7F15DCF5" w14:textId="1191D7FC" w:rsidR="00C209F4" w:rsidRDefault="00BB416E">
          <w:pPr>
            <w:pStyle w:val="TOC1"/>
            <w:tabs>
              <w:tab w:val="right" w:leader="dot" w:pos="11020"/>
            </w:tabs>
            <w:rPr>
              <w:noProof/>
              <w:kern w:val="2"/>
              <w:sz w:val="24"/>
              <w:szCs w:val="24"/>
              <w:lang w:val="es-ES" w:eastAsia="es-ES"/>
              <w14:ligatures w14:val="standardContextual"/>
            </w:rPr>
          </w:pPr>
          <w:r>
            <w:fldChar w:fldCharType="begin"/>
          </w:r>
          <w:r>
            <w:instrText xml:space="preserve"> TOC \o "1-3" \h \z \u </w:instrText>
          </w:r>
          <w:r>
            <w:fldChar w:fldCharType="separate"/>
          </w:r>
          <w:hyperlink w:anchor="_Toc177628320" w:history="1">
            <w:r w:rsidR="00C209F4" w:rsidRPr="001148B8">
              <w:rPr>
                <w:rStyle w:val="Hyperlink"/>
                <w:noProof/>
              </w:rPr>
              <w:t>Historial</w:t>
            </w:r>
            <w:r w:rsidR="00C209F4" w:rsidRPr="001148B8">
              <w:rPr>
                <w:rStyle w:val="Hyperlink"/>
                <w:noProof/>
                <w:spacing w:val="-2"/>
              </w:rPr>
              <w:t xml:space="preserve"> </w:t>
            </w:r>
            <w:r w:rsidR="00C209F4" w:rsidRPr="001148B8">
              <w:rPr>
                <w:rStyle w:val="Hyperlink"/>
                <w:noProof/>
              </w:rPr>
              <w:t>de</w:t>
            </w:r>
            <w:r w:rsidR="00C209F4" w:rsidRPr="001148B8">
              <w:rPr>
                <w:rStyle w:val="Hyperlink"/>
                <w:noProof/>
                <w:spacing w:val="-2"/>
              </w:rPr>
              <w:t xml:space="preserve"> revisión</w:t>
            </w:r>
            <w:r w:rsidR="00C209F4">
              <w:rPr>
                <w:noProof/>
                <w:webHidden/>
              </w:rPr>
              <w:tab/>
            </w:r>
            <w:r w:rsidR="00C209F4">
              <w:rPr>
                <w:noProof/>
                <w:webHidden/>
              </w:rPr>
              <w:fldChar w:fldCharType="begin"/>
            </w:r>
            <w:r w:rsidR="00C209F4">
              <w:rPr>
                <w:noProof/>
                <w:webHidden/>
              </w:rPr>
              <w:instrText xml:space="preserve"> PAGEREF _Toc177628320 \h </w:instrText>
            </w:r>
            <w:r w:rsidR="00C209F4">
              <w:rPr>
                <w:noProof/>
                <w:webHidden/>
              </w:rPr>
            </w:r>
            <w:r w:rsidR="00C209F4">
              <w:rPr>
                <w:noProof/>
                <w:webHidden/>
              </w:rPr>
              <w:fldChar w:fldCharType="separate"/>
            </w:r>
            <w:r w:rsidR="00C209F4">
              <w:rPr>
                <w:noProof/>
                <w:webHidden/>
              </w:rPr>
              <w:t>3</w:t>
            </w:r>
            <w:r w:rsidR="00C209F4">
              <w:rPr>
                <w:noProof/>
                <w:webHidden/>
              </w:rPr>
              <w:fldChar w:fldCharType="end"/>
            </w:r>
          </w:hyperlink>
        </w:p>
        <w:p w14:paraId="04CA8E61" w14:textId="190F9E05" w:rsidR="00C209F4" w:rsidRDefault="00C209F4">
          <w:pPr>
            <w:pStyle w:val="TOC1"/>
            <w:tabs>
              <w:tab w:val="right" w:leader="dot" w:pos="11020"/>
            </w:tabs>
            <w:rPr>
              <w:noProof/>
              <w:kern w:val="2"/>
              <w:sz w:val="24"/>
              <w:szCs w:val="24"/>
              <w:lang w:val="es-ES" w:eastAsia="es-ES"/>
              <w14:ligatures w14:val="standardContextual"/>
            </w:rPr>
          </w:pPr>
          <w:hyperlink w:anchor="_Toc177628321" w:history="1">
            <w:r w:rsidRPr="001148B8">
              <w:rPr>
                <w:rStyle w:val="Hyperlink"/>
                <w:noProof/>
              </w:rPr>
              <w:t>Descripción</w:t>
            </w:r>
            <w:r w:rsidRPr="001148B8">
              <w:rPr>
                <w:rStyle w:val="Hyperlink"/>
                <w:noProof/>
                <w:spacing w:val="-7"/>
              </w:rPr>
              <w:t xml:space="preserve"> </w:t>
            </w:r>
            <w:r w:rsidRPr="001148B8">
              <w:rPr>
                <w:rStyle w:val="Hyperlink"/>
                <w:noProof/>
              </w:rPr>
              <w:t>Global</w:t>
            </w:r>
            <w:r w:rsidRPr="001148B8">
              <w:rPr>
                <w:rStyle w:val="Hyperlink"/>
                <w:noProof/>
                <w:spacing w:val="-6"/>
              </w:rPr>
              <w:t xml:space="preserve"> </w:t>
            </w:r>
            <w:r w:rsidRPr="001148B8">
              <w:rPr>
                <w:rStyle w:val="Hyperlink"/>
                <w:noProof/>
              </w:rPr>
              <w:t>del</w:t>
            </w:r>
            <w:r w:rsidRPr="001148B8">
              <w:rPr>
                <w:rStyle w:val="Hyperlink"/>
                <w:noProof/>
                <w:spacing w:val="-5"/>
              </w:rPr>
              <w:t xml:space="preserve"> </w:t>
            </w:r>
            <w:r w:rsidRPr="001148B8">
              <w:rPr>
                <w:rStyle w:val="Hyperlink"/>
                <w:noProof/>
                <w:spacing w:val="-2"/>
              </w:rPr>
              <w:t>Producto</w:t>
            </w:r>
            <w:r>
              <w:rPr>
                <w:noProof/>
                <w:webHidden/>
              </w:rPr>
              <w:tab/>
            </w:r>
            <w:r>
              <w:rPr>
                <w:noProof/>
                <w:webHidden/>
              </w:rPr>
              <w:fldChar w:fldCharType="begin"/>
            </w:r>
            <w:r>
              <w:rPr>
                <w:noProof/>
                <w:webHidden/>
              </w:rPr>
              <w:instrText xml:space="preserve"> PAGEREF _Toc177628321 \h </w:instrText>
            </w:r>
            <w:r>
              <w:rPr>
                <w:noProof/>
                <w:webHidden/>
              </w:rPr>
            </w:r>
            <w:r>
              <w:rPr>
                <w:noProof/>
                <w:webHidden/>
              </w:rPr>
              <w:fldChar w:fldCharType="separate"/>
            </w:r>
            <w:r>
              <w:rPr>
                <w:noProof/>
                <w:webHidden/>
              </w:rPr>
              <w:t>4</w:t>
            </w:r>
            <w:r>
              <w:rPr>
                <w:noProof/>
                <w:webHidden/>
              </w:rPr>
              <w:fldChar w:fldCharType="end"/>
            </w:r>
          </w:hyperlink>
        </w:p>
        <w:p w14:paraId="69C4DDF3" w14:textId="4220C8D6" w:rsidR="00C209F4" w:rsidRDefault="00C209F4">
          <w:pPr>
            <w:pStyle w:val="TOC2"/>
            <w:tabs>
              <w:tab w:val="right" w:leader="dot" w:pos="11020"/>
            </w:tabs>
            <w:rPr>
              <w:noProof/>
              <w:kern w:val="2"/>
              <w:sz w:val="24"/>
              <w:szCs w:val="24"/>
              <w:lang w:val="es-ES" w:eastAsia="es-ES"/>
              <w14:ligatures w14:val="standardContextual"/>
            </w:rPr>
          </w:pPr>
          <w:hyperlink w:anchor="_Toc177628322" w:history="1">
            <w:r w:rsidRPr="001148B8">
              <w:rPr>
                <w:rStyle w:val="Hyperlink"/>
                <w:noProof/>
                <w:spacing w:val="-2"/>
              </w:rPr>
              <w:t>G01. Propósito</w:t>
            </w:r>
            <w:r>
              <w:rPr>
                <w:noProof/>
                <w:webHidden/>
              </w:rPr>
              <w:tab/>
            </w:r>
            <w:r>
              <w:rPr>
                <w:noProof/>
                <w:webHidden/>
              </w:rPr>
              <w:fldChar w:fldCharType="begin"/>
            </w:r>
            <w:r>
              <w:rPr>
                <w:noProof/>
                <w:webHidden/>
              </w:rPr>
              <w:instrText xml:space="preserve"> PAGEREF _Toc177628322 \h </w:instrText>
            </w:r>
            <w:r>
              <w:rPr>
                <w:noProof/>
                <w:webHidden/>
              </w:rPr>
            </w:r>
            <w:r>
              <w:rPr>
                <w:noProof/>
                <w:webHidden/>
              </w:rPr>
              <w:fldChar w:fldCharType="separate"/>
            </w:r>
            <w:r>
              <w:rPr>
                <w:noProof/>
                <w:webHidden/>
              </w:rPr>
              <w:t>4</w:t>
            </w:r>
            <w:r>
              <w:rPr>
                <w:noProof/>
                <w:webHidden/>
              </w:rPr>
              <w:fldChar w:fldCharType="end"/>
            </w:r>
          </w:hyperlink>
        </w:p>
        <w:p w14:paraId="4083B4C1" w14:textId="18903E35" w:rsidR="00C209F4" w:rsidRDefault="00C209F4">
          <w:pPr>
            <w:pStyle w:val="TOC2"/>
            <w:tabs>
              <w:tab w:val="right" w:leader="dot" w:pos="11020"/>
            </w:tabs>
            <w:rPr>
              <w:noProof/>
              <w:kern w:val="2"/>
              <w:sz w:val="24"/>
              <w:szCs w:val="24"/>
              <w:lang w:val="es-ES" w:eastAsia="es-ES"/>
              <w14:ligatures w14:val="standardContextual"/>
            </w:rPr>
          </w:pPr>
          <w:hyperlink w:anchor="_Toc177628323" w:history="1">
            <w:r w:rsidRPr="001148B8">
              <w:rPr>
                <w:rStyle w:val="Hyperlink"/>
                <w:noProof/>
              </w:rPr>
              <w:t>G02. Descripción</w:t>
            </w:r>
            <w:r w:rsidRPr="001148B8">
              <w:rPr>
                <w:rStyle w:val="Hyperlink"/>
                <w:noProof/>
                <w:spacing w:val="-13"/>
              </w:rPr>
              <w:t xml:space="preserve"> </w:t>
            </w:r>
            <w:r w:rsidRPr="001148B8">
              <w:rPr>
                <w:rStyle w:val="Hyperlink"/>
                <w:noProof/>
              </w:rPr>
              <w:t>funcional</w:t>
            </w:r>
            <w:r w:rsidRPr="001148B8">
              <w:rPr>
                <w:rStyle w:val="Hyperlink"/>
                <w:noProof/>
                <w:spacing w:val="-12"/>
              </w:rPr>
              <w:t xml:space="preserve"> </w:t>
            </w:r>
            <w:r w:rsidRPr="001148B8">
              <w:rPr>
                <w:rStyle w:val="Hyperlink"/>
                <w:noProof/>
              </w:rPr>
              <w:t>del</w:t>
            </w:r>
            <w:r w:rsidRPr="001148B8">
              <w:rPr>
                <w:rStyle w:val="Hyperlink"/>
                <w:noProof/>
                <w:spacing w:val="-13"/>
              </w:rPr>
              <w:t xml:space="preserve"> </w:t>
            </w:r>
            <w:r w:rsidRPr="001148B8">
              <w:rPr>
                <w:rStyle w:val="Hyperlink"/>
                <w:noProof/>
                <w:spacing w:val="-2"/>
              </w:rPr>
              <w:t>producto y Alcance</w:t>
            </w:r>
            <w:r>
              <w:rPr>
                <w:noProof/>
                <w:webHidden/>
              </w:rPr>
              <w:tab/>
            </w:r>
            <w:r>
              <w:rPr>
                <w:noProof/>
                <w:webHidden/>
              </w:rPr>
              <w:fldChar w:fldCharType="begin"/>
            </w:r>
            <w:r>
              <w:rPr>
                <w:noProof/>
                <w:webHidden/>
              </w:rPr>
              <w:instrText xml:space="preserve"> PAGEREF _Toc177628323 \h </w:instrText>
            </w:r>
            <w:r>
              <w:rPr>
                <w:noProof/>
                <w:webHidden/>
              </w:rPr>
            </w:r>
            <w:r>
              <w:rPr>
                <w:noProof/>
                <w:webHidden/>
              </w:rPr>
              <w:fldChar w:fldCharType="separate"/>
            </w:r>
            <w:r>
              <w:rPr>
                <w:noProof/>
                <w:webHidden/>
              </w:rPr>
              <w:t>4</w:t>
            </w:r>
            <w:r>
              <w:rPr>
                <w:noProof/>
                <w:webHidden/>
              </w:rPr>
              <w:fldChar w:fldCharType="end"/>
            </w:r>
          </w:hyperlink>
        </w:p>
        <w:p w14:paraId="17BA2529" w14:textId="140CFEDE" w:rsidR="00C209F4" w:rsidRDefault="00C209F4">
          <w:pPr>
            <w:pStyle w:val="TOC3"/>
            <w:tabs>
              <w:tab w:val="right" w:leader="dot" w:pos="11020"/>
            </w:tabs>
            <w:rPr>
              <w:noProof/>
              <w:kern w:val="2"/>
              <w:sz w:val="24"/>
              <w:szCs w:val="24"/>
              <w:lang w:val="es-ES" w:eastAsia="es-ES"/>
              <w14:ligatures w14:val="standardContextual"/>
            </w:rPr>
          </w:pPr>
          <w:hyperlink w:anchor="_Toc177628324" w:history="1">
            <w:r w:rsidRPr="001148B8">
              <w:rPr>
                <w:rStyle w:val="Hyperlink"/>
                <w:noProof/>
              </w:rPr>
              <w:t>Casos de Uso del Sistema CRM Interno</w:t>
            </w:r>
            <w:r>
              <w:rPr>
                <w:noProof/>
                <w:webHidden/>
              </w:rPr>
              <w:tab/>
            </w:r>
            <w:r>
              <w:rPr>
                <w:noProof/>
                <w:webHidden/>
              </w:rPr>
              <w:fldChar w:fldCharType="begin"/>
            </w:r>
            <w:r>
              <w:rPr>
                <w:noProof/>
                <w:webHidden/>
              </w:rPr>
              <w:instrText xml:space="preserve"> PAGEREF _Toc177628324 \h </w:instrText>
            </w:r>
            <w:r>
              <w:rPr>
                <w:noProof/>
                <w:webHidden/>
              </w:rPr>
            </w:r>
            <w:r>
              <w:rPr>
                <w:noProof/>
                <w:webHidden/>
              </w:rPr>
              <w:fldChar w:fldCharType="separate"/>
            </w:r>
            <w:r>
              <w:rPr>
                <w:noProof/>
                <w:webHidden/>
              </w:rPr>
              <w:t>6</w:t>
            </w:r>
            <w:r>
              <w:rPr>
                <w:noProof/>
                <w:webHidden/>
              </w:rPr>
              <w:fldChar w:fldCharType="end"/>
            </w:r>
          </w:hyperlink>
        </w:p>
        <w:p w14:paraId="5B304F97" w14:textId="78FED49A" w:rsidR="00C209F4" w:rsidRDefault="00C209F4">
          <w:pPr>
            <w:pStyle w:val="TOC2"/>
            <w:tabs>
              <w:tab w:val="right" w:leader="dot" w:pos="11020"/>
            </w:tabs>
            <w:rPr>
              <w:noProof/>
              <w:kern w:val="2"/>
              <w:sz w:val="24"/>
              <w:szCs w:val="24"/>
              <w:lang w:val="es-ES" w:eastAsia="es-ES"/>
              <w14:ligatures w14:val="standardContextual"/>
            </w:rPr>
          </w:pPr>
          <w:hyperlink w:anchor="_Toc177628325" w:history="1">
            <w:r w:rsidRPr="001148B8">
              <w:rPr>
                <w:rStyle w:val="Hyperlink"/>
                <w:noProof/>
                <w:spacing w:val="-2"/>
              </w:rPr>
              <w:t>Alcance</w:t>
            </w:r>
            <w:r>
              <w:rPr>
                <w:noProof/>
                <w:webHidden/>
              </w:rPr>
              <w:tab/>
            </w:r>
            <w:r>
              <w:rPr>
                <w:noProof/>
                <w:webHidden/>
              </w:rPr>
              <w:fldChar w:fldCharType="begin"/>
            </w:r>
            <w:r>
              <w:rPr>
                <w:noProof/>
                <w:webHidden/>
              </w:rPr>
              <w:instrText xml:space="preserve"> PAGEREF _Toc177628325 \h </w:instrText>
            </w:r>
            <w:r>
              <w:rPr>
                <w:noProof/>
                <w:webHidden/>
              </w:rPr>
            </w:r>
            <w:r>
              <w:rPr>
                <w:noProof/>
                <w:webHidden/>
              </w:rPr>
              <w:fldChar w:fldCharType="separate"/>
            </w:r>
            <w:r>
              <w:rPr>
                <w:noProof/>
                <w:webHidden/>
              </w:rPr>
              <w:t>11</w:t>
            </w:r>
            <w:r>
              <w:rPr>
                <w:noProof/>
                <w:webHidden/>
              </w:rPr>
              <w:fldChar w:fldCharType="end"/>
            </w:r>
          </w:hyperlink>
        </w:p>
        <w:p w14:paraId="676A2873" w14:textId="19CA7E94" w:rsidR="00C209F4" w:rsidRDefault="00C209F4">
          <w:pPr>
            <w:pStyle w:val="TOC3"/>
            <w:tabs>
              <w:tab w:val="right" w:leader="dot" w:pos="11020"/>
            </w:tabs>
            <w:rPr>
              <w:noProof/>
              <w:kern w:val="2"/>
              <w:sz w:val="24"/>
              <w:szCs w:val="24"/>
              <w:lang w:val="es-ES" w:eastAsia="es-ES"/>
              <w14:ligatures w14:val="standardContextual"/>
            </w:rPr>
          </w:pPr>
          <w:hyperlink w:anchor="_Toc177628326" w:history="1">
            <w:r w:rsidRPr="001148B8">
              <w:rPr>
                <w:rStyle w:val="Hyperlink"/>
                <w:noProof/>
              </w:rPr>
              <w:t>Funcionalidades Excluidas</w:t>
            </w:r>
            <w:r>
              <w:rPr>
                <w:noProof/>
                <w:webHidden/>
              </w:rPr>
              <w:tab/>
            </w:r>
            <w:r>
              <w:rPr>
                <w:noProof/>
                <w:webHidden/>
              </w:rPr>
              <w:fldChar w:fldCharType="begin"/>
            </w:r>
            <w:r>
              <w:rPr>
                <w:noProof/>
                <w:webHidden/>
              </w:rPr>
              <w:instrText xml:space="preserve"> PAGEREF _Toc177628326 \h </w:instrText>
            </w:r>
            <w:r>
              <w:rPr>
                <w:noProof/>
                <w:webHidden/>
              </w:rPr>
            </w:r>
            <w:r>
              <w:rPr>
                <w:noProof/>
                <w:webHidden/>
              </w:rPr>
              <w:fldChar w:fldCharType="separate"/>
            </w:r>
            <w:r>
              <w:rPr>
                <w:noProof/>
                <w:webHidden/>
              </w:rPr>
              <w:t>11</w:t>
            </w:r>
            <w:r>
              <w:rPr>
                <w:noProof/>
                <w:webHidden/>
              </w:rPr>
              <w:fldChar w:fldCharType="end"/>
            </w:r>
          </w:hyperlink>
        </w:p>
        <w:p w14:paraId="6E9EA063" w14:textId="29049B88" w:rsidR="00C209F4" w:rsidRDefault="00C209F4">
          <w:pPr>
            <w:pStyle w:val="TOC3"/>
            <w:tabs>
              <w:tab w:val="right" w:leader="dot" w:pos="11020"/>
            </w:tabs>
            <w:rPr>
              <w:noProof/>
              <w:kern w:val="2"/>
              <w:sz w:val="24"/>
              <w:szCs w:val="24"/>
              <w:lang w:val="es-ES" w:eastAsia="es-ES"/>
              <w14:ligatures w14:val="standardContextual"/>
            </w:rPr>
          </w:pPr>
          <w:hyperlink w:anchor="_Toc177628327" w:history="1">
            <w:r w:rsidRPr="001148B8">
              <w:rPr>
                <w:rStyle w:val="Hyperlink"/>
                <w:noProof/>
              </w:rPr>
              <w:t>Limitaciones</w:t>
            </w:r>
            <w:r>
              <w:rPr>
                <w:noProof/>
                <w:webHidden/>
              </w:rPr>
              <w:tab/>
            </w:r>
            <w:r>
              <w:rPr>
                <w:noProof/>
                <w:webHidden/>
              </w:rPr>
              <w:fldChar w:fldCharType="begin"/>
            </w:r>
            <w:r>
              <w:rPr>
                <w:noProof/>
                <w:webHidden/>
              </w:rPr>
              <w:instrText xml:space="preserve"> PAGEREF _Toc177628327 \h </w:instrText>
            </w:r>
            <w:r>
              <w:rPr>
                <w:noProof/>
                <w:webHidden/>
              </w:rPr>
            </w:r>
            <w:r>
              <w:rPr>
                <w:noProof/>
                <w:webHidden/>
              </w:rPr>
              <w:fldChar w:fldCharType="separate"/>
            </w:r>
            <w:r>
              <w:rPr>
                <w:noProof/>
                <w:webHidden/>
              </w:rPr>
              <w:t>11</w:t>
            </w:r>
            <w:r>
              <w:rPr>
                <w:noProof/>
                <w:webHidden/>
              </w:rPr>
              <w:fldChar w:fldCharType="end"/>
            </w:r>
          </w:hyperlink>
        </w:p>
        <w:p w14:paraId="567BE349" w14:textId="26DBCB20" w:rsidR="00C209F4" w:rsidRDefault="00C209F4">
          <w:pPr>
            <w:pStyle w:val="TOC2"/>
            <w:tabs>
              <w:tab w:val="right" w:leader="dot" w:pos="11020"/>
            </w:tabs>
            <w:rPr>
              <w:noProof/>
              <w:kern w:val="2"/>
              <w:sz w:val="24"/>
              <w:szCs w:val="24"/>
              <w:lang w:val="es-ES" w:eastAsia="es-ES"/>
              <w14:ligatures w14:val="standardContextual"/>
            </w:rPr>
          </w:pPr>
          <w:hyperlink w:anchor="_Toc177628328" w:history="1">
            <w:r w:rsidRPr="001148B8">
              <w:rPr>
                <w:rStyle w:val="Hyperlink"/>
                <w:noProof/>
                <w:spacing w:val="-2"/>
              </w:rPr>
              <w:t>G03. Definiciones, Acrónimos, y Abreviaciones</w:t>
            </w:r>
            <w:r>
              <w:rPr>
                <w:noProof/>
                <w:webHidden/>
              </w:rPr>
              <w:tab/>
            </w:r>
            <w:r>
              <w:rPr>
                <w:noProof/>
                <w:webHidden/>
              </w:rPr>
              <w:fldChar w:fldCharType="begin"/>
            </w:r>
            <w:r>
              <w:rPr>
                <w:noProof/>
                <w:webHidden/>
              </w:rPr>
              <w:instrText xml:space="preserve"> PAGEREF _Toc177628328 \h </w:instrText>
            </w:r>
            <w:r>
              <w:rPr>
                <w:noProof/>
                <w:webHidden/>
              </w:rPr>
            </w:r>
            <w:r>
              <w:rPr>
                <w:noProof/>
                <w:webHidden/>
              </w:rPr>
              <w:fldChar w:fldCharType="separate"/>
            </w:r>
            <w:r>
              <w:rPr>
                <w:noProof/>
                <w:webHidden/>
              </w:rPr>
              <w:t>11</w:t>
            </w:r>
            <w:r>
              <w:rPr>
                <w:noProof/>
                <w:webHidden/>
              </w:rPr>
              <w:fldChar w:fldCharType="end"/>
            </w:r>
          </w:hyperlink>
        </w:p>
        <w:p w14:paraId="69CB41F5" w14:textId="0968733E" w:rsidR="00C209F4" w:rsidRDefault="00C209F4">
          <w:pPr>
            <w:pStyle w:val="TOC2"/>
            <w:tabs>
              <w:tab w:val="right" w:leader="dot" w:pos="11020"/>
            </w:tabs>
            <w:rPr>
              <w:noProof/>
              <w:kern w:val="2"/>
              <w:sz w:val="24"/>
              <w:szCs w:val="24"/>
              <w:lang w:val="es-ES" w:eastAsia="es-ES"/>
              <w14:ligatures w14:val="standardContextual"/>
            </w:rPr>
          </w:pPr>
          <w:hyperlink w:anchor="_Toc177628329" w:history="1">
            <w:r w:rsidRPr="001148B8">
              <w:rPr>
                <w:rStyle w:val="Hyperlink"/>
                <w:noProof/>
                <w:spacing w:val="-2"/>
              </w:rPr>
              <w:t>G04. Descripción de las personas participantes</w:t>
            </w:r>
            <w:r>
              <w:rPr>
                <w:noProof/>
                <w:webHidden/>
              </w:rPr>
              <w:tab/>
            </w:r>
            <w:r>
              <w:rPr>
                <w:noProof/>
                <w:webHidden/>
              </w:rPr>
              <w:fldChar w:fldCharType="begin"/>
            </w:r>
            <w:r>
              <w:rPr>
                <w:noProof/>
                <w:webHidden/>
              </w:rPr>
              <w:instrText xml:space="preserve"> PAGEREF _Toc177628329 \h </w:instrText>
            </w:r>
            <w:r>
              <w:rPr>
                <w:noProof/>
                <w:webHidden/>
              </w:rPr>
            </w:r>
            <w:r>
              <w:rPr>
                <w:noProof/>
                <w:webHidden/>
              </w:rPr>
              <w:fldChar w:fldCharType="separate"/>
            </w:r>
            <w:r>
              <w:rPr>
                <w:noProof/>
                <w:webHidden/>
              </w:rPr>
              <w:t>12</w:t>
            </w:r>
            <w:r>
              <w:rPr>
                <w:noProof/>
                <w:webHidden/>
              </w:rPr>
              <w:fldChar w:fldCharType="end"/>
            </w:r>
          </w:hyperlink>
        </w:p>
        <w:p w14:paraId="35AE370F" w14:textId="05FB7E85" w:rsidR="00C209F4" w:rsidRDefault="00C209F4">
          <w:pPr>
            <w:pStyle w:val="TOC2"/>
            <w:tabs>
              <w:tab w:val="right" w:leader="dot" w:pos="11020"/>
            </w:tabs>
            <w:rPr>
              <w:noProof/>
              <w:kern w:val="2"/>
              <w:sz w:val="24"/>
              <w:szCs w:val="24"/>
              <w:lang w:val="es-ES" w:eastAsia="es-ES"/>
              <w14:ligatures w14:val="standardContextual"/>
            </w:rPr>
          </w:pPr>
          <w:hyperlink w:anchor="_Toc177628330" w:history="1">
            <w:r w:rsidRPr="001148B8">
              <w:rPr>
                <w:rStyle w:val="Hyperlink"/>
                <w:noProof/>
              </w:rPr>
              <w:t>Usuarios</w:t>
            </w:r>
            <w:r w:rsidRPr="001148B8">
              <w:rPr>
                <w:rStyle w:val="Hyperlink"/>
                <w:noProof/>
                <w:spacing w:val="-20"/>
              </w:rPr>
              <w:t xml:space="preserve"> </w:t>
            </w:r>
            <w:r w:rsidRPr="001148B8">
              <w:rPr>
                <w:rStyle w:val="Hyperlink"/>
                <w:noProof/>
                <w:spacing w:val="-4"/>
              </w:rPr>
              <w:t>clave</w:t>
            </w:r>
            <w:r>
              <w:rPr>
                <w:noProof/>
                <w:webHidden/>
              </w:rPr>
              <w:tab/>
            </w:r>
            <w:r>
              <w:rPr>
                <w:noProof/>
                <w:webHidden/>
              </w:rPr>
              <w:fldChar w:fldCharType="begin"/>
            </w:r>
            <w:r>
              <w:rPr>
                <w:noProof/>
                <w:webHidden/>
              </w:rPr>
              <w:instrText xml:space="preserve"> PAGEREF _Toc177628330 \h </w:instrText>
            </w:r>
            <w:r>
              <w:rPr>
                <w:noProof/>
                <w:webHidden/>
              </w:rPr>
            </w:r>
            <w:r>
              <w:rPr>
                <w:noProof/>
                <w:webHidden/>
              </w:rPr>
              <w:fldChar w:fldCharType="separate"/>
            </w:r>
            <w:r>
              <w:rPr>
                <w:noProof/>
                <w:webHidden/>
              </w:rPr>
              <w:t>12</w:t>
            </w:r>
            <w:r>
              <w:rPr>
                <w:noProof/>
                <w:webHidden/>
              </w:rPr>
              <w:fldChar w:fldCharType="end"/>
            </w:r>
          </w:hyperlink>
        </w:p>
        <w:p w14:paraId="7783193B" w14:textId="21E840BF" w:rsidR="00C209F4" w:rsidRDefault="00C209F4">
          <w:pPr>
            <w:pStyle w:val="TOC3"/>
            <w:tabs>
              <w:tab w:val="right" w:leader="dot" w:pos="11020"/>
            </w:tabs>
            <w:rPr>
              <w:noProof/>
              <w:kern w:val="2"/>
              <w:sz w:val="24"/>
              <w:szCs w:val="24"/>
              <w:lang w:val="es-ES" w:eastAsia="es-ES"/>
              <w14:ligatures w14:val="standardContextual"/>
            </w:rPr>
          </w:pPr>
          <w:hyperlink w:anchor="_Toc177628331" w:history="1">
            <w:r w:rsidRPr="001148B8">
              <w:rPr>
                <w:rStyle w:val="Hyperlink"/>
                <w:noProof/>
              </w:rPr>
              <w:t>Roles del Sistema CRM Interno</w:t>
            </w:r>
            <w:r>
              <w:rPr>
                <w:noProof/>
                <w:webHidden/>
              </w:rPr>
              <w:tab/>
            </w:r>
            <w:r>
              <w:rPr>
                <w:noProof/>
                <w:webHidden/>
              </w:rPr>
              <w:fldChar w:fldCharType="begin"/>
            </w:r>
            <w:r>
              <w:rPr>
                <w:noProof/>
                <w:webHidden/>
              </w:rPr>
              <w:instrText xml:space="preserve"> PAGEREF _Toc177628331 \h </w:instrText>
            </w:r>
            <w:r>
              <w:rPr>
                <w:noProof/>
                <w:webHidden/>
              </w:rPr>
            </w:r>
            <w:r>
              <w:rPr>
                <w:noProof/>
                <w:webHidden/>
              </w:rPr>
              <w:fldChar w:fldCharType="separate"/>
            </w:r>
            <w:r>
              <w:rPr>
                <w:noProof/>
                <w:webHidden/>
              </w:rPr>
              <w:t>13</w:t>
            </w:r>
            <w:r>
              <w:rPr>
                <w:noProof/>
                <w:webHidden/>
              </w:rPr>
              <w:fldChar w:fldCharType="end"/>
            </w:r>
          </w:hyperlink>
        </w:p>
        <w:p w14:paraId="7B6BE404" w14:textId="2CB75AF1" w:rsidR="00C209F4" w:rsidRDefault="00C209F4">
          <w:pPr>
            <w:pStyle w:val="TOC2"/>
            <w:tabs>
              <w:tab w:val="right" w:leader="dot" w:pos="11020"/>
            </w:tabs>
            <w:rPr>
              <w:noProof/>
              <w:kern w:val="2"/>
              <w:sz w:val="24"/>
              <w:szCs w:val="24"/>
              <w:lang w:val="es-ES" w:eastAsia="es-ES"/>
              <w14:ligatures w14:val="standardContextual"/>
            </w:rPr>
          </w:pPr>
          <w:hyperlink w:anchor="_Toc177628332" w:history="1">
            <w:r w:rsidRPr="001148B8">
              <w:rPr>
                <w:rStyle w:val="Hyperlink"/>
                <w:noProof/>
              </w:rPr>
              <w:t>Resumen</w:t>
            </w:r>
            <w:r w:rsidRPr="001148B8">
              <w:rPr>
                <w:rStyle w:val="Hyperlink"/>
                <w:noProof/>
                <w:spacing w:val="-11"/>
              </w:rPr>
              <w:t xml:space="preserve"> </w:t>
            </w:r>
            <w:r w:rsidRPr="001148B8">
              <w:rPr>
                <w:rStyle w:val="Hyperlink"/>
                <w:noProof/>
              </w:rPr>
              <w:t>de</w:t>
            </w:r>
            <w:r w:rsidRPr="001148B8">
              <w:rPr>
                <w:rStyle w:val="Hyperlink"/>
                <w:noProof/>
                <w:spacing w:val="-11"/>
              </w:rPr>
              <w:t xml:space="preserve"> </w:t>
            </w:r>
            <w:r w:rsidRPr="001148B8">
              <w:rPr>
                <w:rStyle w:val="Hyperlink"/>
                <w:noProof/>
                <w:spacing w:val="-2"/>
              </w:rPr>
              <w:t>usuarios</w:t>
            </w:r>
            <w:r>
              <w:rPr>
                <w:noProof/>
                <w:webHidden/>
              </w:rPr>
              <w:tab/>
            </w:r>
            <w:r>
              <w:rPr>
                <w:noProof/>
                <w:webHidden/>
              </w:rPr>
              <w:fldChar w:fldCharType="begin"/>
            </w:r>
            <w:r>
              <w:rPr>
                <w:noProof/>
                <w:webHidden/>
              </w:rPr>
              <w:instrText xml:space="preserve"> PAGEREF _Toc177628332 \h </w:instrText>
            </w:r>
            <w:r>
              <w:rPr>
                <w:noProof/>
                <w:webHidden/>
              </w:rPr>
            </w:r>
            <w:r>
              <w:rPr>
                <w:noProof/>
                <w:webHidden/>
              </w:rPr>
              <w:fldChar w:fldCharType="separate"/>
            </w:r>
            <w:r>
              <w:rPr>
                <w:noProof/>
                <w:webHidden/>
              </w:rPr>
              <w:t>14</w:t>
            </w:r>
            <w:r>
              <w:rPr>
                <w:noProof/>
                <w:webHidden/>
              </w:rPr>
              <w:fldChar w:fldCharType="end"/>
            </w:r>
          </w:hyperlink>
        </w:p>
        <w:p w14:paraId="751769C2" w14:textId="0BEC1A94" w:rsidR="00C209F4" w:rsidRDefault="00C209F4">
          <w:pPr>
            <w:pStyle w:val="TOC2"/>
            <w:tabs>
              <w:tab w:val="right" w:leader="dot" w:pos="11020"/>
            </w:tabs>
            <w:rPr>
              <w:noProof/>
              <w:kern w:val="2"/>
              <w:sz w:val="24"/>
              <w:szCs w:val="24"/>
              <w:lang w:val="es-ES" w:eastAsia="es-ES"/>
              <w14:ligatures w14:val="standardContextual"/>
            </w:rPr>
          </w:pPr>
          <w:hyperlink w:anchor="_Toc177628333" w:history="1">
            <w:r w:rsidRPr="001148B8">
              <w:rPr>
                <w:rStyle w:val="Hyperlink"/>
                <w:noProof/>
                <w:spacing w:val="-2"/>
              </w:rPr>
              <w:t>G05. Otros Requisitos del Producto Y documentación</w:t>
            </w:r>
            <w:r>
              <w:rPr>
                <w:noProof/>
                <w:webHidden/>
              </w:rPr>
              <w:tab/>
            </w:r>
            <w:r>
              <w:rPr>
                <w:noProof/>
                <w:webHidden/>
              </w:rPr>
              <w:fldChar w:fldCharType="begin"/>
            </w:r>
            <w:r>
              <w:rPr>
                <w:noProof/>
                <w:webHidden/>
              </w:rPr>
              <w:instrText xml:space="preserve"> PAGEREF _Toc177628333 \h </w:instrText>
            </w:r>
            <w:r>
              <w:rPr>
                <w:noProof/>
                <w:webHidden/>
              </w:rPr>
            </w:r>
            <w:r>
              <w:rPr>
                <w:noProof/>
                <w:webHidden/>
              </w:rPr>
              <w:fldChar w:fldCharType="separate"/>
            </w:r>
            <w:r>
              <w:rPr>
                <w:noProof/>
                <w:webHidden/>
              </w:rPr>
              <w:t>15</w:t>
            </w:r>
            <w:r>
              <w:rPr>
                <w:noProof/>
                <w:webHidden/>
              </w:rPr>
              <w:fldChar w:fldCharType="end"/>
            </w:r>
          </w:hyperlink>
        </w:p>
        <w:p w14:paraId="1E411E81" w14:textId="7A60FC87" w:rsidR="00C209F4" w:rsidRDefault="00C209F4">
          <w:pPr>
            <w:pStyle w:val="TOC3"/>
            <w:tabs>
              <w:tab w:val="right" w:leader="dot" w:pos="11020"/>
            </w:tabs>
            <w:rPr>
              <w:noProof/>
              <w:kern w:val="2"/>
              <w:sz w:val="24"/>
              <w:szCs w:val="24"/>
              <w:lang w:val="es-ES" w:eastAsia="es-ES"/>
              <w14:ligatures w14:val="standardContextual"/>
            </w:rPr>
          </w:pPr>
          <w:hyperlink w:anchor="_Toc177628334" w:history="1">
            <w:r w:rsidRPr="001148B8">
              <w:rPr>
                <w:rStyle w:val="Hyperlink"/>
                <w:noProof/>
              </w:rPr>
              <w:t>1. Estándares Aplicables</w:t>
            </w:r>
            <w:r>
              <w:rPr>
                <w:noProof/>
                <w:webHidden/>
              </w:rPr>
              <w:tab/>
            </w:r>
            <w:r>
              <w:rPr>
                <w:noProof/>
                <w:webHidden/>
              </w:rPr>
              <w:fldChar w:fldCharType="begin"/>
            </w:r>
            <w:r>
              <w:rPr>
                <w:noProof/>
                <w:webHidden/>
              </w:rPr>
              <w:instrText xml:space="preserve"> PAGEREF _Toc177628334 \h </w:instrText>
            </w:r>
            <w:r>
              <w:rPr>
                <w:noProof/>
                <w:webHidden/>
              </w:rPr>
            </w:r>
            <w:r>
              <w:rPr>
                <w:noProof/>
                <w:webHidden/>
              </w:rPr>
              <w:fldChar w:fldCharType="separate"/>
            </w:r>
            <w:r>
              <w:rPr>
                <w:noProof/>
                <w:webHidden/>
              </w:rPr>
              <w:t>16</w:t>
            </w:r>
            <w:r>
              <w:rPr>
                <w:noProof/>
                <w:webHidden/>
              </w:rPr>
              <w:fldChar w:fldCharType="end"/>
            </w:r>
          </w:hyperlink>
        </w:p>
        <w:p w14:paraId="433C0B69" w14:textId="235DC861" w:rsidR="00C209F4" w:rsidRDefault="00C209F4">
          <w:pPr>
            <w:pStyle w:val="TOC3"/>
            <w:tabs>
              <w:tab w:val="right" w:leader="dot" w:pos="11020"/>
            </w:tabs>
            <w:rPr>
              <w:noProof/>
              <w:kern w:val="2"/>
              <w:sz w:val="24"/>
              <w:szCs w:val="24"/>
              <w:lang w:val="es-ES" w:eastAsia="es-ES"/>
              <w14:ligatures w14:val="standardContextual"/>
            </w:rPr>
          </w:pPr>
          <w:hyperlink w:anchor="_Toc177628335" w:history="1">
            <w:r w:rsidRPr="001148B8">
              <w:rPr>
                <w:rStyle w:val="Hyperlink"/>
                <w:noProof/>
              </w:rPr>
              <w:t>2. Requisitos de Sistema</w:t>
            </w:r>
            <w:r>
              <w:rPr>
                <w:noProof/>
                <w:webHidden/>
              </w:rPr>
              <w:tab/>
            </w:r>
            <w:r>
              <w:rPr>
                <w:noProof/>
                <w:webHidden/>
              </w:rPr>
              <w:fldChar w:fldCharType="begin"/>
            </w:r>
            <w:r>
              <w:rPr>
                <w:noProof/>
                <w:webHidden/>
              </w:rPr>
              <w:instrText xml:space="preserve"> PAGEREF _Toc177628335 \h </w:instrText>
            </w:r>
            <w:r>
              <w:rPr>
                <w:noProof/>
                <w:webHidden/>
              </w:rPr>
            </w:r>
            <w:r>
              <w:rPr>
                <w:noProof/>
                <w:webHidden/>
              </w:rPr>
              <w:fldChar w:fldCharType="separate"/>
            </w:r>
            <w:r>
              <w:rPr>
                <w:noProof/>
                <w:webHidden/>
              </w:rPr>
              <w:t>16</w:t>
            </w:r>
            <w:r>
              <w:rPr>
                <w:noProof/>
                <w:webHidden/>
              </w:rPr>
              <w:fldChar w:fldCharType="end"/>
            </w:r>
          </w:hyperlink>
        </w:p>
        <w:p w14:paraId="718E9F19" w14:textId="5E32DF8D" w:rsidR="00C209F4" w:rsidRDefault="00C209F4">
          <w:pPr>
            <w:pStyle w:val="TOC3"/>
            <w:tabs>
              <w:tab w:val="right" w:leader="dot" w:pos="11020"/>
            </w:tabs>
            <w:rPr>
              <w:noProof/>
              <w:kern w:val="2"/>
              <w:sz w:val="24"/>
              <w:szCs w:val="24"/>
              <w:lang w:val="es-ES" w:eastAsia="es-ES"/>
              <w14:ligatures w14:val="standardContextual"/>
            </w:rPr>
          </w:pPr>
          <w:hyperlink w:anchor="_Toc177628336" w:history="1">
            <w:r w:rsidRPr="001148B8">
              <w:rPr>
                <w:rStyle w:val="Hyperlink"/>
                <w:noProof/>
              </w:rPr>
              <w:t>3. Requisitos de Desempeño</w:t>
            </w:r>
            <w:r>
              <w:rPr>
                <w:noProof/>
                <w:webHidden/>
              </w:rPr>
              <w:tab/>
            </w:r>
            <w:r>
              <w:rPr>
                <w:noProof/>
                <w:webHidden/>
              </w:rPr>
              <w:fldChar w:fldCharType="begin"/>
            </w:r>
            <w:r>
              <w:rPr>
                <w:noProof/>
                <w:webHidden/>
              </w:rPr>
              <w:instrText xml:space="preserve"> PAGEREF _Toc177628336 \h </w:instrText>
            </w:r>
            <w:r>
              <w:rPr>
                <w:noProof/>
                <w:webHidden/>
              </w:rPr>
            </w:r>
            <w:r>
              <w:rPr>
                <w:noProof/>
                <w:webHidden/>
              </w:rPr>
              <w:fldChar w:fldCharType="separate"/>
            </w:r>
            <w:r>
              <w:rPr>
                <w:noProof/>
                <w:webHidden/>
              </w:rPr>
              <w:t>16</w:t>
            </w:r>
            <w:r>
              <w:rPr>
                <w:noProof/>
                <w:webHidden/>
              </w:rPr>
              <w:fldChar w:fldCharType="end"/>
            </w:r>
          </w:hyperlink>
        </w:p>
        <w:p w14:paraId="077A67C3" w14:textId="346F5E54" w:rsidR="00C209F4" w:rsidRDefault="00C209F4">
          <w:pPr>
            <w:pStyle w:val="TOC3"/>
            <w:tabs>
              <w:tab w:val="right" w:leader="dot" w:pos="11020"/>
            </w:tabs>
            <w:rPr>
              <w:noProof/>
              <w:kern w:val="2"/>
              <w:sz w:val="24"/>
              <w:szCs w:val="24"/>
              <w:lang w:val="es-ES" w:eastAsia="es-ES"/>
              <w14:ligatures w14:val="standardContextual"/>
            </w:rPr>
          </w:pPr>
          <w:hyperlink w:anchor="_Toc177628337" w:history="1">
            <w:r w:rsidRPr="001148B8">
              <w:rPr>
                <w:rStyle w:val="Hyperlink"/>
                <w:noProof/>
              </w:rPr>
              <w:t>4. Requisitos de Entorno</w:t>
            </w:r>
            <w:r>
              <w:rPr>
                <w:noProof/>
                <w:webHidden/>
              </w:rPr>
              <w:tab/>
            </w:r>
            <w:r>
              <w:rPr>
                <w:noProof/>
                <w:webHidden/>
              </w:rPr>
              <w:fldChar w:fldCharType="begin"/>
            </w:r>
            <w:r>
              <w:rPr>
                <w:noProof/>
                <w:webHidden/>
              </w:rPr>
              <w:instrText xml:space="preserve"> PAGEREF _Toc177628337 \h </w:instrText>
            </w:r>
            <w:r>
              <w:rPr>
                <w:noProof/>
                <w:webHidden/>
              </w:rPr>
            </w:r>
            <w:r>
              <w:rPr>
                <w:noProof/>
                <w:webHidden/>
              </w:rPr>
              <w:fldChar w:fldCharType="separate"/>
            </w:r>
            <w:r>
              <w:rPr>
                <w:noProof/>
                <w:webHidden/>
              </w:rPr>
              <w:t>17</w:t>
            </w:r>
            <w:r>
              <w:rPr>
                <w:noProof/>
                <w:webHidden/>
              </w:rPr>
              <w:fldChar w:fldCharType="end"/>
            </w:r>
          </w:hyperlink>
        </w:p>
        <w:p w14:paraId="7DEB6A0B" w14:textId="4CB19887" w:rsidR="00C209F4" w:rsidRDefault="00C209F4">
          <w:pPr>
            <w:pStyle w:val="TOC3"/>
            <w:tabs>
              <w:tab w:val="right" w:leader="dot" w:pos="11020"/>
            </w:tabs>
            <w:rPr>
              <w:noProof/>
              <w:kern w:val="2"/>
              <w:sz w:val="24"/>
              <w:szCs w:val="24"/>
              <w:lang w:val="es-ES" w:eastAsia="es-ES"/>
              <w14:ligatures w14:val="standardContextual"/>
            </w:rPr>
          </w:pPr>
          <w:hyperlink w:anchor="_Toc177628338" w:history="1">
            <w:r w:rsidRPr="001148B8">
              <w:rPr>
                <w:rStyle w:val="Hyperlink"/>
                <w:noProof/>
              </w:rPr>
              <w:t>5. Documentación</w:t>
            </w:r>
            <w:r>
              <w:rPr>
                <w:noProof/>
                <w:webHidden/>
              </w:rPr>
              <w:tab/>
            </w:r>
            <w:r>
              <w:rPr>
                <w:noProof/>
                <w:webHidden/>
              </w:rPr>
              <w:fldChar w:fldCharType="begin"/>
            </w:r>
            <w:r>
              <w:rPr>
                <w:noProof/>
                <w:webHidden/>
              </w:rPr>
              <w:instrText xml:space="preserve"> PAGEREF _Toc177628338 \h </w:instrText>
            </w:r>
            <w:r>
              <w:rPr>
                <w:noProof/>
                <w:webHidden/>
              </w:rPr>
            </w:r>
            <w:r>
              <w:rPr>
                <w:noProof/>
                <w:webHidden/>
              </w:rPr>
              <w:fldChar w:fldCharType="separate"/>
            </w:r>
            <w:r>
              <w:rPr>
                <w:noProof/>
                <w:webHidden/>
              </w:rPr>
              <w:t>17</w:t>
            </w:r>
            <w:r>
              <w:rPr>
                <w:noProof/>
                <w:webHidden/>
              </w:rPr>
              <w:fldChar w:fldCharType="end"/>
            </w:r>
          </w:hyperlink>
        </w:p>
        <w:p w14:paraId="4B502FC4" w14:textId="7BE5D360" w:rsidR="00C209F4" w:rsidRDefault="00C209F4">
          <w:pPr>
            <w:pStyle w:val="TOC2"/>
            <w:tabs>
              <w:tab w:val="right" w:leader="dot" w:pos="11020"/>
            </w:tabs>
            <w:rPr>
              <w:noProof/>
              <w:kern w:val="2"/>
              <w:sz w:val="24"/>
              <w:szCs w:val="24"/>
              <w:lang w:val="es-ES" w:eastAsia="es-ES"/>
              <w14:ligatures w14:val="standardContextual"/>
            </w:rPr>
          </w:pPr>
          <w:hyperlink w:anchor="_Toc177628339" w:history="1">
            <w:r w:rsidRPr="001148B8">
              <w:rPr>
                <w:rStyle w:val="Hyperlink"/>
                <w:noProof/>
                <w:spacing w:val="-2"/>
              </w:rPr>
              <w:t>T01. Arquitectura Base</w:t>
            </w:r>
            <w:r>
              <w:rPr>
                <w:noProof/>
                <w:webHidden/>
              </w:rPr>
              <w:tab/>
            </w:r>
            <w:r>
              <w:rPr>
                <w:noProof/>
                <w:webHidden/>
              </w:rPr>
              <w:fldChar w:fldCharType="begin"/>
            </w:r>
            <w:r>
              <w:rPr>
                <w:noProof/>
                <w:webHidden/>
              </w:rPr>
              <w:instrText xml:space="preserve"> PAGEREF _Toc177628339 \h </w:instrText>
            </w:r>
            <w:r>
              <w:rPr>
                <w:noProof/>
                <w:webHidden/>
              </w:rPr>
            </w:r>
            <w:r>
              <w:rPr>
                <w:noProof/>
                <w:webHidden/>
              </w:rPr>
              <w:fldChar w:fldCharType="separate"/>
            </w:r>
            <w:r>
              <w:rPr>
                <w:noProof/>
                <w:webHidden/>
              </w:rPr>
              <w:t>17</w:t>
            </w:r>
            <w:r>
              <w:rPr>
                <w:noProof/>
                <w:webHidden/>
              </w:rPr>
              <w:fldChar w:fldCharType="end"/>
            </w:r>
          </w:hyperlink>
        </w:p>
        <w:p w14:paraId="5E455123" w14:textId="23D4F0A0" w:rsidR="00C209F4" w:rsidRDefault="00C209F4">
          <w:pPr>
            <w:pStyle w:val="TOC2"/>
            <w:tabs>
              <w:tab w:val="right" w:leader="dot" w:pos="11020"/>
            </w:tabs>
            <w:rPr>
              <w:noProof/>
              <w:kern w:val="2"/>
              <w:sz w:val="24"/>
              <w:szCs w:val="24"/>
              <w:lang w:val="es-ES" w:eastAsia="es-ES"/>
              <w14:ligatures w14:val="standardContextual"/>
            </w:rPr>
          </w:pPr>
          <w:hyperlink w:anchor="_Toc177628340" w:history="1">
            <w:r w:rsidRPr="001148B8">
              <w:rPr>
                <w:rStyle w:val="Hyperlink"/>
                <w:noProof/>
                <w:spacing w:val="-2"/>
              </w:rPr>
              <w:t>T02. Gestión de Login/Logout</w:t>
            </w:r>
            <w:r>
              <w:rPr>
                <w:noProof/>
                <w:webHidden/>
              </w:rPr>
              <w:tab/>
            </w:r>
            <w:r>
              <w:rPr>
                <w:noProof/>
                <w:webHidden/>
              </w:rPr>
              <w:fldChar w:fldCharType="begin"/>
            </w:r>
            <w:r>
              <w:rPr>
                <w:noProof/>
                <w:webHidden/>
              </w:rPr>
              <w:instrText xml:space="preserve"> PAGEREF _Toc177628340 \h </w:instrText>
            </w:r>
            <w:r>
              <w:rPr>
                <w:noProof/>
                <w:webHidden/>
              </w:rPr>
            </w:r>
            <w:r>
              <w:rPr>
                <w:noProof/>
                <w:webHidden/>
              </w:rPr>
              <w:fldChar w:fldCharType="separate"/>
            </w:r>
            <w:r>
              <w:rPr>
                <w:noProof/>
                <w:webHidden/>
              </w:rPr>
              <w:t>18</w:t>
            </w:r>
            <w:r>
              <w:rPr>
                <w:noProof/>
                <w:webHidden/>
              </w:rPr>
              <w:fldChar w:fldCharType="end"/>
            </w:r>
          </w:hyperlink>
        </w:p>
        <w:p w14:paraId="0EC84258" w14:textId="24468AE0" w:rsidR="00BB416E" w:rsidRDefault="00BB416E">
          <w:r>
            <w:rPr>
              <w:b/>
              <w:bCs/>
              <w:lang w:val="es-ES"/>
            </w:rPr>
            <w:fldChar w:fldCharType="end"/>
          </w:r>
        </w:p>
      </w:sdtContent>
    </w:sdt>
    <w:p w14:paraId="4D89B508" w14:textId="77777777" w:rsidR="00BB416E" w:rsidRDefault="00BB416E" w:rsidP="008B18C1">
      <w:pPr>
        <w:pStyle w:val="NormalWeb"/>
        <w:spacing w:before="240" w:beforeAutospacing="0" w:after="240" w:afterAutospacing="0"/>
      </w:pPr>
    </w:p>
    <w:p w14:paraId="1F020513" w14:textId="77777777" w:rsidR="00BB416E" w:rsidRDefault="00BB416E" w:rsidP="008B18C1">
      <w:pPr>
        <w:pStyle w:val="NormalWeb"/>
        <w:spacing w:before="240" w:beforeAutospacing="0" w:after="240" w:afterAutospacing="0"/>
      </w:pPr>
    </w:p>
    <w:p w14:paraId="51571252" w14:textId="77777777" w:rsidR="00BB416E" w:rsidRDefault="00BB416E" w:rsidP="008B18C1">
      <w:pPr>
        <w:pStyle w:val="NormalWeb"/>
        <w:spacing w:before="240" w:beforeAutospacing="0" w:after="240" w:afterAutospacing="0"/>
      </w:pPr>
    </w:p>
    <w:p w14:paraId="444D7212" w14:textId="77777777" w:rsidR="00BB416E" w:rsidRDefault="00BB416E" w:rsidP="008B18C1">
      <w:pPr>
        <w:pStyle w:val="NormalWeb"/>
        <w:spacing w:before="240" w:beforeAutospacing="0" w:after="240" w:afterAutospacing="0"/>
      </w:pPr>
    </w:p>
    <w:p w14:paraId="1B5C2F15" w14:textId="77777777" w:rsidR="00BB416E" w:rsidRDefault="00BB416E" w:rsidP="008B18C1">
      <w:pPr>
        <w:pStyle w:val="NormalWeb"/>
        <w:spacing w:before="240" w:beforeAutospacing="0" w:after="240" w:afterAutospacing="0"/>
      </w:pPr>
    </w:p>
    <w:p w14:paraId="69D9A2E7" w14:textId="77777777" w:rsidR="00BB416E" w:rsidRDefault="00BB416E" w:rsidP="008B18C1">
      <w:pPr>
        <w:pStyle w:val="NormalWeb"/>
        <w:spacing w:before="240" w:beforeAutospacing="0" w:after="240" w:afterAutospacing="0"/>
      </w:pPr>
    </w:p>
    <w:p w14:paraId="12F71E8B" w14:textId="77777777" w:rsidR="00BB416E" w:rsidRDefault="00BB416E" w:rsidP="008B18C1">
      <w:pPr>
        <w:pStyle w:val="NormalWeb"/>
        <w:spacing w:before="240" w:beforeAutospacing="0" w:after="240" w:afterAutospacing="0"/>
      </w:pPr>
    </w:p>
    <w:p w14:paraId="696C534F" w14:textId="77777777" w:rsidR="00AB7581" w:rsidRDefault="00AB7581" w:rsidP="00AB7581">
      <w:pPr>
        <w:pStyle w:val="Heading1"/>
        <w:spacing w:after="50"/>
      </w:pPr>
      <w:bookmarkStart w:id="0" w:name="_Toc177628320"/>
      <w:r>
        <w:rPr>
          <w:color w:val="365F91"/>
        </w:rPr>
        <w:lastRenderedPageBreak/>
        <w:t>Historial</w:t>
      </w:r>
      <w:r>
        <w:rPr>
          <w:color w:val="365F91"/>
          <w:spacing w:val="-2"/>
        </w:rPr>
        <w:t xml:space="preserve"> </w:t>
      </w:r>
      <w:r>
        <w:rPr>
          <w:color w:val="365F91"/>
        </w:rPr>
        <w:t>de</w:t>
      </w:r>
      <w:r>
        <w:rPr>
          <w:color w:val="365F91"/>
          <w:spacing w:val="-2"/>
        </w:rPr>
        <w:t xml:space="preserve"> revisión</w:t>
      </w:r>
      <w:bookmarkEnd w:id="0"/>
    </w:p>
    <w:tbl>
      <w:tblPr>
        <w:tblStyle w:val="TableNormal1"/>
        <w:tblW w:w="0" w:type="auto"/>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1"/>
        <w:gridCol w:w="2072"/>
        <w:gridCol w:w="2249"/>
        <w:gridCol w:w="2933"/>
      </w:tblGrid>
      <w:tr w:rsidR="00AB7581" w14:paraId="3E647052" w14:textId="77777777" w:rsidTr="00EA3171">
        <w:trPr>
          <w:trHeight w:val="520"/>
        </w:trPr>
        <w:tc>
          <w:tcPr>
            <w:tcW w:w="1961" w:type="dxa"/>
          </w:tcPr>
          <w:p w14:paraId="7BC4EE17" w14:textId="77777777" w:rsidR="00AB7581" w:rsidRDefault="00AB7581" w:rsidP="00EA3171">
            <w:pPr>
              <w:pStyle w:val="TableParagraph"/>
              <w:spacing w:before="122"/>
              <w:ind w:left="107"/>
              <w:rPr>
                <w:rFonts w:ascii="Verdana"/>
                <w:b/>
                <w:sz w:val="20"/>
              </w:rPr>
            </w:pPr>
            <w:r>
              <w:rPr>
                <w:rFonts w:ascii="Verdana"/>
                <w:b/>
                <w:spacing w:val="-2"/>
                <w:sz w:val="20"/>
              </w:rPr>
              <w:t>Fecha</w:t>
            </w:r>
          </w:p>
        </w:tc>
        <w:tc>
          <w:tcPr>
            <w:tcW w:w="2072" w:type="dxa"/>
          </w:tcPr>
          <w:p w14:paraId="4CEED3E1" w14:textId="77777777" w:rsidR="00AB7581" w:rsidRDefault="00AB7581" w:rsidP="00EA3171">
            <w:pPr>
              <w:pStyle w:val="TableParagraph"/>
              <w:spacing w:before="122"/>
              <w:ind w:left="107"/>
              <w:rPr>
                <w:rFonts w:ascii="Verdana" w:hAnsi="Verdana"/>
                <w:b/>
                <w:sz w:val="20"/>
              </w:rPr>
            </w:pPr>
            <w:r>
              <w:rPr>
                <w:rFonts w:ascii="Verdana" w:hAnsi="Verdana"/>
                <w:b/>
                <w:spacing w:val="-2"/>
                <w:sz w:val="20"/>
              </w:rPr>
              <w:t>Versión</w:t>
            </w:r>
          </w:p>
        </w:tc>
        <w:tc>
          <w:tcPr>
            <w:tcW w:w="2249" w:type="dxa"/>
          </w:tcPr>
          <w:p w14:paraId="01432B65" w14:textId="77777777" w:rsidR="00AB7581" w:rsidRDefault="00AB7581" w:rsidP="00EA3171">
            <w:pPr>
              <w:pStyle w:val="TableParagraph"/>
              <w:spacing w:before="122"/>
              <w:ind w:left="107"/>
              <w:rPr>
                <w:rFonts w:ascii="Verdana"/>
                <w:b/>
                <w:sz w:val="20"/>
              </w:rPr>
            </w:pPr>
            <w:r>
              <w:rPr>
                <w:rFonts w:ascii="Verdana"/>
                <w:b/>
                <w:spacing w:val="-2"/>
                <w:sz w:val="20"/>
              </w:rPr>
              <w:t>Autor</w:t>
            </w:r>
          </w:p>
        </w:tc>
        <w:tc>
          <w:tcPr>
            <w:tcW w:w="2933" w:type="dxa"/>
          </w:tcPr>
          <w:p w14:paraId="08E46E34" w14:textId="77777777" w:rsidR="00AB7581" w:rsidRDefault="00AB7581" w:rsidP="00EA3171">
            <w:pPr>
              <w:pStyle w:val="TableParagraph"/>
              <w:spacing w:before="122"/>
              <w:ind w:left="107"/>
              <w:rPr>
                <w:rFonts w:ascii="Verdana" w:hAnsi="Verdana"/>
                <w:b/>
                <w:sz w:val="20"/>
              </w:rPr>
            </w:pPr>
            <w:r>
              <w:rPr>
                <w:rFonts w:ascii="Verdana" w:hAnsi="Verdana"/>
                <w:b/>
                <w:spacing w:val="-2"/>
                <w:sz w:val="20"/>
              </w:rPr>
              <w:t>Descripción</w:t>
            </w:r>
          </w:p>
        </w:tc>
      </w:tr>
      <w:tr w:rsidR="00AB7581" w14:paraId="4DED961F" w14:textId="77777777" w:rsidTr="00EA3171">
        <w:trPr>
          <w:trHeight w:val="520"/>
        </w:trPr>
        <w:tc>
          <w:tcPr>
            <w:tcW w:w="1961" w:type="dxa"/>
          </w:tcPr>
          <w:p w14:paraId="2E35DE4F" w14:textId="1EA8BB06" w:rsidR="00AB7581" w:rsidRDefault="00DD0068" w:rsidP="00EA3171">
            <w:pPr>
              <w:pStyle w:val="TableParagraph"/>
              <w:spacing w:before="120"/>
              <w:ind w:left="398"/>
              <w:rPr>
                <w:rFonts w:ascii="Verdana"/>
                <w:sz w:val="20"/>
              </w:rPr>
            </w:pPr>
            <w:r>
              <w:rPr>
                <w:rFonts w:ascii="Verdana"/>
                <w:spacing w:val="-2"/>
                <w:sz w:val="20"/>
              </w:rPr>
              <w:t>19</w:t>
            </w:r>
            <w:r w:rsidR="00AB7581">
              <w:rPr>
                <w:rFonts w:ascii="Verdana"/>
                <w:spacing w:val="-2"/>
                <w:sz w:val="20"/>
              </w:rPr>
              <w:t>.</w:t>
            </w:r>
            <w:r>
              <w:rPr>
                <w:rFonts w:ascii="Verdana"/>
                <w:spacing w:val="-2"/>
                <w:sz w:val="20"/>
              </w:rPr>
              <w:t>05</w:t>
            </w:r>
            <w:r w:rsidR="00AB7581">
              <w:rPr>
                <w:rFonts w:ascii="Verdana"/>
                <w:spacing w:val="-2"/>
                <w:sz w:val="20"/>
              </w:rPr>
              <w:t>.202</w:t>
            </w:r>
            <w:r>
              <w:rPr>
                <w:rFonts w:ascii="Verdana"/>
                <w:spacing w:val="-2"/>
                <w:sz w:val="20"/>
              </w:rPr>
              <w:t>4</w:t>
            </w:r>
          </w:p>
        </w:tc>
        <w:tc>
          <w:tcPr>
            <w:tcW w:w="2072" w:type="dxa"/>
          </w:tcPr>
          <w:p w14:paraId="639E36B1" w14:textId="77777777" w:rsidR="00AB7581" w:rsidRDefault="00AB7581" w:rsidP="00EA3171">
            <w:pPr>
              <w:pStyle w:val="TableParagraph"/>
              <w:spacing w:before="120"/>
              <w:ind w:left="6"/>
              <w:jc w:val="center"/>
              <w:rPr>
                <w:rFonts w:ascii="Verdana"/>
                <w:sz w:val="20"/>
              </w:rPr>
            </w:pPr>
            <w:r>
              <w:rPr>
                <w:rFonts w:ascii="Verdana"/>
                <w:spacing w:val="-5"/>
                <w:sz w:val="20"/>
              </w:rPr>
              <w:t>1.0</w:t>
            </w:r>
          </w:p>
        </w:tc>
        <w:tc>
          <w:tcPr>
            <w:tcW w:w="2249" w:type="dxa"/>
          </w:tcPr>
          <w:p w14:paraId="47A514C5" w14:textId="56ABB096" w:rsidR="00AB7581" w:rsidRDefault="00DD0068" w:rsidP="00EA3171">
            <w:pPr>
              <w:pStyle w:val="TableParagraph"/>
              <w:spacing w:before="120"/>
              <w:ind w:left="107"/>
              <w:rPr>
                <w:rFonts w:ascii="Verdana"/>
                <w:sz w:val="20"/>
              </w:rPr>
            </w:pPr>
            <w:r>
              <w:rPr>
                <w:rFonts w:ascii="Verdana"/>
                <w:sz w:val="20"/>
              </w:rPr>
              <w:t>G</w:t>
            </w:r>
            <w:r>
              <w:rPr>
                <w:rFonts w:ascii="Verdana"/>
                <w:sz w:val="20"/>
              </w:rPr>
              <w:t>ó</w:t>
            </w:r>
            <w:r>
              <w:rPr>
                <w:rFonts w:ascii="Verdana"/>
                <w:sz w:val="20"/>
              </w:rPr>
              <w:t>mez Javier</w:t>
            </w:r>
          </w:p>
        </w:tc>
        <w:tc>
          <w:tcPr>
            <w:tcW w:w="2933" w:type="dxa"/>
          </w:tcPr>
          <w:p w14:paraId="231A95B2" w14:textId="67AD8C0F" w:rsidR="00AB7581" w:rsidRDefault="00DD0068" w:rsidP="00EA3171">
            <w:pPr>
              <w:pStyle w:val="TableParagraph"/>
              <w:spacing w:before="120"/>
              <w:ind w:left="107"/>
              <w:rPr>
                <w:rFonts w:ascii="Verdana"/>
                <w:sz w:val="20"/>
              </w:rPr>
            </w:pPr>
            <w:r>
              <w:rPr>
                <w:rFonts w:ascii="Verdana"/>
                <w:sz w:val="20"/>
              </w:rPr>
              <w:t>Primera Entrega</w:t>
            </w:r>
          </w:p>
        </w:tc>
      </w:tr>
    </w:tbl>
    <w:p w14:paraId="2EA4EF8A" w14:textId="67627A35" w:rsidR="00DA4018" w:rsidRDefault="00DA4018" w:rsidP="00AB7581">
      <w:pPr>
        <w:pStyle w:val="BodyText"/>
        <w:spacing w:before="141"/>
        <w:rPr>
          <w:b/>
          <w:sz w:val="28"/>
        </w:rPr>
      </w:pPr>
    </w:p>
    <w:p w14:paraId="47F742EE" w14:textId="77777777" w:rsidR="00DA4018" w:rsidRDefault="00DA4018">
      <w:pPr>
        <w:rPr>
          <w:rFonts w:ascii="Verdana" w:eastAsia="Verdana" w:hAnsi="Verdana" w:cs="Verdana"/>
          <w:b/>
          <w:sz w:val="28"/>
          <w:szCs w:val="20"/>
          <w:lang w:val="es-ES"/>
        </w:rPr>
      </w:pPr>
      <w:r>
        <w:rPr>
          <w:b/>
          <w:sz w:val="28"/>
        </w:rPr>
        <w:br w:type="page"/>
      </w:r>
    </w:p>
    <w:p w14:paraId="3C997D23" w14:textId="77777777" w:rsidR="00AB7581" w:rsidRDefault="00AB7581" w:rsidP="00AB7581">
      <w:pPr>
        <w:pStyle w:val="BodyText"/>
        <w:spacing w:before="141"/>
        <w:rPr>
          <w:b/>
          <w:sz w:val="28"/>
        </w:rPr>
      </w:pPr>
    </w:p>
    <w:p w14:paraId="08865787" w14:textId="77777777" w:rsidR="00AB7581" w:rsidRDefault="00AB7581" w:rsidP="00AB7581">
      <w:pPr>
        <w:pStyle w:val="Heading1"/>
        <w:spacing w:before="1"/>
      </w:pPr>
      <w:bookmarkStart w:id="1" w:name="Descripción_Global_del_Producto"/>
      <w:bookmarkStart w:id="2" w:name="_bookmark2"/>
      <w:bookmarkStart w:id="3" w:name="_Toc177628321"/>
      <w:bookmarkEnd w:id="1"/>
      <w:bookmarkEnd w:id="2"/>
      <w:r>
        <w:rPr>
          <w:color w:val="365F91"/>
        </w:rPr>
        <w:t>Descripción</w:t>
      </w:r>
      <w:r>
        <w:rPr>
          <w:color w:val="365F91"/>
          <w:spacing w:val="-7"/>
        </w:rPr>
        <w:t xml:space="preserve"> </w:t>
      </w:r>
      <w:r>
        <w:rPr>
          <w:color w:val="365F91"/>
        </w:rPr>
        <w:t>Global</w:t>
      </w:r>
      <w:r>
        <w:rPr>
          <w:color w:val="365F91"/>
          <w:spacing w:val="-6"/>
        </w:rPr>
        <w:t xml:space="preserve"> </w:t>
      </w:r>
      <w:r>
        <w:rPr>
          <w:color w:val="365F91"/>
        </w:rPr>
        <w:t>del</w:t>
      </w:r>
      <w:r>
        <w:rPr>
          <w:color w:val="365F91"/>
          <w:spacing w:val="-5"/>
        </w:rPr>
        <w:t xml:space="preserve"> </w:t>
      </w:r>
      <w:r>
        <w:rPr>
          <w:color w:val="365F91"/>
          <w:spacing w:val="-2"/>
        </w:rPr>
        <w:t>Producto</w:t>
      </w:r>
      <w:bookmarkEnd w:id="3"/>
    </w:p>
    <w:p w14:paraId="24D89A14" w14:textId="786E6FA0" w:rsidR="00AB7581" w:rsidRDefault="00DD0068" w:rsidP="00AB7581">
      <w:pPr>
        <w:pStyle w:val="Heading2"/>
        <w:spacing w:before="249"/>
        <w:rPr>
          <w:color w:val="4F81BC"/>
          <w:spacing w:val="-2"/>
        </w:rPr>
      </w:pPr>
      <w:bookmarkStart w:id="4" w:name="Propósito"/>
      <w:bookmarkStart w:id="5" w:name="_bookmark3"/>
      <w:bookmarkStart w:id="6" w:name="_Toc177628322"/>
      <w:bookmarkEnd w:id="4"/>
      <w:bookmarkEnd w:id="5"/>
      <w:r>
        <w:rPr>
          <w:color w:val="4F81BC"/>
          <w:spacing w:val="-2"/>
        </w:rPr>
        <w:t xml:space="preserve">G01. </w:t>
      </w:r>
      <w:r w:rsidR="00AB7581">
        <w:rPr>
          <w:color w:val="4F81BC"/>
          <w:spacing w:val="-2"/>
        </w:rPr>
        <w:t>Propósito</w:t>
      </w:r>
      <w:bookmarkEnd w:id="6"/>
    </w:p>
    <w:p w14:paraId="08FCD893" w14:textId="77777777" w:rsidR="00AB7581" w:rsidRPr="004944CA" w:rsidRDefault="00AB7581" w:rsidP="00AB7581">
      <w:pPr>
        <w:rPr>
          <w:rFonts w:ascii="Verdana" w:eastAsia="Verdana" w:hAnsi="Verdana" w:cs="Verdana"/>
          <w:sz w:val="20"/>
          <w:szCs w:val="20"/>
          <w:lang w:val="es-ES"/>
        </w:rPr>
      </w:pPr>
    </w:p>
    <w:p w14:paraId="464A2950" w14:textId="5FC6BBD7" w:rsidR="00AB7581" w:rsidRPr="0092434A" w:rsidRDefault="00AB7581" w:rsidP="00DD0068">
      <w:pPr>
        <w:pStyle w:val="BodyText"/>
        <w:spacing w:before="169" w:line="276" w:lineRule="auto"/>
        <w:ind w:right="771" w:firstLine="708"/>
        <w:jc w:val="both"/>
        <w:rPr>
          <w:rFonts w:ascii="Open Sans" w:hAnsi="Open Sans" w:cs="Open Sans"/>
          <w:sz w:val="22"/>
          <w:szCs w:val="22"/>
        </w:rPr>
      </w:pPr>
      <w:r w:rsidRPr="0092434A">
        <w:rPr>
          <w:rFonts w:ascii="Open Sans" w:hAnsi="Open Sans" w:cs="Open Sans"/>
          <w:sz w:val="22"/>
          <w:szCs w:val="22"/>
        </w:rPr>
        <w:t>El propósito de este sistema es proporcionar una solución integral que centralice y automatice la gestión de las solicitudes internas y los problemas reportados dentro de la organización. Este sistema busca mejorar la eficiencia operativa y la comunicación entre los departamentos, facilitando la rápida resolución de problemas y optimizando el flujo de trabajo. Al implementar esta plataforma, la organización aspira a incrementar la satisfacción del personal mediante la reducción de tiempos de respuesta y la mejora en la calidad del soporte interno, asegurando así un entorno de trabajo más productivo y armonioso</w:t>
      </w:r>
    </w:p>
    <w:p w14:paraId="58F95A21" w14:textId="77777777" w:rsidR="00DD0068" w:rsidRDefault="00DD0068" w:rsidP="004944CA">
      <w:pPr>
        <w:pStyle w:val="BodyText"/>
        <w:spacing w:before="169" w:line="276" w:lineRule="auto"/>
        <w:ind w:left="1060" w:right="771" w:firstLine="709"/>
        <w:jc w:val="both"/>
      </w:pPr>
    </w:p>
    <w:p w14:paraId="0CF32F94" w14:textId="52646F92" w:rsidR="004944CA" w:rsidRDefault="00DD0068" w:rsidP="00DD0068">
      <w:pPr>
        <w:pStyle w:val="Heading2"/>
        <w:spacing w:before="197"/>
        <w:rPr>
          <w:color w:val="4F81BC"/>
          <w:spacing w:val="-2"/>
        </w:rPr>
      </w:pPr>
      <w:bookmarkStart w:id="7" w:name="_Toc177628323"/>
      <w:r>
        <w:rPr>
          <w:color w:val="4F81BC"/>
        </w:rPr>
        <w:t xml:space="preserve">G02. </w:t>
      </w:r>
      <w:r w:rsidR="008D4306">
        <w:rPr>
          <w:color w:val="4F81BC"/>
        </w:rPr>
        <w:t>Descripción</w:t>
      </w:r>
      <w:r w:rsidR="008D4306">
        <w:rPr>
          <w:color w:val="4F81BC"/>
          <w:spacing w:val="-13"/>
        </w:rPr>
        <w:t xml:space="preserve"> </w:t>
      </w:r>
      <w:r w:rsidR="008D4306">
        <w:rPr>
          <w:color w:val="4F81BC"/>
        </w:rPr>
        <w:t>funcional</w:t>
      </w:r>
      <w:r w:rsidR="008D4306">
        <w:rPr>
          <w:color w:val="4F81BC"/>
          <w:spacing w:val="-12"/>
        </w:rPr>
        <w:t xml:space="preserve"> </w:t>
      </w:r>
      <w:r w:rsidR="008D4306">
        <w:rPr>
          <w:color w:val="4F81BC"/>
        </w:rPr>
        <w:t>del</w:t>
      </w:r>
      <w:r w:rsidR="008D4306">
        <w:rPr>
          <w:color w:val="4F81BC"/>
          <w:spacing w:val="-13"/>
        </w:rPr>
        <w:t xml:space="preserve"> </w:t>
      </w:r>
      <w:r w:rsidR="008D4306">
        <w:rPr>
          <w:color w:val="4F81BC"/>
          <w:spacing w:val="-2"/>
        </w:rPr>
        <w:t>producto</w:t>
      </w:r>
      <w:bookmarkStart w:id="8" w:name="Alcance"/>
      <w:bookmarkStart w:id="9" w:name="_bookmark5"/>
      <w:bookmarkEnd w:id="8"/>
      <w:bookmarkEnd w:id="9"/>
      <w:r>
        <w:rPr>
          <w:color w:val="4F81BC"/>
          <w:spacing w:val="-2"/>
        </w:rPr>
        <w:t xml:space="preserve"> y Alcance</w:t>
      </w:r>
      <w:bookmarkEnd w:id="7"/>
    </w:p>
    <w:p w14:paraId="2CCB316C" w14:textId="77777777" w:rsidR="00DD0068" w:rsidRPr="003E4516" w:rsidRDefault="00DD0068" w:rsidP="00DD0068">
      <w:pPr>
        <w:rPr>
          <w:rFonts w:ascii="Open Sans" w:hAnsi="Open Sans" w:cs="Open Sans"/>
        </w:rPr>
      </w:pPr>
    </w:p>
    <w:p w14:paraId="5E351901" w14:textId="25758F5D" w:rsidR="00DD0068" w:rsidRPr="003E4516" w:rsidRDefault="00DD0068" w:rsidP="00DD0068">
      <w:pPr>
        <w:rPr>
          <w:rFonts w:ascii="Open Sans" w:eastAsia="Verdana" w:hAnsi="Open Sans" w:cs="Open Sans"/>
          <w:lang w:val="es-ES"/>
        </w:rPr>
      </w:pPr>
      <w:r w:rsidRPr="003E4516">
        <w:rPr>
          <w:rFonts w:ascii="Open Sans" w:eastAsia="Verdana" w:hAnsi="Open Sans" w:cs="Open Sans"/>
          <w:lang w:val="es-ES"/>
        </w:rPr>
        <w:t xml:space="preserve">El sistema de Gestión de Relaciones con Clientes (CRM) </w:t>
      </w:r>
      <w:r w:rsidR="006A3E5A">
        <w:rPr>
          <w:rFonts w:ascii="Open Sans" w:eastAsia="Verdana" w:hAnsi="Open Sans" w:cs="Open Sans"/>
          <w:lang w:val="es-ES"/>
        </w:rPr>
        <w:t>“QuantumCRM”</w:t>
      </w:r>
      <w:r w:rsidRPr="003E4516">
        <w:rPr>
          <w:rFonts w:ascii="Open Sans" w:eastAsia="Verdana" w:hAnsi="Open Sans" w:cs="Open Sans"/>
          <w:lang w:val="es-ES"/>
        </w:rPr>
        <w:t xml:space="preserve"> se centrará en optimizar la gestión de solicitudes y la resolución de problemas dentro de la organización, estructurando un entorno donde los diferentes departamentos y equipos puedan colaborar de manera eficiente y efectiva.</w:t>
      </w:r>
    </w:p>
    <w:p w14:paraId="360D2B28" w14:textId="77777777" w:rsidR="00DD0068" w:rsidRPr="003E4516" w:rsidRDefault="00DD0068" w:rsidP="00DD0068">
      <w:pPr>
        <w:rPr>
          <w:rFonts w:ascii="Open Sans" w:eastAsia="Verdana" w:hAnsi="Open Sans" w:cs="Open Sans"/>
          <w:lang w:val="es-ES"/>
        </w:rPr>
      </w:pPr>
    </w:p>
    <w:p w14:paraId="323D77AC" w14:textId="29B18855" w:rsidR="00DD0068" w:rsidRPr="003E4516" w:rsidRDefault="00DD0068" w:rsidP="00DD0068">
      <w:pPr>
        <w:rPr>
          <w:rFonts w:ascii="Open Sans" w:eastAsia="Verdana" w:hAnsi="Open Sans" w:cs="Open Sans"/>
          <w:lang w:val="es-ES"/>
        </w:rPr>
      </w:pPr>
      <w:r w:rsidRPr="003E4516">
        <w:rPr>
          <w:rFonts w:ascii="Open Sans" w:eastAsia="Verdana" w:hAnsi="Open Sans" w:cs="Open Sans"/>
          <w:lang w:val="es-ES"/>
        </w:rPr>
        <w:t>Funcionará mediante una plataforma que permitirá a los empleados registrar y seguir el estado de las solicitudes</w:t>
      </w:r>
      <w:r w:rsidR="006A3E5A">
        <w:rPr>
          <w:rFonts w:ascii="Open Sans" w:eastAsia="Verdana" w:hAnsi="Open Sans" w:cs="Open Sans"/>
          <w:lang w:val="es-ES"/>
        </w:rPr>
        <w:t>, Incidentes y problemas</w:t>
      </w:r>
      <w:r w:rsidRPr="003E4516">
        <w:rPr>
          <w:rFonts w:ascii="Open Sans" w:eastAsia="Verdana" w:hAnsi="Open Sans" w:cs="Open Sans"/>
          <w:lang w:val="es-ES"/>
        </w:rPr>
        <w:t>, organizándolos en categorías que faciliten su administración y resolución. Este registro detallado ayudará a identificar áreas de mejora continua y puntos críticos dentro de los procesos internos, permitiendo un análisis detallado de los sectores o empleados que puedan requerir atención adicional para cumplir con los estándares establecidos.</w:t>
      </w:r>
    </w:p>
    <w:p w14:paraId="01B5365C" w14:textId="77777777" w:rsidR="006A3E5A" w:rsidRDefault="006A3E5A" w:rsidP="00ED5BE8">
      <w:pPr>
        <w:rPr>
          <w:rFonts w:ascii="Open Sans" w:eastAsia="Verdana" w:hAnsi="Open Sans" w:cs="Open Sans"/>
          <w:lang w:val="es-ES"/>
        </w:rPr>
      </w:pPr>
    </w:p>
    <w:p w14:paraId="6A29B6C6" w14:textId="1AC7E552" w:rsidR="00BB416E" w:rsidRDefault="00DD0068" w:rsidP="00ED5BE8">
      <w:pPr>
        <w:rPr>
          <w:rFonts w:ascii="Open Sans" w:eastAsia="Verdana" w:hAnsi="Open Sans" w:cs="Open Sans"/>
          <w:lang w:val="es-ES"/>
        </w:rPr>
      </w:pPr>
      <w:r w:rsidRPr="003E4516">
        <w:rPr>
          <w:rFonts w:ascii="Open Sans" w:eastAsia="Verdana" w:hAnsi="Open Sans" w:cs="Open Sans"/>
          <w:lang w:val="es-ES"/>
        </w:rPr>
        <w:t>Integrando estas características, el CRM interno facilitará la gestión de equipos y la asignación de recursos, proporcionando recomendaciones para la formación de equipos en función de la complejidad de los problemas reportados y las habilidades necesarias para su resolución. Esta capacidad de adaptación y personalización hará que el sistema sea una herramienta valiosa para mejorar la dinámica interna y fortalecer la cultura de eficiencia y reconocimiento dentro de la organización.</w:t>
      </w:r>
    </w:p>
    <w:p w14:paraId="031933A2" w14:textId="77777777" w:rsidR="00DA4018" w:rsidRDefault="00DA4018" w:rsidP="00ED5BE8">
      <w:pPr>
        <w:rPr>
          <w:rFonts w:ascii="Open Sans" w:eastAsia="Verdana" w:hAnsi="Open Sans" w:cs="Open Sans"/>
          <w:lang w:val="es-ES"/>
        </w:rPr>
      </w:pPr>
    </w:p>
    <w:p w14:paraId="09AA157D" w14:textId="77777777" w:rsidR="00DA4018" w:rsidRDefault="00DA4018" w:rsidP="00ED5BE8">
      <w:pPr>
        <w:rPr>
          <w:rFonts w:ascii="Open Sans" w:eastAsia="Verdana" w:hAnsi="Open Sans" w:cs="Open Sans"/>
          <w:lang w:val="es-ES"/>
        </w:rPr>
      </w:pPr>
    </w:p>
    <w:p w14:paraId="73B140DB" w14:textId="77777777" w:rsidR="00DA4018" w:rsidRDefault="00DA4018" w:rsidP="00ED5BE8">
      <w:pPr>
        <w:rPr>
          <w:rFonts w:ascii="Open Sans" w:eastAsia="Verdana" w:hAnsi="Open Sans" w:cs="Open Sans"/>
          <w:lang w:val="es-ES"/>
        </w:rPr>
      </w:pPr>
    </w:p>
    <w:p w14:paraId="3AE6F016" w14:textId="77777777" w:rsidR="00DA4018" w:rsidRDefault="00DA4018" w:rsidP="00ED5BE8">
      <w:pPr>
        <w:rPr>
          <w:rFonts w:ascii="Open Sans" w:eastAsia="Verdana" w:hAnsi="Open Sans" w:cs="Open Sans"/>
          <w:lang w:val="es-ES"/>
        </w:rPr>
      </w:pPr>
    </w:p>
    <w:p w14:paraId="23B461EF" w14:textId="77777777" w:rsidR="00DA4018" w:rsidRDefault="00DA4018" w:rsidP="00ED5BE8">
      <w:pPr>
        <w:rPr>
          <w:rFonts w:ascii="Open Sans" w:eastAsia="Verdana" w:hAnsi="Open Sans" w:cs="Open Sans"/>
          <w:lang w:val="es-ES"/>
        </w:rPr>
      </w:pPr>
    </w:p>
    <w:p w14:paraId="43C3EAAD" w14:textId="77777777" w:rsidR="00DA4018" w:rsidRDefault="00DA4018" w:rsidP="00ED5BE8">
      <w:pPr>
        <w:rPr>
          <w:rFonts w:ascii="Open Sans" w:eastAsia="Verdana" w:hAnsi="Open Sans" w:cs="Open Sans"/>
          <w:lang w:val="es-ES"/>
        </w:rPr>
      </w:pPr>
    </w:p>
    <w:p w14:paraId="43B78409" w14:textId="77777777" w:rsidR="006A3E5A" w:rsidRPr="006A3E5A" w:rsidRDefault="006A3E5A" w:rsidP="006A3E5A">
      <w:pPr>
        <w:rPr>
          <w:rFonts w:ascii="Open Sans" w:eastAsia="Verdana" w:hAnsi="Open Sans" w:cs="Open Sans"/>
          <w:b/>
          <w:bCs/>
          <w:lang w:val="es-ES"/>
        </w:rPr>
      </w:pPr>
      <w:r w:rsidRPr="006A3E5A">
        <w:rPr>
          <w:rFonts w:ascii="Open Sans" w:eastAsia="Verdana" w:hAnsi="Open Sans" w:cs="Open Sans"/>
          <w:b/>
          <w:bCs/>
          <w:lang w:val="es-ES"/>
        </w:rPr>
        <w:t>Principales Funcionalidades:</w:t>
      </w:r>
    </w:p>
    <w:p w14:paraId="72512485" w14:textId="77777777" w:rsidR="006A3E5A" w:rsidRPr="006A3E5A" w:rsidRDefault="006A3E5A" w:rsidP="006A3E5A">
      <w:pPr>
        <w:numPr>
          <w:ilvl w:val="0"/>
          <w:numId w:val="22"/>
        </w:numPr>
        <w:rPr>
          <w:rFonts w:ascii="Open Sans" w:eastAsia="Verdana" w:hAnsi="Open Sans" w:cs="Open Sans"/>
          <w:lang w:val="es-ES"/>
        </w:rPr>
      </w:pPr>
      <w:r w:rsidRPr="006A3E5A">
        <w:rPr>
          <w:rFonts w:ascii="Open Sans" w:eastAsia="Verdana" w:hAnsi="Open Sans" w:cs="Open Sans"/>
          <w:b/>
          <w:bCs/>
          <w:lang w:val="es-ES"/>
        </w:rPr>
        <w:t>Gestión de Tickets de Requerimiento</w:t>
      </w:r>
      <w:r w:rsidRPr="006A3E5A">
        <w:rPr>
          <w:rFonts w:ascii="Open Sans" w:eastAsia="Verdana" w:hAnsi="Open Sans" w:cs="Open Sans"/>
          <w:lang w:val="es-ES"/>
        </w:rPr>
        <w:t>:</w:t>
      </w:r>
    </w:p>
    <w:p w14:paraId="2DF30358" w14:textId="77777777" w:rsidR="006A3E5A" w:rsidRPr="006A3E5A" w:rsidRDefault="006A3E5A" w:rsidP="006A3E5A">
      <w:pPr>
        <w:numPr>
          <w:ilvl w:val="1"/>
          <w:numId w:val="22"/>
        </w:numPr>
        <w:rPr>
          <w:rFonts w:ascii="Open Sans" w:eastAsia="Verdana" w:hAnsi="Open Sans" w:cs="Open Sans"/>
          <w:lang w:val="es-ES"/>
        </w:rPr>
      </w:pPr>
      <w:r w:rsidRPr="006A3E5A">
        <w:rPr>
          <w:rFonts w:ascii="Open Sans" w:eastAsia="Verdana" w:hAnsi="Open Sans" w:cs="Open Sans"/>
          <w:lang w:val="es-ES"/>
        </w:rPr>
        <w:t>Los usuarios pueden solicitar recursos, permisos u otros elementos necesarios para su trabajo diario.</w:t>
      </w:r>
    </w:p>
    <w:p w14:paraId="5ED418B7" w14:textId="77777777" w:rsidR="006A3E5A" w:rsidRPr="006A3E5A" w:rsidRDefault="006A3E5A" w:rsidP="006A3E5A">
      <w:pPr>
        <w:numPr>
          <w:ilvl w:val="1"/>
          <w:numId w:val="22"/>
        </w:numPr>
        <w:rPr>
          <w:rFonts w:ascii="Open Sans" w:eastAsia="Verdana" w:hAnsi="Open Sans" w:cs="Open Sans"/>
          <w:lang w:val="es-ES"/>
        </w:rPr>
      </w:pPr>
      <w:r w:rsidRPr="006A3E5A">
        <w:rPr>
          <w:rFonts w:ascii="Open Sans" w:eastAsia="Verdana" w:hAnsi="Open Sans" w:cs="Open Sans"/>
          <w:lang w:val="es-ES"/>
        </w:rPr>
        <w:t>Dependiendo del tipo de requerimiento, el sistema puede requerir aprobación de un supervisor antes de iniciar el procesamiento.</w:t>
      </w:r>
    </w:p>
    <w:p w14:paraId="66577635" w14:textId="77777777" w:rsidR="006A3E5A" w:rsidRPr="006A3E5A" w:rsidRDefault="006A3E5A" w:rsidP="006A3E5A">
      <w:pPr>
        <w:numPr>
          <w:ilvl w:val="0"/>
          <w:numId w:val="22"/>
        </w:numPr>
        <w:rPr>
          <w:rFonts w:ascii="Open Sans" w:eastAsia="Verdana" w:hAnsi="Open Sans" w:cs="Open Sans"/>
          <w:lang w:val="es-ES"/>
        </w:rPr>
      </w:pPr>
      <w:r w:rsidRPr="006A3E5A">
        <w:rPr>
          <w:rFonts w:ascii="Open Sans" w:eastAsia="Verdana" w:hAnsi="Open Sans" w:cs="Open Sans"/>
          <w:b/>
          <w:bCs/>
          <w:lang w:val="es-ES"/>
        </w:rPr>
        <w:t>Gestión de Tickets de Incidente</w:t>
      </w:r>
      <w:r w:rsidRPr="006A3E5A">
        <w:rPr>
          <w:rFonts w:ascii="Open Sans" w:eastAsia="Verdana" w:hAnsi="Open Sans" w:cs="Open Sans"/>
          <w:lang w:val="es-ES"/>
        </w:rPr>
        <w:t>:</w:t>
      </w:r>
    </w:p>
    <w:p w14:paraId="445EC1BF" w14:textId="77777777" w:rsidR="006A3E5A" w:rsidRPr="006A3E5A" w:rsidRDefault="006A3E5A" w:rsidP="006A3E5A">
      <w:pPr>
        <w:numPr>
          <w:ilvl w:val="1"/>
          <w:numId w:val="22"/>
        </w:numPr>
        <w:rPr>
          <w:rFonts w:ascii="Open Sans" w:eastAsia="Verdana" w:hAnsi="Open Sans" w:cs="Open Sans"/>
          <w:lang w:val="es-ES"/>
        </w:rPr>
      </w:pPr>
      <w:r w:rsidRPr="006A3E5A">
        <w:rPr>
          <w:rFonts w:ascii="Open Sans" w:eastAsia="Verdana" w:hAnsi="Open Sans" w:cs="Open Sans"/>
          <w:lang w:val="es-ES"/>
        </w:rPr>
        <w:t>Permite a los usuarios reportar fallos o problemas técnicos que interrumpen el flujo de trabajo.</w:t>
      </w:r>
    </w:p>
    <w:p w14:paraId="023B84D9" w14:textId="250A0490" w:rsidR="006A3E5A" w:rsidRPr="006A3E5A" w:rsidRDefault="006A3E5A" w:rsidP="006A3E5A">
      <w:pPr>
        <w:numPr>
          <w:ilvl w:val="1"/>
          <w:numId w:val="22"/>
        </w:numPr>
        <w:rPr>
          <w:rFonts w:ascii="Open Sans" w:eastAsia="Verdana" w:hAnsi="Open Sans" w:cs="Open Sans"/>
          <w:lang w:val="es-ES"/>
        </w:rPr>
      </w:pPr>
      <w:r w:rsidRPr="006A3E5A">
        <w:rPr>
          <w:rFonts w:ascii="Open Sans" w:eastAsia="Verdana" w:hAnsi="Open Sans" w:cs="Open Sans"/>
          <w:lang w:val="es-ES"/>
        </w:rPr>
        <w:t xml:space="preserve">Estos incidentes son gestionados según su prioridad (baja, media, alta) y </w:t>
      </w:r>
      <w:r>
        <w:rPr>
          <w:rFonts w:ascii="Open Sans" w:eastAsia="Verdana" w:hAnsi="Open Sans" w:cs="Open Sans"/>
          <w:lang w:val="es-ES"/>
        </w:rPr>
        <w:t>cada prioridad posee un tiempo de respuesta de  servicio (SLA)</w:t>
      </w:r>
    </w:p>
    <w:p w14:paraId="40641EBF" w14:textId="77777777" w:rsidR="006A3E5A" w:rsidRPr="006A3E5A" w:rsidRDefault="006A3E5A" w:rsidP="006A3E5A">
      <w:pPr>
        <w:numPr>
          <w:ilvl w:val="0"/>
          <w:numId w:val="22"/>
        </w:numPr>
        <w:rPr>
          <w:rFonts w:ascii="Open Sans" w:eastAsia="Verdana" w:hAnsi="Open Sans" w:cs="Open Sans"/>
          <w:lang w:val="es-ES"/>
        </w:rPr>
      </w:pPr>
      <w:r w:rsidRPr="006A3E5A">
        <w:rPr>
          <w:rFonts w:ascii="Open Sans" w:eastAsia="Verdana" w:hAnsi="Open Sans" w:cs="Open Sans"/>
          <w:b/>
          <w:bCs/>
          <w:lang w:val="es-ES"/>
        </w:rPr>
        <w:t>Gestión de Tickets de Problema</w:t>
      </w:r>
      <w:r w:rsidRPr="006A3E5A">
        <w:rPr>
          <w:rFonts w:ascii="Open Sans" w:eastAsia="Verdana" w:hAnsi="Open Sans" w:cs="Open Sans"/>
          <w:lang w:val="es-ES"/>
        </w:rPr>
        <w:t>:</w:t>
      </w:r>
    </w:p>
    <w:p w14:paraId="5BFC5BC8" w14:textId="77777777" w:rsidR="006A3E5A" w:rsidRPr="006A3E5A" w:rsidRDefault="006A3E5A" w:rsidP="006A3E5A">
      <w:pPr>
        <w:numPr>
          <w:ilvl w:val="1"/>
          <w:numId w:val="22"/>
        </w:numPr>
        <w:rPr>
          <w:rFonts w:ascii="Open Sans" w:eastAsia="Verdana" w:hAnsi="Open Sans" w:cs="Open Sans"/>
          <w:lang w:val="es-ES"/>
        </w:rPr>
      </w:pPr>
      <w:r w:rsidRPr="006A3E5A">
        <w:rPr>
          <w:rFonts w:ascii="Open Sans" w:eastAsia="Verdana" w:hAnsi="Open Sans" w:cs="Open Sans"/>
          <w:lang w:val="es-ES"/>
        </w:rPr>
        <w:t>Una vez resueltos los incidentes, los problemas pueden ser creados para identificar y solucionar la causa raíz, asegurando que no ocurran nuevamente.</w:t>
      </w:r>
    </w:p>
    <w:p w14:paraId="7B59E2B1" w14:textId="77777777" w:rsidR="006A3E5A" w:rsidRPr="006A3E5A" w:rsidRDefault="006A3E5A" w:rsidP="006A3E5A">
      <w:pPr>
        <w:numPr>
          <w:ilvl w:val="0"/>
          <w:numId w:val="22"/>
        </w:numPr>
        <w:rPr>
          <w:rFonts w:ascii="Open Sans" w:eastAsia="Verdana" w:hAnsi="Open Sans" w:cs="Open Sans"/>
          <w:lang w:val="es-ES"/>
        </w:rPr>
      </w:pPr>
      <w:r w:rsidRPr="006A3E5A">
        <w:rPr>
          <w:rFonts w:ascii="Open Sans" w:eastAsia="Verdana" w:hAnsi="Open Sans" w:cs="Open Sans"/>
          <w:b/>
          <w:bCs/>
          <w:lang w:val="es-ES"/>
        </w:rPr>
        <w:t>Sistema de Aprobaciones</w:t>
      </w:r>
      <w:r w:rsidRPr="006A3E5A">
        <w:rPr>
          <w:rFonts w:ascii="Open Sans" w:eastAsia="Verdana" w:hAnsi="Open Sans" w:cs="Open Sans"/>
          <w:lang w:val="es-ES"/>
        </w:rPr>
        <w:t>:</w:t>
      </w:r>
    </w:p>
    <w:p w14:paraId="425A94BD" w14:textId="77777777" w:rsidR="006A3E5A" w:rsidRPr="006A3E5A" w:rsidRDefault="006A3E5A" w:rsidP="006A3E5A">
      <w:pPr>
        <w:numPr>
          <w:ilvl w:val="1"/>
          <w:numId w:val="22"/>
        </w:numPr>
        <w:rPr>
          <w:rFonts w:ascii="Open Sans" w:eastAsia="Verdana" w:hAnsi="Open Sans" w:cs="Open Sans"/>
          <w:lang w:val="es-ES"/>
        </w:rPr>
      </w:pPr>
      <w:r w:rsidRPr="006A3E5A">
        <w:rPr>
          <w:rFonts w:ascii="Open Sans" w:eastAsia="Verdana" w:hAnsi="Open Sans" w:cs="Open Sans"/>
          <w:lang w:val="es-ES"/>
        </w:rPr>
        <w:t>El sistema incluye un flujo de aprobación para ciertos tickets, como los de requerimiento que implican permisos o compras.</w:t>
      </w:r>
    </w:p>
    <w:p w14:paraId="2808FAFE" w14:textId="77777777" w:rsidR="006A3E5A" w:rsidRDefault="006A3E5A" w:rsidP="006A3E5A">
      <w:pPr>
        <w:numPr>
          <w:ilvl w:val="1"/>
          <w:numId w:val="22"/>
        </w:numPr>
        <w:rPr>
          <w:rFonts w:ascii="Open Sans" w:eastAsia="Verdana" w:hAnsi="Open Sans" w:cs="Open Sans"/>
          <w:lang w:val="es-ES"/>
        </w:rPr>
      </w:pPr>
      <w:r w:rsidRPr="006A3E5A">
        <w:rPr>
          <w:rFonts w:ascii="Open Sans" w:eastAsia="Verdana" w:hAnsi="Open Sans" w:cs="Open Sans"/>
          <w:lang w:val="es-ES"/>
        </w:rPr>
        <w:t>Las aprobaciones se asignan automáticamente a supervisores y se notifican a los usuarios solicitantes.</w:t>
      </w:r>
    </w:p>
    <w:p w14:paraId="76FD163D" w14:textId="322BA098" w:rsidR="00C209F4" w:rsidRPr="00C209F4" w:rsidRDefault="00C209F4" w:rsidP="00C209F4">
      <w:pPr>
        <w:numPr>
          <w:ilvl w:val="0"/>
          <w:numId w:val="22"/>
        </w:numPr>
        <w:rPr>
          <w:rFonts w:ascii="Open Sans" w:eastAsia="Verdana" w:hAnsi="Open Sans" w:cs="Open Sans"/>
          <w:b/>
          <w:bCs/>
          <w:lang w:val="es-ES"/>
        </w:rPr>
      </w:pPr>
      <w:r w:rsidRPr="00C209F4">
        <w:rPr>
          <w:rFonts w:ascii="Open Sans" w:eastAsia="Verdana" w:hAnsi="Open Sans" w:cs="Open Sans"/>
          <w:b/>
          <w:bCs/>
          <w:lang w:val="es-ES"/>
        </w:rPr>
        <w:t>Gestión de Reportes</w:t>
      </w:r>
      <w:r>
        <w:rPr>
          <w:rFonts w:ascii="Open Sans" w:eastAsia="Verdana" w:hAnsi="Open Sans" w:cs="Open Sans"/>
          <w:b/>
          <w:bCs/>
          <w:lang w:val="es-ES"/>
        </w:rPr>
        <w:t>:</w:t>
      </w:r>
    </w:p>
    <w:p w14:paraId="57EA8AFD" w14:textId="3A63ECD4" w:rsidR="00C209F4" w:rsidRPr="006A3E5A" w:rsidRDefault="00C209F4" w:rsidP="00C209F4">
      <w:pPr>
        <w:numPr>
          <w:ilvl w:val="1"/>
          <w:numId w:val="22"/>
        </w:numPr>
        <w:rPr>
          <w:rFonts w:ascii="Open Sans" w:eastAsia="Verdana" w:hAnsi="Open Sans" w:cs="Open Sans"/>
          <w:lang w:val="es-ES"/>
        </w:rPr>
      </w:pPr>
      <w:r>
        <w:rPr>
          <w:rFonts w:ascii="Open Sans" w:eastAsia="Verdana" w:hAnsi="Open Sans" w:cs="Open Sans"/>
          <w:lang w:val="es-ES"/>
        </w:rPr>
        <w:t>Ofrece funciones de generación de informes para distintos focos de análisis que permitirá a los usuarios realizar seguimientos de solicitudes así como aprovisionamiento de recursos de ser necesario</w:t>
      </w:r>
    </w:p>
    <w:p w14:paraId="2A6F0001" w14:textId="77777777" w:rsidR="00DA4018" w:rsidRDefault="00DA4018" w:rsidP="00ED5BE8">
      <w:pPr>
        <w:rPr>
          <w:rFonts w:ascii="Open Sans" w:eastAsia="Verdana" w:hAnsi="Open Sans" w:cs="Open Sans"/>
          <w:lang w:val="es-ES"/>
        </w:rPr>
      </w:pPr>
    </w:p>
    <w:p w14:paraId="1F56AF30" w14:textId="77777777" w:rsidR="00DA4018" w:rsidRDefault="00DA4018" w:rsidP="00ED5BE8">
      <w:pPr>
        <w:rPr>
          <w:rFonts w:ascii="Open Sans" w:eastAsia="Verdana" w:hAnsi="Open Sans" w:cs="Open Sans"/>
          <w:lang w:val="es-ES"/>
        </w:rPr>
      </w:pPr>
    </w:p>
    <w:p w14:paraId="132A7F29" w14:textId="77777777" w:rsidR="00DA4018" w:rsidRDefault="00DA4018" w:rsidP="00ED5BE8">
      <w:pPr>
        <w:rPr>
          <w:rFonts w:ascii="Open Sans" w:eastAsia="Verdana" w:hAnsi="Open Sans" w:cs="Open Sans"/>
          <w:lang w:val="es-ES"/>
        </w:rPr>
      </w:pPr>
    </w:p>
    <w:p w14:paraId="6DCD5305" w14:textId="77777777" w:rsidR="00DA4018" w:rsidRDefault="00DA4018" w:rsidP="00ED5BE8">
      <w:pPr>
        <w:rPr>
          <w:rFonts w:ascii="Open Sans" w:eastAsia="Verdana" w:hAnsi="Open Sans" w:cs="Open Sans"/>
          <w:lang w:val="es-ES"/>
        </w:rPr>
      </w:pPr>
    </w:p>
    <w:p w14:paraId="211C64D4" w14:textId="5D15B9EA" w:rsidR="00041592" w:rsidRDefault="00AB7581" w:rsidP="00041592">
      <w:pPr>
        <w:pStyle w:val="Heading2"/>
        <w:spacing w:before="199"/>
        <w:rPr>
          <w:color w:val="4F81BC"/>
          <w:spacing w:val="-2"/>
        </w:rPr>
      </w:pPr>
      <w:bookmarkStart w:id="10" w:name="_Toc177628325"/>
      <w:r>
        <w:rPr>
          <w:color w:val="4F81BC"/>
          <w:spacing w:val="-2"/>
        </w:rPr>
        <w:lastRenderedPageBreak/>
        <w:t>Alcanc</w:t>
      </w:r>
      <w:bookmarkStart w:id="11" w:name="_Toc177628326"/>
      <w:bookmarkEnd w:id="10"/>
      <w:r w:rsidR="00041592">
        <w:rPr>
          <w:color w:val="4F81BC"/>
          <w:spacing w:val="-2"/>
        </w:rPr>
        <w:t>e</w:t>
      </w:r>
    </w:p>
    <w:p w14:paraId="1E5744F6" w14:textId="77777777" w:rsidR="00041592" w:rsidRPr="00041592" w:rsidRDefault="00041592" w:rsidP="00041592"/>
    <w:p w14:paraId="631EE3EA" w14:textId="5954DC26" w:rsidR="00041592" w:rsidRPr="00041592" w:rsidRDefault="00041592" w:rsidP="00041592">
      <w:pPr>
        <w:rPr>
          <w:rFonts w:ascii="Open Sans" w:eastAsia="Verdana" w:hAnsi="Open Sans" w:cs="Open Sans"/>
          <w:lang w:val="es-ES"/>
        </w:rPr>
      </w:pPr>
      <w:r w:rsidRPr="00041592">
        <w:rPr>
          <w:rFonts w:ascii="Open Sans" w:eastAsia="Verdana" w:hAnsi="Open Sans" w:cs="Open Sans"/>
          <w:lang w:val="es-ES"/>
        </w:rPr>
        <w:t xml:space="preserve">El alcance de </w:t>
      </w:r>
      <w:r w:rsidRPr="00041592">
        <w:rPr>
          <w:rFonts w:ascii="Open Sans" w:eastAsia="Verdana" w:hAnsi="Open Sans" w:cs="Open Sans"/>
          <w:b/>
          <w:bCs/>
          <w:lang w:val="es-ES"/>
        </w:rPr>
        <w:t>QuantumCRM</w:t>
      </w:r>
      <w:r w:rsidRPr="00041592">
        <w:rPr>
          <w:rFonts w:ascii="Open Sans" w:eastAsia="Verdana" w:hAnsi="Open Sans" w:cs="Open Sans"/>
          <w:lang w:val="es-ES"/>
        </w:rPr>
        <w:t xml:space="preserve"> abarca todas las gestiones mencionadas anteriormente, con el objetivo de proporcionar una solución integral y eficiente para optimizar los procesos de gestión de requerimientos, incidentes y problemas dentro de la organización. La solución ofrecida por el sistema se limita a la gestión interna de la plataforma y no incluye aspectos externos como la atención a clientes externos o la integración con sistemas financieros o logísticos. El enfoque está dirigido a mejorar la comunicación, seguimiento y resolución de tickets entre los diferentes departamentos de la empresa.</w:t>
      </w:r>
    </w:p>
    <w:p w14:paraId="017EF603" w14:textId="77777777" w:rsidR="00041592" w:rsidRDefault="00041592" w:rsidP="00041592"/>
    <w:p w14:paraId="560B32A4" w14:textId="77777777" w:rsidR="00041592" w:rsidRPr="00041592" w:rsidRDefault="00041592" w:rsidP="00041592"/>
    <w:p w14:paraId="6FC5F479" w14:textId="331A67C4" w:rsidR="008D4306" w:rsidRDefault="008D4306" w:rsidP="008D4306">
      <w:pPr>
        <w:pStyle w:val="Heading3"/>
      </w:pPr>
      <w:r>
        <w:t>Funcionalidades Excluidas</w:t>
      </w:r>
      <w:bookmarkEnd w:id="11"/>
    </w:p>
    <w:p w14:paraId="1840BEAB" w14:textId="1C0ABEAB" w:rsidR="008D4306" w:rsidRPr="00041592" w:rsidRDefault="008D4306">
      <w:pPr>
        <w:numPr>
          <w:ilvl w:val="0"/>
          <w:numId w:val="1"/>
        </w:numPr>
        <w:spacing w:before="100" w:beforeAutospacing="1" w:after="100" w:afterAutospacing="1" w:line="240" w:lineRule="auto"/>
        <w:rPr>
          <w:rFonts w:ascii="Open Sans" w:eastAsia="Verdana" w:hAnsi="Open Sans" w:cs="Open Sans"/>
          <w:lang w:val="es-ES"/>
        </w:rPr>
      </w:pPr>
      <w:r w:rsidRPr="00041592">
        <w:rPr>
          <w:rFonts w:ascii="Open Sans" w:eastAsia="Verdana" w:hAnsi="Open Sans" w:cs="Open Sans"/>
          <w:lang w:val="es-ES"/>
        </w:rPr>
        <w:t>Integración con sistemas externos no relacionados directamente con la gestión de tickets, como sistemas financieros o recursos humanos</w:t>
      </w:r>
    </w:p>
    <w:p w14:paraId="06DF7194" w14:textId="77777777" w:rsidR="008D4306" w:rsidRPr="00041592" w:rsidRDefault="008D4306">
      <w:pPr>
        <w:numPr>
          <w:ilvl w:val="0"/>
          <w:numId w:val="1"/>
        </w:numPr>
        <w:spacing w:before="100" w:beforeAutospacing="1" w:after="100" w:afterAutospacing="1" w:line="240" w:lineRule="auto"/>
        <w:rPr>
          <w:rFonts w:ascii="Open Sans" w:eastAsia="Verdana" w:hAnsi="Open Sans" w:cs="Open Sans"/>
          <w:lang w:val="es-ES"/>
        </w:rPr>
      </w:pPr>
      <w:r w:rsidRPr="00041592">
        <w:rPr>
          <w:rFonts w:ascii="Open Sans" w:eastAsia="Verdana" w:hAnsi="Open Sans" w:cs="Open Sans"/>
          <w:lang w:val="es-ES"/>
        </w:rPr>
        <w:t>Capacidades de gestión de proyectos amplios o seguimiento detallado de tareas que no estén directamente relacionadas con la gestión de incidencias y solicitudes internas.</w:t>
      </w:r>
    </w:p>
    <w:p w14:paraId="4514EADF" w14:textId="77777777" w:rsidR="008D4306" w:rsidRPr="00041592" w:rsidRDefault="008D4306">
      <w:pPr>
        <w:numPr>
          <w:ilvl w:val="0"/>
          <w:numId w:val="1"/>
        </w:numPr>
        <w:spacing w:before="100" w:beforeAutospacing="1" w:after="100" w:afterAutospacing="1" w:line="240" w:lineRule="auto"/>
        <w:rPr>
          <w:rFonts w:ascii="Open Sans" w:eastAsia="Verdana" w:hAnsi="Open Sans" w:cs="Open Sans"/>
          <w:lang w:val="es-ES"/>
        </w:rPr>
      </w:pPr>
      <w:r w:rsidRPr="00041592">
        <w:rPr>
          <w:rFonts w:ascii="Open Sans" w:eastAsia="Verdana" w:hAnsi="Open Sans" w:cs="Open Sans"/>
          <w:lang w:val="es-ES"/>
        </w:rPr>
        <w:t>Funcionalidades de comercio electrónico o gestión de clientes externos, ya que el sistema está diseñado exclusivamente para uso interno.</w:t>
      </w:r>
    </w:p>
    <w:p w14:paraId="4E833804" w14:textId="77777777" w:rsidR="008D4306" w:rsidRDefault="008D4306" w:rsidP="008D4306">
      <w:pPr>
        <w:pStyle w:val="Heading3"/>
      </w:pPr>
      <w:bookmarkStart w:id="12" w:name="_Toc177628327"/>
      <w:r>
        <w:t>Limitaciones</w:t>
      </w:r>
      <w:bookmarkEnd w:id="12"/>
    </w:p>
    <w:p w14:paraId="1B08C47A" w14:textId="77777777" w:rsidR="008D4306" w:rsidRPr="003E4516" w:rsidRDefault="008D4306">
      <w:pPr>
        <w:numPr>
          <w:ilvl w:val="0"/>
          <w:numId w:val="2"/>
        </w:numPr>
        <w:spacing w:before="100" w:beforeAutospacing="1" w:after="100" w:afterAutospacing="1" w:line="240" w:lineRule="auto"/>
        <w:rPr>
          <w:rFonts w:ascii="Open Sans" w:hAnsi="Open Sans" w:cs="Open Sans"/>
        </w:rPr>
      </w:pPr>
      <w:r w:rsidRPr="003E4516">
        <w:rPr>
          <w:rFonts w:ascii="Open Sans" w:hAnsi="Open Sans" w:cs="Open Sans"/>
        </w:rPr>
        <w:t>El sistema se diseñará para uso interno dentro de la organización y no estará accesible para usuarios externos.</w:t>
      </w:r>
    </w:p>
    <w:p w14:paraId="7EBFE5B5" w14:textId="77777777" w:rsidR="008D4306" w:rsidRPr="003E4516" w:rsidRDefault="008D4306">
      <w:pPr>
        <w:numPr>
          <w:ilvl w:val="0"/>
          <w:numId w:val="2"/>
        </w:numPr>
        <w:spacing w:before="100" w:beforeAutospacing="1" w:after="100" w:afterAutospacing="1" w:line="240" w:lineRule="auto"/>
        <w:rPr>
          <w:rFonts w:ascii="Open Sans" w:hAnsi="Open Sans" w:cs="Open Sans"/>
        </w:rPr>
      </w:pPr>
      <w:r w:rsidRPr="003E4516">
        <w:rPr>
          <w:rFonts w:ascii="Open Sans" w:hAnsi="Open Sans" w:cs="Open Sans"/>
        </w:rPr>
        <w:t>La capacidad del sistema para manejar cargas extremadamente altas de usuarios simultáneos será evaluada y posiblemente limitada según los recursos de hardware disponibles.</w:t>
      </w:r>
    </w:p>
    <w:p w14:paraId="58B206C0" w14:textId="77777777" w:rsidR="00DD0068" w:rsidRDefault="00DD0068" w:rsidP="00DD0068">
      <w:pPr>
        <w:spacing w:before="100" w:beforeAutospacing="1" w:after="100" w:afterAutospacing="1" w:line="240" w:lineRule="auto"/>
      </w:pPr>
    </w:p>
    <w:p w14:paraId="10822E67" w14:textId="3FA89E65" w:rsidR="00041592" w:rsidRDefault="00041592">
      <w:r>
        <w:br w:type="page"/>
      </w:r>
    </w:p>
    <w:p w14:paraId="42D16826" w14:textId="77777777" w:rsidR="009E5F47" w:rsidRDefault="009E5F47" w:rsidP="00DD0068">
      <w:pPr>
        <w:spacing w:before="100" w:beforeAutospacing="1" w:after="100" w:afterAutospacing="1" w:line="240" w:lineRule="auto"/>
      </w:pPr>
    </w:p>
    <w:p w14:paraId="0FDF4B4E" w14:textId="36C860B9" w:rsidR="004944CA" w:rsidRDefault="00DD0068" w:rsidP="00DD0068">
      <w:pPr>
        <w:pStyle w:val="Heading2"/>
        <w:spacing w:before="199"/>
        <w:rPr>
          <w:color w:val="4F81BC"/>
          <w:spacing w:val="-2"/>
        </w:rPr>
      </w:pPr>
      <w:bookmarkStart w:id="13" w:name="_Toc177628328"/>
      <w:r w:rsidRPr="00DD0068">
        <w:rPr>
          <w:color w:val="4F81BC"/>
          <w:spacing w:val="-2"/>
        </w:rPr>
        <w:t>G03. Definiciones, Acrónimos, y Abreviaciones</w:t>
      </w:r>
      <w:bookmarkEnd w:id="13"/>
    </w:p>
    <w:p w14:paraId="43F42CC7" w14:textId="77777777" w:rsidR="00DD0068" w:rsidRDefault="00DD0068" w:rsidP="00DD0068"/>
    <w:p w14:paraId="3F72D2DF" w14:textId="77777777" w:rsidR="00DD0068" w:rsidRPr="00041592" w:rsidRDefault="00DD0068" w:rsidP="00DD0068">
      <w:pPr>
        <w:rPr>
          <w:rFonts w:ascii="Open Sans" w:eastAsia="Times New Roman" w:hAnsi="Open Sans" w:cs="Open Sans"/>
          <w:lang w:eastAsia="es-AR"/>
        </w:rPr>
      </w:pPr>
    </w:p>
    <w:p w14:paraId="367B4268" w14:textId="0E55EB31"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Ticket</w:t>
      </w:r>
      <w:r w:rsidRPr="00041592">
        <w:rPr>
          <w:rFonts w:ascii="Open Sans" w:hAnsi="Open Sans" w:cs="Open Sans"/>
          <w:sz w:val="22"/>
          <w:szCs w:val="22"/>
        </w:rPr>
        <w:t>: Solicitud o reporte creado por un usuario dentro de QuantumCRM para gestionar requerimientos, incidentes o problemas.</w:t>
      </w:r>
    </w:p>
    <w:p w14:paraId="31AF5AB6" w14:textId="60040736"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Requerimiento</w:t>
      </w:r>
      <w:r w:rsidRPr="00041592">
        <w:rPr>
          <w:rFonts w:ascii="Open Sans" w:hAnsi="Open Sans" w:cs="Open Sans"/>
          <w:sz w:val="22"/>
          <w:szCs w:val="22"/>
        </w:rPr>
        <w:t>: Tipo de ticket utilizado para solicitar un recurso o permiso. Algunos requerimientos pueden requerir aprobación por parte de un supervisor.</w:t>
      </w:r>
    </w:p>
    <w:p w14:paraId="2F37C42C" w14:textId="180FDDEE"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Incidente</w:t>
      </w:r>
      <w:r w:rsidRPr="00041592">
        <w:rPr>
          <w:rFonts w:ascii="Open Sans" w:hAnsi="Open Sans" w:cs="Open Sans"/>
          <w:sz w:val="22"/>
          <w:szCs w:val="22"/>
        </w:rPr>
        <w:t>: Tipo de ticket que se utiliza para reportar fallos o problemas técnicos que interfieren con el trabajo diario.</w:t>
      </w:r>
    </w:p>
    <w:p w14:paraId="096D8D7A" w14:textId="4A588327"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Problema</w:t>
      </w:r>
      <w:r w:rsidRPr="00041592">
        <w:rPr>
          <w:rFonts w:ascii="Open Sans" w:hAnsi="Open Sans" w:cs="Open Sans"/>
          <w:sz w:val="22"/>
          <w:szCs w:val="22"/>
        </w:rPr>
        <w:t>: Tipo de ticket que se genera cuando un incidente ha sido resuelto, pero se requiere investigar y solucionar la causa raíz del mismo.</w:t>
      </w:r>
    </w:p>
    <w:p w14:paraId="4AD92B5B" w14:textId="4CCF253F"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Supervisor</w:t>
      </w:r>
      <w:r w:rsidRPr="00041592">
        <w:rPr>
          <w:rFonts w:ascii="Open Sans" w:hAnsi="Open Sans" w:cs="Open Sans"/>
          <w:sz w:val="22"/>
          <w:szCs w:val="22"/>
        </w:rPr>
        <w:t>: Usuario encargado de revisar y aprobar o rechazar los tickets de requerimiento que lo necesiten.</w:t>
      </w:r>
    </w:p>
    <w:p w14:paraId="08611814" w14:textId="271263A8"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Sistema</w:t>
      </w:r>
      <w:r w:rsidRPr="00041592">
        <w:rPr>
          <w:rFonts w:ascii="Open Sans" w:hAnsi="Open Sans" w:cs="Open Sans"/>
          <w:sz w:val="22"/>
          <w:szCs w:val="22"/>
        </w:rPr>
        <w:t>: Parte del software responsable de gestionar la creación, validación, asignación y seguimiento de los tickets en QuantumCRM.</w:t>
      </w:r>
    </w:p>
    <w:p w14:paraId="0FE57ED3" w14:textId="3B094870"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Aprobación</w:t>
      </w:r>
      <w:r w:rsidRPr="00041592">
        <w:rPr>
          <w:rFonts w:ascii="Open Sans" w:hAnsi="Open Sans" w:cs="Open Sans"/>
          <w:sz w:val="22"/>
          <w:szCs w:val="22"/>
        </w:rPr>
        <w:t>: Proceso en el cual un supervisor revisa y da el visto bueno para que un requerimiento pueda ser procesado.</w:t>
      </w:r>
    </w:p>
    <w:p w14:paraId="723F2A09" w14:textId="66A60A0A"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CRM</w:t>
      </w:r>
      <w:r w:rsidRPr="00041592">
        <w:rPr>
          <w:rFonts w:ascii="Open Sans" w:hAnsi="Open Sans" w:cs="Open Sans"/>
          <w:sz w:val="22"/>
          <w:szCs w:val="22"/>
        </w:rPr>
        <w:t xml:space="preserve"> (Customer Relationship Management): Siglas en inglés para la gestión de las relaciones con los clientes, aunque en este contexto se refiere a la gestión interna de procesos mediante tickets.</w:t>
      </w:r>
    </w:p>
    <w:p w14:paraId="7C3C7CBF" w14:textId="6BB2745F"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IT</w:t>
      </w:r>
      <w:r w:rsidRPr="00041592">
        <w:rPr>
          <w:rFonts w:ascii="Open Sans" w:hAnsi="Open Sans" w:cs="Open Sans"/>
          <w:sz w:val="22"/>
          <w:szCs w:val="22"/>
        </w:rPr>
        <w:t>: Siglas para "Information Technology" (Tecnología de la Información), departamento encargado de la gestión de incidentes y problemas técnicos en la organización.</w:t>
      </w:r>
    </w:p>
    <w:p w14:paraId="378AB7BA" w14:textId="3C2FAE69"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Notificación</w:t>
      </w:r>
      <w:r w:rsidRPr="00041592">
        <w:rPr>
          <w:rFonts w:ascii="Open Sans" w:hAnsi="Open Sans" w:cs="Open Sans"/>
          <w:sz w:val="22"/>
          <w:szCs w:val="22"/>
        </w:rPr>
        <w:t>: Mensaje automático que el sistema envía a los usuarios o supervisores para informar sobre el estado de un ticket.</w:t>
      </w:r>
    </w:p>
    <w:p w14:paraId="5FB73CA6" w14:textId="47F630CC"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SLAs</w:t>
      </w:r>
      <w:r w:rsidRPr="00041592">
        <w:rPr>
          <w:rFonts w:ascii="Open Sans" w:hAnsi="Open Sans" w:cs="Open Sans"/>
          <w:sz w:val="22"/>
          <w:szCs w:val="22"/>
        </w:rPr>
        <w:t xml:space="preserve"> (Service Level Agreements): Acuerdos de nivel de servicio que determinan los tiempos de respuesta y resolución para los tickets en función de su prioridad.</w:t>
      </w:r>
    </w:p>
    <w:p w14:paraId="139EA398" w14:textId="1160C15C"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sz w:val="22"/>
          <w:szCs w:val="22"/>
        </w:rPr>
        <w:t xml:space="preserve"> </w:t>
      </w:r>
      <w:r w:rsidRPr="00041592">
        <w:rPr>
          <w:rFonts w:ascii="Open Sans" w:hAnsi="Open Sans" w:cs="Open Sans"/>
          <w:b/>
          <w:bCs/>
          <w:sz w:val="22"/>
          <w:szCs w:val="22"/>
        </w:rPr>
        <w:t>Prioridad</w:t>
      </w:r>
      <w:r w:rsidRPr="00041592">
        <w:rPr>
          <w:rFonts w:ascii="Open Sans" w:hAnsi="Open Sans" w:cs="Open Sans"/>
          <w:sz w:val="22"/>
          <w:szCs w:val="22"/>
        </w:rPr>
        <w:t>: Nivel de urgencia asignado a los tickets de incidente y problema, que puede ser baja, media o alta, determinando el tiempo de respuesta.</w:t>
      </w:r>
    </w:p>
    <w:p w14:paraId="47F6B84A" w14:textId="4E6A99A5" w:rsidR="00041592" w:rsidRPr="00041592" w:rsidRDefault="00041592" w:rsidP="00041592">
      <w:pPr>
        <w:pStyle w:val="NormalWeb"/>
        <w:numPr>
          <w:ilvl w:val="0"/>
          <w:numId w:val="2"/>
        </w:numPr>
        <w:rPr>
          <w:rFonts w:ascii="Open Sans" w:hAnsi="Open Sans" w:cs="Open Sans"/>
          <w:sz w:val="22"/>
          <w:szCs w:val="22"/>
        </w:rPr>
      </w:pPr>
      <w:r w:rsidRPr="00041592">
        <w:rPr>
          <w:rFonts w:ascii="Open Sans" w:hAnsi="Open Sans" w:cs="Open Sans"/>
          <w:b/>
          <w:bCs/>
          <w:sz w:val="22"/>
          <w:szCs w:val="22"/>
        </w:rPr>
        <w:t>QuantumCRM</w:t>
      </w:r>
      <w:r w:rsidRPr="00041592">
        <w:rPr>
          <w:rFonts w:ascii="Open Sans" w:hAnsi="Open Sans" w:cs="Open Sans"/>
          <w:sz w:val="22"/>
          <w:szCs w:val="22"/>
        </w:rPr>
        <w:t>: Nombre del sistema de gestión de tickets que permite la creación, seguimiento y resolución de requerimientos, incidentes y problemas.</w:t>
      </w:r>
    </w:p>
    <w:p w14:paraId="1CA4DA66" w14:textId="3F20A0B1" w:rsidR="00DD0068" w:rsidRPr="00041592" w:rsidRDefault="00DD0068" w:rsidP="00DD0068"/>
    <w:p w14:paraId="1A390830" w14:textId="77777777" w:rsidR="00DD0068" w:rsidRDefault="00DD0068" w:rsidP="00DD0068"/>
    <w:p w14:paraId="122159F4" w14:textId="77777777" w:rsidR="00DD0068" w:rsidRDefault="00DD0068" w:rsidP="00DD0068"/>
    <w:p w14:paraId="0A2B8901" w14:textId="77777777" w:rsidR="00BB416E" w:rsidRDefault="00BB416E" w:rsidP="00DD0068"/>
    <w:p w14:paraId="40DC829C" w14:textId="77777777" w:rsidR="00BB416E" w:rsidRDefault="00BB416E" w:rsidP="00DD0068"/>
    <w:p w14:paraId="0C6C7503" w14:textId="77777777" w:rsidR="00BB416E" w:rsidRDefault="00BB416E" w:rsidP="00DD0068"/>
    <w:p w14:paraId="7F55CB85" w14:textId="77777777" w:rsidR="00BB416E" w:rsidRDefault="00BB416E" w:rsidP="00DD0068"/>
    <w:p w14:paraId="10B605C2" w14:textId="6A953032" w:rsidR="00DD0068" w:rsidRDefault="00041592" w:rsidP="00041592">
      <w:pPr>
        <w:pStyle w:val="Heading2"/>
        <w:spacing w:before="199"/>
        <w:rPr>
          <w:color w:val="4F81BC"/>
          <w:spacing w:val="-2"/>
        </w:rPr>
      </w:pPr>
      <w:r>
        <w:br w:type="page"/>
      </w:r>
      <w:bookmarkStart w:id="14" w:name="_Toc177628329"/>
      <w:r w:rsidR="00DD0068" w:rsidRPr="00DD0068">
        <w:rPr>
          <w:color w:val="4F81BC"/>
          <w:spacing w:val="-2"/>
        </w:rPr>
        <w:lastRenderedPageBreak/>
        <w:t>G04. Descripción de las personas participantes</w:t>
      </w:r>
      <w:bookmarkEnd w:id="14"/>
    </w:p>
    <w:p w14:paraId="405E6CC5" w14:textId="77777777" w:rsidR="00C32CAA" w:rsidRDefault="00C32CAA" w:rsidP="00C32CAA"/>
    <w:p w14:paraId="15910C71" w14:textId="6C8795A4" w:rsidR="00C32CAA" w:rsidRPr="00C32CAA" w:rsidRDefault="00C32CAA" w:rsidP="00C32CAA">
      <w:pPr>
        <w:pStyle w:val="Heading2"/>
        <w:spacing w:before="198" w:after="49"/>
        <w:ind w:firstLine="708"/>
      </w:pPr>
      <w:r>
        <w:rPr>
          <w:color w:val="4F81BC"/>
        </w:rPr>
        <w:t>P</w:t>
      </w:r>
      <w:r w:rsidRPr="00C32CAA">
        <w:rPr>
          <w:color w:val="4F81BC"/>
        </w:rPr>
        <w:t>ersonas participantes en el desarrollo del sistema</w:t>
      </w:r>
    </w:p>
    <w:p w14:paraId="05497F95" w14:textId="77777777" w:rsidR="004944CA" w:rsidRDefault="004944CA" w:rsidP="004944CA">
      <w:pPr>
        <w:pStyle w:val="BodyText"/>
        <w:spacing w:before="121" w:line="276" w:lineRule="auto"/>
        <w:ind w:left="1059" w:right="771" w:firstLine="707"/>
        <w:jc w:val="both"/>
      </w:pPr>
    </w:p>
    <w:p w14:paraId="570E4F12" w14:textId="77777777" w:rsidR="004944CA" w:rsidRDefault="004944CA" w:rsidP="004944CA">
      <w:pPr>
        <w:pStyle w:val="BodyText"/>
        <w:spacing w:before="121" w:line="276" w:lineRule="auto"/>
        <w:ind w:left="1059" w:right="771" w:firstLine="707"/>
        <w:jc w:val="both"/>
      </w:pPr>
    </w:p>
    <w:tbl>
      <w:tblPr>
        <w:tblStyle w:val="TableNormal1"/>
        <w:tblpPr w:leftFromText="141" w:rightFromText="141" w:vertAnchor="text" w:horzAnchor="page" w:tblpXSpec="center" w:tblpY="-44"/>
        <w:tblW w:w="112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3402"/>
        <w:gridCol w:w="6096"/>
      </w:tblGrid>
      <w:tr w:rsidR="00066C5F" w:rsidRPr="003E4516" w14:paraId="08FCDB07" w14:textId="77777777" w:rsidTr="00066C5F">
        <w:trPr>
          <w:trHeight w:val="544"/>
          <w:jc w:val="center"/>
        </w:trPr>
        <w:tc>
          <w:tcPr>
            <w:tcW w:w="1706" w:type="dxa"/>
          </w:tcPr>
          <w:p w14:paraId="6C128F16" w14:textId="77777777" w:rsidR="00066C5F" w:rsidRPr="00066C5F" w:rsidRDefault="00066C5F" w:rsidP="00066C5F">
            <w:pPr>
              <w:pStyle w:val="TableParagraph"/>
              <w:spacing w:before="120"/>
              <w:ind w:left="6" w:right="2"/>
              <w:jc w:val="center"/>
              <w:rPr>
                <w:rFonts w:ascii="Open Sans" w:hAnsi="Open Sans" w:cs="Open Sans"/>
                <w:b/>
                <w:i/>
                <w:iCs/>
              </w:rPr>
            </w:pPr>
            <w:bookmarkStart w:id="15" w:name="_Toc177628330"/>
            <w:r w:rsidRPr="00066C5F">
              <w:rPr>
                <w:rFonts w:ascii="Open Sans" w:hAnsi="Open Sans" w:cs="Open Sans"/>
                <w:b/>
                <w:i/>
                <w:iCs/>
                <w:spacing w:val="-2"/>
              </w:rPr>
              <w:t>Nombre</w:t>
            </w:r>
          </w:p>
        </w:tc>
        <w:tc>
          <w:tcPr>
            <w:tcW w:w="3402" w:type="dxa"/>
          </w:tcPr>
          <w:p w14:paraId="1F084078" w14:textId="77777777" w:rsidR="00066C5F" w:rsidRPr="00066C5F" w:rsidRDefault="00066C5F" w:rsidP="00066C5F">
            <w:pPr>
              <w:pStyle w:val="TableParagraph"/>
              <w:spacing w:before="120"/>
              <w:ind w:left="121"/>
              <w:jc w:val="center"/>
              <w:rPr>
                <w:rFonts w:ascii="Open Sans" w:hAnsi="Open Sans" w:cs="Open Sans"/>
                <w:b/>
                <w:i/>
                <w:iCs/>
              </w:rPr>
            </w:pPr>
            <w:r w:rsidRPr="00066C5F">
              <w:rPr>
                <w:rFonts w:ascii="Open Sans" w:hAnsi="Open Sans" w:cs="Open Sans"/>
                <w:b/>
                <w:i/>
                <w:iCs/>
                <w:spacing w:val="-2"/>
              </w:rPr>
              <w:t>Descripción</w:t>
            </w:r>
          </w:p>
        </w:tc>
        <w:tc>
          <w:tcPr>
            <w:tcW w:w="6096" w:type="dxa"/>
          </w:tcPr>
          <w:p w14:paraId="1A9E10A4" w14:textId="77777777" w:rsidR="00066C5F" w:rsidRPr="00066C5F" w:rsidRDefault="00066C5F" w:rsidP="00066C5F">
            <w:pPr>
              <w:pStyle w:val="TableParagraph"/>
              <w:spacing w:before="120"/>
              <w:ind w:left="3"/>
              <w:jc w:val="center"/>
              <w:rPr>
                <w:rFonts w:ascii="Open Sans" w:hAnsi="Open Sans" w:cs="Open Sans"/>
                <w:b/>
                <w:i/>
                <w:iCs/>
              </w:rPr>
            </w:pPr>
            <w:r w:rsidRPr="00066C5F">
              <w:rPr>
                <w:rFonts w:ascii="Open Sans" w:hAnsi="Open Sans" w:cs="Open Sans"/>
                <w:b/>
                <w:i/>
                <w:iCs/>
                <w:spacing w:val="-2"/>
              </w:rPr>
              <w:t>Responsabilidad</w:t>
            </w:r>
          </w:p>
        </w:tc>
      </w:tr>
      <w:tr w:rsidR="00066C5F" w:rsidRPr="003E4516" w14:paraId="0C19F570" w14:textId="77777777" w:rsidTr="00066C5F">
        <w:trPr>
          <w:trHeight w:val="837"/>
          <w:jc w:val="center"/>
        </w:trPr>
        <w:tc>
          <w:tcPr>
            <w:tcW w:w="1706" w:type="dxa"/>
          </w:tcPr>
          <w:p w14:paraId="676B51CA" w14:textId="77777777" w:rsidR="00066C5F" w:rsidRPr="003E4516" w:rsidRDefault="00066C5F" w:rsidP="00066C5F">
            <w:pPr>
              <w:pStyle w:val="TableParagraph"/>
              <w:spacing w:before="120" w:line="276" w:lineRule="auto"/>
              <w:ind w:left="278" w:right="269" w:firstLine="134"/>
              <w:rPr>
                <w:rFonts w:ascii="Open Sans" w:hAnsi="Open Sans" w:cs="Open Sans"/>
              </w:rPr>
            </w:pPr>
            <w:r w:rsidRPr="003E4516">
              <w:rPr>
                <w:rFonts w:ascii="Open Sans" w:hAnsi="Open Sans" w:cs="Open Sans"/>
                <w:spacing w:val="-4"/>
              </w:rPr>
              <w:t>Mario Ponce</w:t>
            </w:r>
          </w:p>
        </w:tc>
        <w:tc>
          <w:tcPr>
            <w:tcW w:w="3402" w:type="dxa"/>
          </w:tcPr>
          <w:p w14:paraId="1B2D9FB5" w14:textId="77777777" w:rsidR="00066C5F" w:rsidRPr="00066C5F" w:rsidRDefault="00066C5F" w:rsidP="00066C5F">
            <w:pPr>
              <w:pStyle w:val="TableParagraph"/>
              <w:spacing w:before="120" w:line="276" w:lineRule="auto"/>
              <w:ind w:left="342" w:hanging="58"/>
              <w:jc w:val="center"/>
              <w:rPr>
                <w:rFonts w:ascii="Open Sans" w:hAnsi="Open Sans" w:cs="Open Sans"/>
                <w:b/>
                <w:bCs/>
              </w:rPr>
            </w:pPr>
            <w:r w:rsidRPr="00066C5F">
              <w:rPr>
                <w:rFonts w:ascii="Open Sans" w:hAnsi="Open Sans" w:cs="Open Sans"/>
                <w:b/>
                <w:bCs/>
                <w:lang w:val="es-AR"/>
              </w:rPr>
              <w:t>Gerente del Proyecto (Project Manager)</w:t>
            </w:r>
          </w:p>
        </w:tc>
        <w:tc>
          <w:tcPr>
            <w:tcW w:w="6096" w:type="dxa"/>
          </w:tcPr>
          <w:p w14:paraId="405496C1" w14:textId="77777777" w:rsidR="00066C5F" w:rsidRPr="003E4516" w:rsidRDefault="00066C5F" w:rsidP="00066C5F">
            <w:pPr>
              <w:pStyle w:val="TableParagraph"/>
              <w:spacing w:before="120" w:line="276" w:lineRule="auto"/>
              <w:ind w:left="69"/>
              <w:rPr>
                <w:rFonts w:ascii="Open Sans" w:hAnsi="Open Sans" w:cs="Open Sans"/>
              </w:rPr>
            </w:pPr>
            <w:r w:rsidRPr="00066C5F">
              <w:rPr>
                <w:rFonts w:ascii="Open Sans" w:hAnsi="Open Sans" w:cs="Open Sans"/>
                <w:lang w:val="es-AR"/>
              </w:rPr>
              <w:t>Responsable de planificar, coordinar y supervisar todas las actividades del desarrollo de QuantumCRM. Asegura que el proyecto se complete dentro de los plazos y el presupuesto, y que cumpla con los objetivos del cliente.</w:t>
            </w:r>
          </w:p>
        </w:tc>
      </w:tr>
      <w:tr w:rsidR="00066C5F" w:rsidRPr="003E4516" w14:paraId="592A6FB5" w14:textId="77777777" w:rsidTr="00066C5F">
        <w:trPr>
          <w:trHeight w:val="836"/>
          <w:jc w:val="center"/>
        </w:trPr>
        <w:tc>
          <w:tcPr>
            <w:tcW w:w="1706" w:type="dxa"/>
          </w:tcPr>
          <w:p w14:paraId="5AE9742C" w14:textId="77777777" w:rsidR="00066C5F" w:rsidRPr="00041592" w:rsidRDefault="00066C5F" w:rsidP="00066C5F">
            <w:pPr>
              <w:pStyle w:val="TableParagraph"/>
              <w:spacing w:before="120" w:line="278" w:lineRule="auto"/>
              <w:ind w:left="328" w:right="236" w:hanging="80"/>
              <w:rPr>
                <w:rFonts w:ascii="Open Sans" w:hAnsi="Open Sans" w:cs="Open Sans"/>
                <w:spacing w:val="-2"/>
              </w:rPr>
            </w:pPr>
            <w:r w:rsidRPr="003E4516">
              <w:rPr>
                <w:rFonts w:ascii="Open Sans" w:hAnsi="Open Sans" w:cs="Open Sans"/>
                <w:spacing w:val="-2"/>
              </w:rPr>
              <w:t>Pablo</w:t>
            </w:r>
            <w:r>
              <w:rPr>
                <w:rFonts w:ascii="Open Sans" w:hAnsi="Open Sans" w:cs="Open Sans"/>
                <w:spacing w:val="-2"/>
              </w:rPr>
              <w:t xml:space="preserve"> </w:t>
            </w:r>
            <w:r w:rsidRPr="003E4516">
              <w:rPr>
                <w:rFonts w:ascii="Open Sans" w:hAnsi="Open Sans" w:cs="Open Sans"/>
                <w:spacing w:val="-2"/>
              </w:rPr>
              <w:t>Pérez</w:t>
            </w:r>
          </w:p>
        </w:tc>
        <w:tc>
          <w:tcPr>
            <w:tcW w:w="3402" w:type="dxa"/>
          </w:tcPr>
          <w:p w14:paraId="491A9573" w14:textId="595C3198" w:rsidR="00066C5F" w:rsidRPr="00066C5F" w:rsidRDefault="00066C5F" w:rsidP="00066C5F">
            <w:pPr>
              <w:pStyle w:val="TableParagraph"/>
              <w:spacing w:before="120" w:line="278" w:lineRule="auto"/>
              <w:ind w:left="241" w:hanging="24"/>
              <w:jc w:val="center"/>
              <w:rPr>
                <w:rFonts w:ascii="Open Sans" w:hAnsi="Open Sans" w:cs="Open Sans"/>
                <w:b/>
                <w:bCs/>
              </w:rPr>
            </w:pPr>
            <w:r w:rsidRPr="00066C5F">
              <w:rPr>
                <w:rFonts w:ascii="Open Sans" w:hAnsi="Open Sans" w:cs="Open Sans"/>
                <w:b/>
                <w:bCs/>
                <w:lang w:val="es-AR"/>
              </w:rPr>
              <w:t>Analista de Requerimientos (Business Analyst)</w:t>
            </w:r>
          </w:p>
        </w:tc>
        <w:tc>
          <w:tcPr>
            <w:tcW w:w="6096" w:type="dxa"/>
          </w:tcPr>
          <w:p w14:paraId="1BE431F9" w14:textId="7A6C9A1F" w:rsidR="00066C5F" w:rsidRPr="003E4516" w:rsidRDefault="00066C5F" w:rsidP="00066C5F">
            <w:pPr>
              <w:pStyle w:val="TableParagraph"/>
              <w:spacing w:before="120" w:line="278" w:lineRule="auto"/>
              <w:ind w:left="69"/>
              <w:rPr>
                <w:rFonts w:ascii="Open Sans" w:hAnsi="Open Sans" w:cs="Open Sans"/>
              </w:rPr>
            </w:pPr>
            <w:r w:rsidRPr="00066C5F">
              <w:rPr>
                <w:rFonts w:ascii="Open Sans" w:hAnsi="Open Sans" w:cs="Open Sans"/>
                <w:lang w:val="es-AR"/>
              </w:rPr>
              <w:t>Encargado de recolectar, analizar y documentar los requisitos del sistema en colaboración con los usuarios finales y otros interesados. Define los procesos organizacionales que impactarán en el sistema.</w:t>
            </w:r>
          </w:p>
        </w:tc>
      </w:tr>
      <w:tr w:rsidR="00066C5F" w:rsidRPr="003E4516" w14:paraId="7FB78935" w14:textId="77777777" w:rsidTr="00066C5F">
        <w:trPr>
          <w:trHeight w:val="836"/>
          <w:jc w:val="center"/>
        </w:trPr>
        <w:tc>
          <w:tcPr>
            <w:tcW w:w="1706" w:type="dxa"/>
          </w:tcPr>
          <w:p w14:paraId="4C0C501D" w14:textId="77777777" w:rsidR="00066C5F" w:rsidRPr="003E4516" w:rsidRDefault="00066C5F" w:rsidP="00066C5F">
            <w:pPr>
              <w:pStyle w:val="TableParagraph"/>
              <w:spacing w:before="120" w:line="278" w:lineRule="auto"/>
              <w:ind w:left="105" w:right="94" w:firstLine="153"/>
              <w:rPr>
                <w:rFonts w:ascii="Open Sans" w:hAnsi="Open Sans" w:cs="Open Sans"/>
              </w:rPr>
            </w:pPr>
            <w:r w:rsidRPr="003E4516">
              <w:rPr>
                <w:rFonts w:ascii="Open Sans" w:hAnsi="Open Sans" w:cs="Open Sans"/>
                <w:spacing w:val="-2"/>
              </w:rPr>
              <w:t>Ignacio Fernández</w:t>
            </w:r>
          </w:p>
        </w:tc>
        <w:tc>
          <w:tcPr>
            <w:tcW w:w="3402" w:type="dxa"/>
          </w:tcPr>
          <w:p w14:paraId="0F6A4ED1" w14:textId="216F199D" w:rsidR="00066C5F" w:rsidRPr="00066C5F" w:rsidRDefault="00066C5F" w:rsidP="00066C5F">
            <w:pPr>
              <w:pStyle w:val="TableParagraph"/>
              <w:spacing w:before="120" w:line="278" w:lineRule="auto"/>
              <w:ind w:left="361" w:hanging="144"/>
              <w:jc w:val="center"/>
              <w:rPr>
                <w:rFonts w:ascii="Open Sans" w:hAnsi="Open Sans" w:cs="Open Sans"/>
                <w:b/>
                <w:bCs/>
              </w:rPr>
            </w:pPr>
            <w:r w:rsidRPr="00066C5F">
              <w:rPr>
                <w:rFonts w:ascii="Open Sans" w:hAnsi="Open Sans" w:cs="Open Sans"/>
                <w:b/>
                <w:bCs/>
                <w:lang w:val="es-AR"/>
              </w:rPr>
              <w:t>Desarrollador Backend (Backend Developer)</w:t>
            </w:r>
          </w:p>
        </w:tc>
        <w:tc>
          <w:tcPr>
            <w:tcW w:w="6096" w:type="dxa"/>
          </w:tcPr>
          <w:p w14:paraId="7C5E5913" w14:textId="1B7CDEA5" w:rsidR="00066C5F" w:rsidRPr="003E4516" w:rsidRDefault="00066C5F" w:rsidP="00066C5F">
            <w:pPr>
              <w:pStyle w:val="TableParagraph"/>
              <w:spacing w:before="120" w:line="278" w:lineRule="auto"/>
              <w:ind w:left="69"/>
              <w:rPr>
                <w:rFonts w:ascii="Open Sans" w:hAnsi="Open Sans" w:cs="Open Sans"/>
              </w:rPr>
            </w:pPr>
            <w:r w:rsidRPr="00066C5F">
              <w:rPr>
                <w:rFonts w:ascii="Open Sans" w:hAnsi="Open Sans" w:cs="Open Sans"/>
                <w:lang w:val="es-AR"/>
              </w:rPr>
              <w:t>Encargado del desarrollo de la lógica de negocio y la gestión de la base de datos. Implementa los servicios y APIs necesarios para que QuantumCRM funcione de manera óptima.</w:t>
            </w:r>
          </w:p>
        </w:tc>
      </w:tr>
      <w:tr w:rsidR="00066C5F" w:rsidRPr="003E4516" w14:paraId="4FA6E7C8" w14:textId="77777777" w:rsidTr="00066C5F">
        <w:trPr>
          <w:trHeight w:val="836"/>
          <w:jc w:val="center"/>
        </w:trPr>
        <w:tc>
          <w:tcPr>
            <w:tcW w:w="1706" w:type="dxa"/>
          </w:tcPr>
          <w:p w14:paraId="25FE18B2" w14:textId="77777777" w:rsidR="00066C5F" w:rsidRPr="003E4516" w:rsidRDefault="00066C5F" w:rsidP="00066C5F">
            <w:pPr>
              <w:pStyle w:val="TableParagraph"/>
              <w:spacing w:before="158"/>
              <w:rPr>
                <w:rFonts w:ascii="Open Sans" w:hAnsi="Open Sans" w:cs="Open Sans"/>
                <w:b/>
              </w:rPr>
            </w:pPr>
          </w:p>
          <w:p w14:paraId="41A6B47C" w14:textId="2006299A" w:rsidR="00066C5F" w:rsidRPr="003E4516" w:rsidRDefault="00066C5F" w:rsidP="00066C5F">
            <w:pPr>
              <w:pStyle w:val="TableParagraph"/>
              <w:spacing w:before="120" w:line="278" w:lineRule="auto"/>
              <w:ind w:left="105" w:right="94" w:firstLine="153"/>
              <w:rPr>
                <w:rFonts w:ascii="Open Sans" w:hAnsi="Open Sans" w:cs="Open Sans"/>
                <w:spacing w:val="-2"/>
              </w:rPr>
            </w:pPr>
            <w:r w:rsidRPr="003E4516">
              <w:rPr>
                <w:rFonts w:ascii="Open Sans" w:hAnsi="Open Sans" w:cs="Open Sans"/>
              </w:rPr>
              <w:t>Pablo</w:t>
            </w:r>
            <w:r w:rsidRPr="003E4516">
              <w:rPr>
                <w:rFonts w:ascii="Open Sans" w:hAnsi="Open Sans" w:cs="Open Sans"/>
                <w:spacing w:val="-8"/>
              </w:rPr>
              <w:t xml:space="preserve"> </w:t>
            </w:r>
            <w:r w:rsidRPr="003E4516">
              <w:rPr>
                <w:rFonts w:ascii="Open Sans" w:hAnsi="Open Sans" w:cs="Open Sans"/>
                <w:spacing w:val="-2"/>
              </w:rPr>
              <w:t>Arias</w:t>
            </w:r>
          </w:p>
        </w:tc>
        <w:tc>
          <w:tcPr>
            <w:tcW w:w="3402" w:type="dxa"/>
          </w:tcPr>
          <w:p w14:paraId="3366DCB4" w14:textId="10FB162C" w:rsidR="00066C5F" w:rsidRPr="00066C5F" w:rsidRDefault="00066C5F" w:rsidP="00066C5F">
            <w:pPr>
              <w:pStyle w:val="TableParagraph"/>
              <w:spacing w:before="120" w:line="278" w:lineRule="auto"/>
              <w:rPr>
                <w:rFonts w:ascii="Open Sans" w:hAnsi="Open Sans" w:cs="Open Sans"/>
                <w:b/>
                <w:bCs/>
                <w:lang w:val="es-AR"/>
              </w:rPr>
            </w:pPr>
            <w:r>
              <w:rPr>
                <w:rFonts w:ascii="Open Sans" w:hAnsi="Open Sans" w:cs="Open Sans"/>
                <w:b/>
                <w:bCs/>
                <w:lang w:val="es-AR"/>
              </w:rPr>
              <w:t xml:space="preserve">  </w:t>
            </w:r>
            <w:r w:rsidRPr="00066C5F">
              <w:rPr>
                <w:rFonts w:ascii="Open Sans" w:hAnsi="Open Sans" w:cs="Open Sans"/>
                <w:b/>
                <w:bCs/>
                <w:lang w:val="es-AR"/>
              </w:rPr>
              <w:t>Desarrollador Fronten</w:t>
            </w:r>
            <w:r>
              <w:rPr>
                <w:rFonts w:ascii="Open Sans" w:hAnsi="Open Sans" w:cs="Open Sans"/>
                <w:b/>
                <w:bCs/>
                <w:lang w:val="es-AR"/>
              </w:rPr>
              <w:t xml:space="preserve">d  </w:t>
            </w:r>
            <w:r w:rsidRPr="00066C5F">
              <w:rPr>
                <w:rFonts w:ascii="Open Sans" w:hAnsi="Open Sans" w:cs="Open Sans"/>
                <w:b/>
                <w:bCs/>
                <w:lang w:val="es-AR"/>
              </w:rPr>
              <w:t>(Frontend Developer)</w:t>
            </w:r>
          </w:p>
        </w:tc>
        <w:tc>
          <w:tcPr>
            <w:tcW w:w="6096" w:type="dxa"/>
          </w:tcPr>
          <w:p w14:paraId="0C2DAF33" w14:textId="0F6275AB" w:rsidR="00066C5F" w:rsidRPr="00066C5F" w:rsidRDefault="00066C5F" w:rsidP="00066C5F">
            <w:pPr>
              <w:pStyle w:val="TableParagraph"/>
              <w:spacing w:before="120" w:line="278" w:lineRule="auto"/>
              <w:ind w:left="69"/>
              <w:rPr>
                <w:rFonts w:ascii="Open Sans" w:hAnsi="Open Sans" w:cs="Open Sans"/>
                <w:lang w:val="es-AR"/>
              </w:rPr>
            </w:pPr>
            <w:r w:rsidRPr="003E4516">
              <w:rPr>
                <w:rFonts w:ascii="Open Sans" w:hAnsi="Open Sans" w:cs="Open Sans"/>
              </w:rPr>
              <w:t>Tiene</w:t>
            </w:r>
            <w:r w:rsidRPr="003E4516">
              <w:rPr>
                <w:rFonts w:ascii="Open Sans" w:hAnsi="Open Sans" w:cs="Open Sans"/>
                <w:spacing w:val="-7"/>
              </w:rPr>
              <w:t xml:space="preserve"> </w:t>
            </w:r>
            <w:r w:rsidRPr="003E4516">
              <w:rPr>
                <w:rFonts w:ascii="Open Sans" w:hAnsi="Open Sans" w:cs="Open Sans"/>
              </w:rPr>
              <w:t>capacidades</w:t>
            </w:r>
            <w:r w:rsidRPr="003E4516">
              <w:rPr>
                <w:rFonts w:ascii="Open Sans" w:hAnsi="Open Sans" w:cs="Open Sans"/>
                <w:spacing w:val="-6"/>
              </w:rPr>
              <w:t xml:space="preserve"> </w:t>
            </w:r>
            <w:r w:rsidRPr="003E4516">
              <w:rPr>
                <w:rFonts w:ascii="Open Sans" w:hAnsi="Open Sans" w:cs="Open Sans"/>
              </w:rPr>
              <w:t>administrativas</w:t>
            </w:r>
            <w:r w:rsidRPr="003E4516">
              <w:rPr>
                <w:rFonts w:ascii="Open Sans" w:hAnsi="Open Sans" w:cs="Open Sans"/>
                <w:spacing w:val="-7"/>
              </w:rPr>
              <w:t xml:space="preserve"> </w:t>
            </w:r>
            <w:r w:rsidRPr="003E4516">
              <w:rPr>
                <w:rFonts w:ascii="Open Sans" w:hAnsi="Open Sans" w:cs="Open Sans"/>
              </w:rPr>
              <w:t>y</w:t>
            </w:r>
            <w:r w:rsidRPr="003E4516">
              <w:rPr>
                <w:rFonts w:ascii="Open Sans" w:hAnsi="Open Sans" w:cs="Open Sans"/>
                <w:spacing w:val="-8"/>
              </w:rPr>
              <w:t xml:space="preserve"> </w:t>
            </w:r>
            <w:r w:rsidRPr="003E4516">
              <w:rPr>
                <w:rFonts w:ascii="Open Sans" w:hAnsi="Open Sans" w:cs="Open Sans"/>
              </w:rPr>
              <w:t>técnicas.</w:t>
            </w:r>
            <w:r w:rsidRPr="003E4516">
              <w:rPr>
                <w:rFonts w:ascii="Open Sans" w:hAnsi="Open Sans" w:cs="Open Sans"/>
                <w:spacing w:val="-9"/>
              </w:rPr>
              <w:t xml:space="preserve"> </w:t>
            </w:r>
            <w:r w:rsidRPr="003E4516">
              <w:rPr>
                <w:rFonts w:ascii="Open Sans" w:hAnsi="Open Sans" w:cs="Open Sans"/>
              </w:rPr>
              <w:t>Su</w:t>
            </w:r>
            <w:r w:rsidRPr="003E4516">
              <w:rPr>
                <w:rFonts w:ascii="Open Sans" w:hAnsi="Open Sans" w:cs="Open Sans"/>
                <w:spacing w:val="-7"/>
              </w:rPr>
              <w:t xml:space="preserve"> </w:t>
            </w:r>
            <w:r w:rsidRPr="003E4516">
              <w:rPr>
                <w:rFonts w:ascii="Open Sans" w:hAnsi="Open Sans" w:cs="Open Sans"/>
              </w:rPr>
              <w:t>tarea será seguir el avance del proyecto de cerca e indicar si se está cumpliendo con lo necesitado.</w:t>
            </w:r>
          </w:p>
        </w:tc>
      </w:tr>
      <w:tr w:rsidR="00066C5F" w:rsidRPr="003E4516" w14:paraId="6018DED0" w14:textId="77777777" w:rsidTr="00066C5F">
        <w:trPr>
          <w:trHeight w:val="836"/>
          <w:jc w:val="center"/>
        </w:trPr>
        <w:tc>
          <w:tcPr>
            <w:tcW w:w="1706" w:type="dxa"/>
          </w:tcPr>
          <w:p w14:paraId="3C1237FA" w14:textId="2B16A0C9" w:rsidR="00066C5F" w:rsidRPr="003E4516" w:rsidRDefault="00066C5F" w:rsidP="00066C5F">
            <w:pPr>
              <w:pStyle w:val="TableParagraph"/>
              <w:spacing w:before="120" w:line="278" w:lineRule="auto"/>
              <w:ind w:left="105" w:right="94" w:firstLine="153"/>
              <w:rPr>
                <w:rFonts w:ascii="Open Sans" w:hAnsi="Open Sans" w:cs="Open Sans"/>
                <w:spacing w:val="-2"/>
              </w:rPr>
            </w:pPr>
            <w:r>
              <w:rPr>
                <w:rFonts w:ascii="Open Sans" w:hAnsi="Open Sans" w:cs="Open Sans"/>
                <w:spacing w:val="-2"/>
              </w:rPr>
              <w:t>Javier Gómez</w:t>
            </w:r>
          </w:p>
        </w:tc>
        <w:tc>
          <w:tcPr>
            <w:tcW w:w="3402" w:type="dxa"/>
          </w:tcPr>
          <w:p w14:paraId="21FA4811" w14:textId="5E65DFB2" w:rsidR="00066C5F" w:rsidRPr="00066C5F" w:rsidRDefault="00066C5F" w:rsidP="00066C5F">
            <w:pPr>
              <w:pStyle w:val="TableParagraph"/>
              <w:spacing w:before="120" w:line="278" w:lineRule="auto"/>
              <w:ind w:left="361" w:hanging="144"/>
              <w:jc w:val="center"/>
              <w:rPr>
                <w:rFonts w:ascii="Open Sans" w:hAnsi="Open Sans" w:cs="Open Sans"/>
                <w:b/>
                <w:bCs/>
                <w:lang w:val="es-AR"/>
              </w:rPr>
            </w:pPr>
            <w:r w:rsidRPr="00066C5F">
              <w:rPr>
                <w:rFonts w:ascii="Open Sans" w:hAnsi="Open Sans" w:cs="Open Sans"/>
                <w:b/>
                <w:bCs/>
                <w:lang w:val="es-AR"/>
              </w:rPr>
              <w:t>Diseñador UI/UX (UI/UX Designer)</w:t>
            </w:r>
          </w:p>
        </w:tc>
        <w:tc>
          <w:tcPr>
            <w:tcW w:w="6096" w:type="dxa"/>
          </w:tcPr>
          <w:p w14:paraId="19AB6A47" w14:textId="3E2E1B5E" w:rsidR="00066C5F" w:rsidRPr="00066C5F" w:rsidRDefault="00066C5F" w:rsidP="00066C5F">
            <w:pPr>
              <w:pStyle w:val="TableParagraph"/>
              <w:spacing w:before="120" w:line="278" w:lineRule="auto"/>
              <w:ind w:left="69"/>
              <w:rPr>
                <w:rFonts w:ascii="Open Sans" w:hAnsi="Open Sans" w:cs="Open Sans"/>
                <w:lang w:val="es-AR"/>
              </w:rPr>
            </w:pPr>
            <w:r w:rsidRPr="00066C5F">
              <w:rPr>
                <w:rFonts w:ascii="Open Sans" w:hAnsi="Open Sans" w:cs="Open Sans"/>
                <w:lang w:val="es-AR"/>
              </w:rPr>
              <w:t>Responsable del diseño de la experiencia y la interfaz de usuario, garantizando una navegación intuitiva y una experiencia positiva para los usuarios.</w:t>
            </w:r>
          </w:p>
        </w:tc>
      </w:tr>
      <w:tr w:rsidR="00066C5F" w:rsidRPr="00066C5F" w14:paraId="20C27D80" w14:textId="77777777" w:rsidTr="00066C5F">
        <w:trPr>
          <w:trHeight w:val="836"/>
          <w:jc w:val="center"/>
        </w:trPr>
        <w:tc>
          <w:tcPr>
            <w:tcW w:w="1706" w:type="dxa"/>
          </w:tcPr>
          <w:p w14:paraId="10462E0B" w14:textId="3CD2267A" w:rsidR="00066C5F" w:rsidRPr="003E4516" w:rsidRDefault="00066C5F" w:rsidP="00066C5F">
            <w:pPr>
              <w:pStyle w:val="TableParagraph"/>
              <w:spacing w:before="120" w:line="278" w:lineRule="auto"/>
              <w:ind w:left="105" w:right="94" w:firstLine="153"/>
              <w:rPr>
                <w:rFonts w:ascii="Open Sans" w:hAnsi="Open Sans" w:cs="Open Sans"/>
                <w:spacing w:val="-2"/>
              </w:rPr>
            </w:pPr>
            <w:r>
              <w:rPr>
                <w:rFonts w:ascii="Open Sans" w:hAnsi="Open Sans" w:cs="Open Sans"/>
                <w:spacing w:val="-2"/>
              </w:rPr>
              <w:t>Julian Biltes</w:t>
            </w:r>
          </w:p>
        </w:tc>
        <w:tc>
          <w:tcPr>
            <w:tcW w:w="3402" w:type="dxa"/>
          </w:tcPr>
          <w:p w14:paraId="6F610A4D" w14:textId="48E3B550" w:rsidR="00066C5F" w:rsidRPr="00066C5F" w:rsidRDefault="00066C5F" w:rsidP="00066C5F">
            <w:pPr>
              <w:pStyle w:val="TableParagraph"/>
              <w:spacing w:before="120" w:line="278" w:lineRule="auto"/>
              <w:ind w:left="361" w:hanging="144"/>
              <w:jc w:val="center"/>
              <w:rPr>
                <w:rFonts w:ascii="Open Sans" w:hAnsi="Open Sans" w:cs="Open Sans"/>
                <w:b/>
                <w:bCs/>
                <w:lang w:val="en-US"/>
              </w:rPr>
            </w:pPr>
            <w:r w:rsidRPr="00066C5F">
              <w:rPr>
                <w:rFonts w:ascii="Open Sans" w:hAnsi="Open Sans" w:cs="Open Sans"/>
                <w:b/>
                <w:bCs/>
                <w:lang w:val="en-US"/>
              </w:rPr>
              <w:t>Arquitecto de Software (Software Architect)</w:t>
            </w:r>
          </w:p>
        </w:tc>
        <w:tc>
          <w:tcPr>
            <w:tcW w:w="6096" w:type="dxa"/>
          </w:tcPr>
          <w:p w14:paraId="78D50F8D" w14:textId="68DC0DD1" w:rsidR="00066C5F" w:rsidRPr="00066C5F" w:rsidRDefault="00066C5F" w:rsidP="00066C5F">
            <w:pPr>
              <w:pStyle w:val="TableParagraph"/>
              <w:spacing w:before="120" w:line="278" w:lineRule="auto"/>
              <w:ind w:left="69"/>
              <w:rPr>
                <w:rFonts w:ascii="Open Sans" w:hAnsi="Open Sans" w:cs="Open Sans"/>
              </w:rPr>
            </w:pPr>
            <w:r w:rsidRPr="00066C5F">
              <w:rPr>
                <w:rFonts w:ascii="Open Sans" w:hAnsi="Open Sans" w:cs="Open Sans"/>
                <w:lang w:val="es-AR"/>
              </w:rPr>
              <w:t>Define la estructura y las tecnologías a utilizar en el desarrollo de QuantumCRM, asegurando que el sistema sea escalable, robusto y seguro.</w:t>
            </w:r>
          </w:p>
        </w:tc>
      </w:tr>
      <w:tr w:rsidR="00066C5F" w:rsidRPr="00066C5F" w14:paraId="1766C35D" w14:textId="77777777" w:rsidTr="00066C5F">
        <w:trPr>
          <w:trHeight w:val="1131"/>
          <w:jc w:val="center"/>
        </w:trPr>
        <w:tc>
          <w:tcPr>
            <w:tcW w:w="1706" w:type="dxa"/>
          </w:tcPr>
          <w:p w14:paraId="094FB465" w14:textId="6C986374" w:rsidR="00066C5F" w:rsidRPr="00066C5F" w:rsidRDefault="00066C5F" w:rsidP="00066C5F">
            <w:pPr>
              <w:pStyle w:val="TableParagraph"/>
              <w:ind w:left="6"/>
              <w:jc w:val="center"/>
              <w:rPr>
                <w:rFonts w:ascii="Open Sans" w:hAnsi="Open Sans" w:cs="Open Sans"/>
              </w:rPr>
            </w:pPr>
            <w:r>
              <w:rPr>
                <w:rFonts w:ascii="Open Sans" w:hAnsi="Open Sans" w:cs="Open Sans"/>
              </w:rPr>
              <w:t>Michael Jordan</w:t>
            </w:r>
          </w:p>
        </w:tc>
        <w:tc>
          <w:tcPr>
            <w:tcW w:w="3402" w:type="dxa"/>
          </w:tcPr>
          <w:p w14:paraId="51C82D34" w14:textId="1F85F4C4" w:rsidR="00066C5F" w:rsidRPr="00066C5F" w:rsidRDefault="00066C5F" w:rsidP="00066C5F">
            <w:pPr>
              <w:pStyle w:val="TableParagraph"/>
              <w:spacing w:before="120" w:line="276" w:lineRule="auto"/>
              <w:ind w:left="165" w:right="74" w:hanging="84"/>
              <w:jc w:val="center"/>
              <w:rPr>
                <w:rFonts w:ascii="Open Sans" w:hAnsi="Open Sans" w:cs="Open Sans"/>
                <w:b/>
                <w:bCs/>
              </w:rPr>
            </w:pPr>
            <w:r w:rsidRPr="00066C5F">
              <w:rPr>
                <w:rFonts w:ascii="Open Sans" w:hAnsi="Open Sans" w:cs="Open Sans"/>
                <w:b/>
                <w:bCs/>
                <w:lang w:val="es-AR"/>
              </w:rPr>
              <w:t>Tester/QA (Quality Assurance)</w:t>
            </w:r>
          </w:p>
        </w:tc>
        <w:tc>
          <w:tcPr>
            <w:tcW w:w="6096" w:type="dxa"/>
          </w:tcPr>
          <w:p w14:paraId="077B0BAC" w14:textId="68274B29" w:rsidR="00066C5F" w:rsidRPr="00066C5F" w:rsidRDefault="00066C5F" w:rsidP="00066C5F">
            <w:pPr>
              <w:pStyle w:val="TableParagraph"/>
              <w:spacing w:before="120" w:line="276" w:lineRule="auto"/>
              <w:ind w:left="69"/>
              <w:rPr>
                <w:rFonts w:ascii="Open Sans" w:hAnsi="Open Sans" w:cs="Open Sans"/>
              </w:rPr>
            </w:pPr>
            <w:r w:rsidRPr="00066C5F">
              <w:rPr>
                <w:rFonts w:ascii="Open Sans" w:hAnsi="Open Sans" w:cs="Open Sans"/>
                <w:lang w:val="es-AR"/>
              </w:rPr>
              <w:t>Responsable de realizar pruebas sobre el sistema, asegurando que funcione correctamente y sin errores. Verifica que todos los requerimientos estén cubiertos.</w:t>
            </w:r>
          </w:p>
        </w:tc>
      </w:tr>
    </w:tbl>
    <w:p w14:paraId="287B0729" w14:textId="4DB016D0" w:rsidR="00C32CAA" w:rsidRPr="00C32CAA" w:rsidRDefault="00C32CAA" w:rsidP="00C32CAA">
      <w:pPr>
        <w:pStyle w:val="Heading2"/>
        <w:spacing w:before="198" w:after="49"/>
        <w:ind w:firstLine="708"/>
      </w:pPr>
      <w:r>
        <w:rPr>
          <w:color w:val="4F81BC"/>
        </w:rPr>
        <w:lastRenderedPageBreak/>
        <w:t>P</w:t>
      </w:r>
      <w:r w:rsidRPr="00C32CAA">
        <w:rPr>
          <w:color w:val="4F81BC"/>
        </w:rPr>
        <w:t xml:space="preserve">ersonas participantes en </w:t>
      </w:r>
      <w:r>
        <w:rPr>
          <w:color w:val="4F81BC"/>
        </w:rPr>
        <w:t>las definiciones de negocio del sistema</w:t>
      </w:r>
    </w:p>
    <w:p w14:paraId="712548C7" w14:textId="77777777" w:rsidR="00066C5F" w:rsidRPr="00C32CAA" w:rsidRDefault="00066C5F" w:rsidP="00D6357C">
      <w:pPr>
        <w:pStyle w:val="Heading2"/>
        <w:spacing w:before="198" w:after="49"/>
        <w:rPr>
          <w:color w:val="4F81BC"/>
        </w:rPr>
      </w:pPr>
    </w:p>
    <w:tbl>
      <w:tblPr>
        <w:tblStyle w:val="TableNormal1"/>
        <w:tblpPr w:leftFromText="141" w:rightFromText="141" w:vertAnchor="text" w:horzAnchor="page" w:tblpXSpec="center" w:tblpY="-44"/>
        <w:tblW w:w="112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3402"/>
        <w:gridCol w:w="6096"/>
      </w:tblGrid>
      <w:tr w:rsidR="00C32CAA" w:rsidRPr="003E4516" w14:paraId="637AABD3" w14:textId="77777777" w:rsidTr="009870DA">
        <w:trPr>
          <w:trHeight w:val="544"/>
          <w:jc w:val="center"/>
        </w:trPr>
        <w:tc>
          <w:tcPr>
            <w:tcW w:w="1706" w:type="dxa"/>
          </w:tcPr>
          <w:p w14:paraId="54688A4E" w14:textId="77777777" w:rsidR="00C32CAA" w:rsidRPr="00066C5F" w:rsidRDefault="00C32CAA" w:rsidP="009870DA">
            <w:pPr>
              <w:pStyle w:val="TableParagraph"/>
              <w:spacing w:before="120"/>
              <w:ind w:left="6" w:right="2"/>
              <w:jc w:val="center"/>
              <w:rPr>
                <w:rFonts w:ascii="Open Sans" w:hAnsi="Open Sans" w:cs="Open Sans"/>
                <w:b/>
                <w:i/>
                <w:iCs/>
              </w:rPr>
            </w:pPr>
            <w:r w:rsidRPr="00066C5F">
              <w:rPr>
                <w:rFonts w:ascii="Open Sans" w:hAnsi="Open Sans" w:cs="Open Sans"/>
                <w:b/>
                <w:i/>
                <w:iCs/>
                <w:spacing w:val="-2"/>
              </w:rPr>
              <w:t>Nombre</w:t>
            </w:r>
          </w:p>
        </w:tc>
        <w:tc>
          <w:tcPr>
            <w:tcW w:w="3402" w:type="dxa"/>
          </w:tcPr>
          <w:p w14:paraId="498EC1AE" w14:textId="77777777" w:rsidR="00C32CAA" w:rsidRPr="00066C5F" w:rsidRDefault="00C32CAA" w:rsidP="009870DA">
            <w:pPr>
              <w:pStyle w:val="TableParagraph"/>
              <w:spacing w:before="120"/>
              <w:ind w:left="121"/>
              <w:jc w:val="center"/>
              <w:rPr>
                <w:rFonts w:ascii="Open Sans" w:hAnsi="Open Sans" w:cs="Open Sans"/>
                <w:b/>
                <w:i/>
                <w:iCs/>
              </w:rPr>
            </w:pPr>
            <w:r w:rsidRPr="00066C5F">
              <w:rPr>
                <w:rFonts w:ascii="Open Sans" w:hAnsi="Open Sans" w:cs="Open Sans"/>
                <w:b/>
                <w:i/>
                <w:iCs/>
                <w:spacing w:val="-2"/>
              </w:rPr>
              <w:t>Descripción</w:t>
            </w:r>
          </w:p>
        </w:tc>
        <w:tc>
          <w:tcPr>
            <w:tcW w:w="6096" w:type="dxa"/>
          </w:tcPr>
          <w:p w14:paraId="04A906E8" w14:textId="77777777" w:rsidR="00C32CAA" w:rsidRPr="00066C5F" w:rsidRDefault="00C32CAA" w:rsidP="009870DA">
            <w:pPr>
              <w:pStyle w:val="TableParagraph"/>
              <w:spacing w:before="120"/>
              <w:ind w:left="3"/>
              <w:jc w:val="center"/>
              <w:rPr>
                <w:rFonts w:ascii="Open Sans" w:hAnsi="Open Sans" w:cs="Open Sans"/>
                <w:b/>
                <w:i/>
                <w:iCs/>
              </w:rPr>
            </w:pPr>
            <w:r w:rsidRPr="00066C5F">
              <w:rPr>
                <w:rFonts w:ascii="Open Sans" w:hAnsi="Open Sans" w:cs="Open Sans"/>
                <w:b/>
                <w:i/>
                <w:iCs/>
                <w:spacing w:val="-2"/>
              </w:rPr>
              <w:t>Responsabilidad</w:t>
            </w:r>
          </w:p>
        </w:tc>
      </w:tr>
      <w:tr w:rsidR="00C32CAA" w:rsidRPr="003E4516" w14:paraId="125094B7" w14:textId="77777777" w:rsidTr="009870DA">
        <w:trPr>
          <w:trHeight w:val="837"/>
          <w:jc w:val="center"/>
        </w:trPr>
        <w:tc>
          <w:tcPr>
            <w:tcW w:w="1706" w:type="dxa"/>
          </w:tcPr>
          <w:p w14:paraId="741EAAAC" w14:textId="35DA0890" w:rsidR="00C32CAA" w:rsidRPr="003E4516" w:rsidRDefault="00C32CAA" w:rsidP="009870DA">
            <w:pPr>
              <w:pStyle w:val="TableParagraph"/>
              <w:spacing w:before="120" w:line="276" w:lineRule="auto"/>
              <w:ind w:left="278" w:right="269" w:firstLine="134"/>
              <w:rPr>
                <w:rFonts w:ascii="Open Sans" w:hAnsi="Open Sans" w:cs="Open Sans"/>
              </w:rPr>
            </w:pPr>
            <w:r>
              <w:rPr>
                <w:rFonts w:ascii="Open Sans" w:hAnsi="Open Sans" w:cs="Open Sans"/>
                <w:spacing w:val="-4"/>
              </w:rPr>
              <w:t>Carlos Ramirez</w:t>
            </w:r>
          </w:p>
        </w:tc>
        <w:tc>
          <w:tcPr>
            <w:tcW w:w="3402" w:type="dxa"/>
          </w:tcPr>
          <w:p w14:paraId="57866D56" w14:textId="77777777" w:rsidR="00C32CAA" w:rsidRPr="00066C5F" w:rsidRDefault="00C32CAA" w:rsidP="009870DA">
            <w:pPr>
              <w:pStyle w:val="TableParagraph"/>
              <w:spacing w:before="120" w:line="276" w:lineRule="auto"/>
              <w:ind w:left="342" w:hanging="58"/>
              <w:jc w:val="center"/>
              <w:rPr>
                <w:rFonts w:ascii="Open Sans" w:hAnsi="Open Sans" w:cs="Open Sans"/>
                <w:b/>
                <w:bCs/>
              </w:rPr>
            </w:pPr>
            <w:r w:rsidRPr="00066C5F">
              <w:rPr>
                <w:rFonts w:ascii="Open Sans" w:hAnsi="Open Sans" w:cs="Open Sans"/>
                <w:b/>
                <w:bCs/>
                <w:lang w:val="es-AR"/>
              </w:rPr>
              <w:t>Gerente del Proyecto (Project Manager)</w:t>
            </w:r>
          </w:p>
        </w:tc>
        <w:tc>
          <w:tcPr>
            <w:tcW w:w="6096" w:type="dxa"/>
          </w:tcPr>
          <w:p w14:paraId="5B1D68F6" w14:textId="77777777" w:rsidR="00C32CAA" w:rsidRPr="003E4516" w:rsidRDefault="00C32CAA" w:rsidP="009870DA">
            <w:pPr>
              <w:pStyle w:val="TableParagraph"/>
              <w:spacing w:before="120" w:line="276" w:lineRule="auto"/>
              <w:ind w:left="69"/>
              <w:rPr>
                <w:rFonts w:ascii="Open Sans" w:hAnsi="Open Sans" w:cs="Open Sans"/>
              </w:rPr>
            </w:pPr>
            <w:r w:rsidRPr="00066C5F">
              <w:rPr>
                <w:rFonts w:ascii="Open Sans" w:hAnsi="Open Sans" w:cs="Open Sans"/>
                <w:lang w:val="es-AR"/>
              </w:rPr>
              <w:t>Responsable de planificar, coordinar y supervisar todas las actividades del desarrollo de QuantumCRM. Asegura que el proyecto se complete dentro de los plazos y el presupuesto, y que cumpla con los objetivos del cliente.</w:t>
            </w:r>
          </w:p>
        </w:tc>
      </w:tr>
      <w:tr w:rsidR="00C32CAA" w:rsidRPr="003E4516" w14:paraId="5EABEEDE" w14:textId="77777777" w:rsidTr="009870DA">
        <w:trPr>
          <w:trHeight w:val="836"/>
          <w:jc w:val="center"/>
        </w:trPr>
        <w:tc>
          <w:tcPr>
            <w:tcW w:w="1706" w:type="dxa"/>
          </w:tcPr>
          <w:p w14:paraId="3865E0CF" w14:textId="37D3DC68" w:rsidR="00C32CAA" w:rsidRPr="00041592" w:rsidRDefault="00C32CAA" w:rsidP="009870DA">
            <w:pPr>
              <w:pStyle w:val="TableParagraph"/>
              <w:spacing w:before="120" w:line="278" w:lineRule="auto"/>
              <w:ind w:left="328" w:right="236" w:hanging="80"/>
              <w:rPr>
                <w:rFonts w:ascii="Open Sans" w:hAnsi="Open Sans" w:cs="Open Sans"/>
                <w:spacing w:val="-2"/>
              </w:rPr>
            </w:pPr>
            <w:r>
              <w:rPr>
                <w:rFonts w:ascii="Open Sans" w:hAnsi="Open Sans" w:cs="Open Sans"/>
                <w:spacing w:val="-2"/>
              </w:rPr>
              <w:t>María Lopez</w:t>
            </w:r>
          </w:p>
        </w:tc>
        <w:tc>
          <w:tcPr>
            <w:tcW w:w="3402" w:type="dxa"/>
          </w:tcPr>
          <w:p w14:paraId="376E451C" w14:textId="77777777" w:rsidR="00C32CAA" w:rsidRPr="00066C5F" w:rsidRDefault="00C32CAA" w:rsidP="009870DA">
            <w:pPr>
              <w:pStyle w:val="TableParagraph"/>
              <w:spacing w:before="120" w:line="278" w:lineRule="auto"/>
              <w:ind w:left="241" w:hanging="24"/>
              <w:jc w:val="center"/>
              <w:rPr>
                <w:rFonts w:ascii="Open Sans" w:hAnsi="Open Sans" w:cs="Open Sans"/>
                <w:b/>
                <w:bCs/>
              </w:rPr>
            </w:pPr>
            <w:r w:rsidRPr="00066C5F">
              <w:rPr>
                <w:rFonts w:ascii="Open Sans" w:hAnsi="Open Sans" w:cs="Open Sans"/>
                <w:b/>
                <w:bCs/>
                <w:lang w:val="es-AR"/>
              </w:rPr>
              <w:t>Analista de Requerimientos (Business Analyst)</w:t>
            </w:r>
          </w:p>
        </w:tc>
        <w:tc>
          <w:tcPr>
            <w:tcW w:w="6096" w:type="dxa"/>
          </w:tcPr>
          <w:p w14:paraId="1C5E09D5" w14:textId="77777777" w:rsidR="00C32CAA" w:rsidRPr="003E4516" w:rsidRDefault="00C32CAA" w:rsidP="009870DA">
            <w:pPr>
              <w:pStyle w:val="TableParagraph"/>
              <w:spacing w:before="120" w:line="278" w:lineRule="auto"/>
              <w:ind w:left="69"/>
              <w:rPr>
                <w:rFonts w:ascii="Open Sans" w:hAnsi="Open Sans" w:cs="Open Sans"/>
              </w:rPr>
            </w:pPr>
            <w:r w:rsidRPr="00066C5F">
              <w:rPr>
                <w:rFonts w:ascii="Open Sans" w:hAnsi="Open Sans" w:cs="Open Sans"/>
                <w:lang w:val="es-AR"/>
              </w:rPr>
              <w:t>Encargado de recolectar, analizar y documentar los requisitos del sistema en colaboración con los usuarios finales y otros interesados. Define los procesos organizacionales que impactarán en el sistema.</w:t>
            </w:r>
          </w:p>
        </w:tc>
      </w:tr>
      <w:tr w:rsidR="00C32CAA" w:rsidRPr="003E4516" w14:paraId="52921CBB" w14:textId="77777777" w:rsidTr="009870DA">
        <w:trPr>
          <w:trHeight w:val="836"/>
          <w:jc w:val="center"/>
        </w:trPr>
        <w:tc>
          <w:tcPr>
            <w:tcW w:w="1706" w:type="dxa"/>
          </w:tcPr>
          <w:p w14:paraId="04F7A739" w14:textId="0CDDDBD1" w:rsidR="00C32CAA" w:rsidRPr="003E4516" w:rsidRDefault="00C32CAA" w:rsidP="009870DA">
            <w:pPr>
              <w:pStyle w:val="TableParagraph"/>
              <w:spacing w:before="120" w:line="278" w:lineRule="auto"/>
              <w:ind w:left="105" w:right="94" w:firstLine="153"/>
              <w:rPr>
                <w:rFonts w:ascii="Open Sans" w:hAnsi="Open Sans" w:cs="Open Sans"/>
              </w:rPr>
            </w:pPr>
            <w:r w:rsidRPr="00C32CAA">
              <w:rPr>
                <w:rFonts w:ascii="Open Sans" w:hAnsi="Open Sans" w:cs="Open Sans"/>
                <w:spacing w:val="-2"/>
              </w:rPr>
              <w:t>Ana González</w:t>
            </w:r>
            <w:r w:rsidRPr="00C32CAA">
              <w:rPr>
                <w:rFonts w:ascii="Open Sans" w:hAnsi="Open Sans" w:cs="Open Sans"/>
                <w:spacing w:val="-2"/>
              </w:rPr>
              <w:tab/>
            </w:r>
          </w:p>
        </w:tc>
        <w:tc>
          <w:tcPr>
            <w:tcW w:w="3402" w:type="dxa"/>
          </w:tcPr>
          <w:p w14:paraId="2BD6F0C1" w14:textId="0D1ED62E" w:rsidR="00C32CAA" w:rsidRPr="00066C5F" w:rsidRDefault="00C32CAA" w:rsidP="009870DA">
            <w:pPr>
              <w:pStyle w:val="TableParagraph"/>
              <w:spacing w:before="120" w:line="278" w:lineRule="auto"/>
              <w:ind w:left="361" w:hanging="144"/>
              <w:jc w:val="center"/>
              <w:rPr>
                <w:rFonts w:ascii="Open Sans" w:hAnsi="Open Sans" w:cs="Open Sans"/>
                <w:b/>
                <w:bCs/>
              </w:rPr>
            </w:pPr>
            <w:r w:rsidRPr="00C32CAA">
              <w:rPr>
                <w:rFonts w:ascii="Open Sans" w:hAnsi="Open Sans" w:cs="Open Sans"/>
                <w:b/>
                <w:bCs/>
                <w:lang w:val="es-AR"/>
              </w:rPr>
              <w:t>Interesado (Stakeholder)</w:t>
            </w:r>
            <w:r w:rsidRPr="00C32CAA">
              <w:rPr>
                <w:rFonts w:ascii="Open Sans" w:hAnsi="Open Sans" w:cs="Open Sans"/>
                <w:b/>
                <w:bCs/>
                <w:lang w:val="es-AR"/>
              </w:rPr>
              <w:tab/>
            </w:r>
          </w:p>
        </w:tc>
        <w:tc>
          <w:tcPr>
            <w:tcW w:w="6096" w:type="dxa"/>
          </w:tcPr>
          <w:p w14:paraId="6FDED4AE" w14:textId="3A05CEC8" w:rsidR="00C32CAA" w:rsidRPr="003E4516" w:rsidRDefault="00C32CAA" w:rsidP="009870DA">
            <w:pPr>
              <w:pStyle w:val="TableParagraph"/>
              <w:spacing w:before="120" w:line="278" w:lineRule="auto"/>
              <w:ind w:left="69"/>
              <w:rPr>
                <w:rFonts w:ascii="Open Sans" w:hAnsi="Open Sans" w:cs="Open Sans"/>
              </w:rPr>
            </w:pPr>
            <w:r w:rsidRPr="00C32CAA">
              <w:rPr>
                <w:rFonts w:ascii="Open Sans" w:hAnsi="Open Sans" w:cs="Open Sans"/>
                <w:lang w:val="es-AR"/>
              </w:rPr>
              <w:t>Toma decisiones clave sobre el financiamiento, el alcance y la implementación del sistema, asegurando que se alineen con los objetivos estratégicos del negocio.</w:t>
            </w:r>
          </w:p>
        </w:tc>
      </w:tr>
      <w:tr w:rsidR="00C32CAA" w:rsidRPr="003E4516" w14:paraId="0D77B73C" w14:textId="77777777" w:rsidTr="009870DA">
        <w:trPr>
          <w:trHeight w:val="836"/>
          <w:jc w:val="center"/>
        </w:trPr>
        <w:tc>
          <w:tcPr>
            <w:tcW w:w="1706" w:type="dxa"/>
          </w:tcPr>
          <w:p w14:paraId="25754F15" w14:textId="38268EE1" w:rsidR="00C32CAA" w:rsidRPr="003E4516" w:rsidRDefault="00C32CAA" w:rsidP="00C32CAA">
            <w:pPr>
              <w:pStyle w:val="TableParagraph"/>
              <w:spacing w:before="120" w:line="278" w:lineRule="auto"/>
              <w:ind w:left="105" w:right="94" w:firstLine="153"/>
              <w:rPr>
                <w:rFonts w:ascii="Open Sans" w:hAnsi="Open Sans" w:cs="Open Sans"/>
                <w:spacing w:val="-2"/>
              </w:rPr>
            </w:pPr>
            <w:r>
              <w:rPr>
                <w:rFonts w:ascii="Open Sans" w:hAnsi="Open Sans" w:cs="Open Sans"/>
                <w:spacing w:val="-2"/>
              </w:rPr>
              <w:t>Sara Bertuzzi</w:t>
            </w:r>
          </w:p>
        </w:tc>
        <w:tc>
          <w:tcPr>
            <w:tcW w:w="3402" w:type="dxa"/>
          </w:tcPr>
          <w:p w14:paraId="206792DA" w14:textId="14F21F90" w:rsidR="00C32CAA" w:rsidRPr="00066C5F" w:rsidRDefault="00C32CAA" w:rsidP="00C32CAA">
            <w:pPr>
              <w:pStyle w:val="TableParagraph"/>
              <w:spacing w:before="120" w:line="278" w:lineRule="auto"/>
              <w:rPr>
                <w:rFonts w:ascii="Open Sans" w:hAnsi="Open Sans" w:cs="Open Sans"/>
                <w:b/>
                <w:bCs/>
                <w:lang w:val="es-AR"/>
              </w:rPr>
            </w:pPr>
            <w:r w:rsidRPr="00C32CAA">
              <w:rPr>
                <w:rFonts w:ascii="Open Sans" w:hAnsi="Open Sans" w:cs="Open Sans"/>
                <w:b/>
                <w:bCs/>
                <w:lang w:val="es-AR"/>
              </w:rPr>
              <w:t>Supervisor/Gerente del Negocio</w:t>
            </w:r>
            <w:r w:rsidRPr="00C32CAA">
              <w:rPr>
                <w:rFonts w:ascii="Open Sans" w:hAnsi="Open Sans" w:cs="Open Sans"/>
                <w:b/>
                <w:bCs/>
                <w:lang w:val="es-AR"/>
              </w:rPr>
              <w:tab/>
            </w:r>
          </w:p>
        </w:tc>
        <w:tc>
          <w:tcPr>
            <w:tcW w:w="6096" w:type="dxa"/>
          </w:tcPr>
          <w:p w14:paraId="40796DD7" w14:textId="23530A67" w:rsidR="00C32CAA" w:rsidRPr="00066C5F" w:rsidRDefault="00C32CAA" w:rsidP="00C32CAA">
            <w:pPr>
              <w:pStyle w:val="TableParagraph"/>
              <w:spacing w:before="120" w:line="278" w:lineRule="auto"/>
              <w:ind w:left="69"/>
              <w:rPr>
                <w:rFonts w:ascii="Open Sans" w:hAnsi="Open Sans" w:cs="Open Sans"/>
                <w:lang w:val="es-AR"/>
              </w:rPr>
            </w:pPr>
            <w:r w:rsidRPr="00C32CAA">
              <w:rPr>
                <w:rFonts w:ascii="Open Sans" w:hAnsi="Open Sans" w:cs="Open Sans"/>
              </w:rPr>
              <w:t>Define los procesos organizacionales y asegura que QuantumCRM cumpla con los flujos de trabajo y requerimientos necesarios para optimizar la operación.</w:t>
            </w:r>
          </w:p>
        </w:tc>
      </w:tr>
      <w:bookmarkEnd w:id="15"/>
    </w:tbl>
    <w:p w14:paraId="60C1DE9F" w14:textId="5F2555F3" w:rsidR="004944CA" w:rsidRPr="00436BD4" w:rsidRDefault="004944CA" w:rsidP="00DD0068">
      <w:pPr>
        <w:pStyle w:val="BodyText"/>
        <w:spacing w:before="121" w:line="276" w:lineRule="auto"/>
        <w:ind w:right="771"/>
        <w:jc w:val="both"/>
        <w:rPr>
          <w:lang w:val="en-US"/>
        </w:rPr>
        <w:sectPr w:rsidR="004944CA" w:rsidRPr="00436BD4" w:rsidSect="004944CA">
          <w:headerReference w:type="default" r:id="rId12"/>
          <w:footerReference w:type="default" r:id="rId13"/>
          <w:pgSz w:w="11910" w:h="16850"/>
          <w:pgMar w:top="2100" w:right="240" w:bottom="940" w:left="640" w:header="545" w:footer="747" w:gutter="0"/>
          <w:cols w:space="720"/>
          <w:titlePg/>
          <w:docGrid w:linePitch="299"/>
        </w:sectPr>
      </w:pPr>
    </w:p>
    <w:p w14:paraId="3D6BB932" w14:textId="21974C96" w:rsidR="00BA503C" w:rsidRPr="0033717C" w:rsidRDefault="00BA503C" w:rsidP="00BA503C">
      <w:pPr>
        <w:pStyle w:val="Heading3"/>
        <w:rPr>
          <w:color w:val="4F81BC"/>
          <w:sz w:val="32"/>
          <w:szCs w:val="32"/>
        </w:rPr>
      </w:pPr>
      <w:bookmarkStart w:id="16" w:name="_Toc177628331"/>
      <w:r w:rsidRPr="0033717C">
        <w:rPr>
          <w:color w:val="4F81BC"/>
          <w:sz w:val="32"/>
          <w:szCs w:val="32"/>
        </w:rPr>
        <w:lastRenderedPageBreak/>
        <w:t>Roles del Sistema CRM Interno</w:t>
      </w:r>
      <w:bookmarkEnd w:id="16"/>
    </w:p>
    <w:p w14:paraId="3CDE948F" w14:textId="77777777" w:rsidR="00436BD4" w:rsidRDefault="00436BD4" w:rsidP="00436BD4"/>
    <w:p w14:paraId="13D39CBA" w14:textId="77777777" w:rsidR="00436BD4" w:rsidRDefault="00436BD4" w:rsidP="00436BD4"/>
    <w:tbl>
      <w:tblPr>
        <w:tblStyle w:val="TableNormal1"/>
        <w:tblpPr w:leftFromText="141" w:rightFromText="141" w:vertAnchor="text" w:horzAnchor="page" w:tblpXSpec="center" w:tblpY="-44"/>
        <w:tblW w:w="9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3"/>
        <w:gridCol w:w="2694"/>
        <w:gridCol w:w="1796"/>
        <w:gridCol w:w="3165"/>
      </w:tblGrid>
      <w:tr w:rsidR="00436BD4" w:rsidRPr="003E4516" w14:paraId="21D92BD6" w14:textId="77777777" w:rsidTr="00436BD4">
        <w:trPr>
          <w:trHeight w:val="544"/>
          <w:jc w:val="center"/>
        </w:trPr>
        <w:tc>
          <w:tcPr>
            <w:tcW w:w="2273" w:type="dxa"/>
          </w:tcPr>
          <w:p w14:paraId="1E7438EA" w14:textId="77777777" w:rsidR="00436BD4" w:rsidRPr="00066C5F" w:rsidRDefault="00436BD4" w:rsidP="009870DA">
            <w:pPr>
              <w:pStyle w:val="TableParagraph"/>
              <w:spacing w:before="120"/>
              <w:ind w:left="6" w:right="2"/>
              <w:jc w:val="center"/>
              <w:rPr>
                <w:rFonts w:ascii="Open Sans" w:hAnsi="Open Sans" w:cs="Open Sans"/>
                <w:b/>
                <w:i/>
                <w:iCs/>
              </w:rPr>
            </w:pPr>
            <w:r w:rsidRPr="00066C5F">
              <w:rPr>
                <w:rFonts w:ascii="Open Sans" w:hAnsi="Open Sans" w:cs="Open Sans"/>
                <w:b/>
                <w:i/>
                <w:iCs/>
                <w:spacing w:val="-2"/>
              </w:rPr>
              <w:t>Nombre</w:t>
            </w:r>
          </w:p>
        </w:tc>
        <w:tc>
          <w:tcPr>
            <w:tcW w:w="2694" w:type="dxa"/>
          </w:tcPr>
          <w:p w14:paraId="6BB83429" w14:textId="391A971D" w:rsidR="00436BD4" w:rsidRPr="00066C5F" w:rsidRDefault="00436BD4" w:rsidP="009870DA">
            <w:pPr>
              <w:pStyle w:val="TableParagraph"/>
              <w:spacing w:before="120"/>
              <w:ind w:left="121"/>
              <w:jc w:val="center"/>
              <w:rPr>
                <w:rFonts w:ascii="Open Sans" w:hAnsi="Open Sans" w:cs="Open Sans"/>
                <w:b/>
                <w:i/>
                <w:iCs/>
              </w:rPr>
            </w:pPr>
            <w:r>
              <w:rPr>
                <w:rFonts w:ascii="Open Sans" w:hAnsi="Open Sans" w:cs="Open Sans"/>
                <w:b/>
                <w:i/>
                <w:iCs/>
                <w:spacing w:val="-2"/>
              </w:rPr>
              <w:t>Rol</w:t>
            </w:r>
          </w:p>
        </w:tc>
        <w:tc>
          <w:tcPr>
            <w:tcW w:w="1796" w:type="dxa"/>
          </w:tcPr>
          <w:p w14:paraId="3F5EB6B9" w14:textId="20BEC2D2" w:rsidR="00436BD4" w:rsidRDefault="0033717C" w:rsidP="009870DA">
            <w:pPr>
              <w:pStyle w:val="TableParagraph"/>
              <w:spacing w:before="120"/>
              <w:ind w:left="3"/>
              <w:jc w:val="center"/>
              <w:rPr>
                <w:rFonts w:ascii="Open Sans" w:hAnsi="Open Sans" w:cs="Open Sans"/>
                <w:b/>
                <w:i/>
                <w:iCs/>
                <w:spacing w:val="-2"/>
              </w:rPr>
            </w:pPr>
            <w:r>
              <w:rPr>
                <w:rFonts w:ascii="Open Sans" w:hAnsi="Open Sans" w:cs="Open Sans"/>
                <w:b/>
                <w:i/>
                <w:iCs/>
                <w:spacing w:val="-2"/>
              </w:rPr>
              <w:t>PN asociado</w:t>
            </w:r>
          </w:p>
        </w:tc>
        <w:tc>
          <w:tcPr>
            <w:tcW w:w="3165" w:type="dxa"/>
          </w:tcPr>
          <w:p w14:paraId="14B5E9DB" w14:textId="5E2B54BD" w:rsidR="00436BD4" w:rsidRPr="00066C5F" w:rsidRDefault="00436BD4" w:rsidP="009870DA">
            <w:pPr>
              <w:pStyle w:val="TableParagraph"/>
              <w:spacing w:before="120"/>
              <w:ind w:left="3"/>
              <w:jc w:val="center"/>
              <w:rPr>
                <w:rFonts w:ascii="Open Sans" w:hAnsi="Open Sans" w:cs="Open Sans"/>
                <w:b/>
                <w:i/>
                <w:iCs/>
              </w:rPr>
            </w:pPr>
            <w:r>
              <w:rPr>
                <w:rFonts w:ascii="Open Sans" w:hAnsi="Open Sans" w:cs="Open Sans"/>
                <w:b/>
                <w:i/>
                <w:iCs/>
                <w:spacing w:val="-2"/>
              </w:rPr>
              <w:t xml:space="preserve">Acceso &amp; </w:t>
            </w:r>
            <w:r w:rsidRPr="00066C5F">
              <w:rPr>
                <w:rFonts w:ascii="Open Sans" w:hAnsi="Open Sans" w:cs="Open Sans"/>
                <w:b/>
                <w:i/>
                <w:iCs/>
                <w:spacing w:val="-2"/>
              </w:rPr>
              <w:t>Responsabilidad</w:t>
            </w:r>
            <w:r>
              <w:rPr>
                <w:rFonts w:ascii="Open Sans" w:hAnsi="Open Sans" w:cs="Open Sans"/>
                <w:b/>
                <w:i/>
                <w:iCs/>
                <w:spacing w:val="-2"/>
              </w:rPr>
              <w:t>es</w:t>
            </w:r>
          </w:p>
        </w:tc>
      </w:tr>
      <w:tr w:rsidR="00436BD4" w:rsidRPr="003E4516" w14:paraId="5F3D6FE6" w14:textId="77777777" w:rsidTr="0033717C">
        <w:trPr>
          <w:trHeight w:val="837"/>
          <w:jc w:val="center"/>
        </w:trPr>
        <w:tc>
          <w:tcPr>
            <w:tcW w:w="2273" w:type="dxa"/>
          </w:tcPr>
          <w:p w14:paraId="237369D7" w14:textId="6742C138" w:rsidR="00436BD4" w:rsidRPr="00436BD4" w:rsidRDefault="00436BD4" w:rsidP="009870DA">
            <w:pPr>
              <w:pStyle w:val="TableParagraph"/>
              <w:spacing w:before="120" w:line="276" w:lineRule="auto"/>
              <w:ind w:left="278" w:right="269" w:firstLine="134"/>
              <w:rPr>
                <w:rFonts w:ascii="Open Sans" w:hAnsi="Open Sans" w:cs="Open Sans"/>
                <w:lang w:val="es-AR"/>
              </w:rPr>
            </w:pPr>
            <w:r>
              <w:rPr>
                <w:rFonts w:ascii="Open Sans" w:hAnsi="Open Sans" w:cs="Open Sans"/>
                <w:spacing w:val="-4"/>
              </w:rPr>
              <w:t>Juan Garc</w:t>
            </w:r>
            <w:r>
              <w:rPr>
                <w:rFonts w:ascii="Open Sans" w:hAnsi="Open Sans" w:cs="Open Sans"/>
                <w:spacing w:val="-4"/>
                <w:lang w:val="es-AR"/>
              </w:rPr>
              <w:t>ía</w:t>
            </w:r>
          </w:p>
        </w:tc>
        <w:tc>
          <w:tcPr>
            <w:tcW w:w="2694" w:type="dxa"/>
          </w:tcPr>
          <w:p w14:paraId="1DB02052" w14:textId="0189C159" w:rsidR="00436BD4" w:rsidRPr="00066C5F" w:rsidRDefault="00436BD4" w:rsidP="009870DA">
            <w:pPr>
              <w:pStyle w:val="TableParagraph"/>
              <w:spacing w:before="120" w:line="276" w:lineRule="auto"/>
              <w:ind w:left="342" w:hanging="58"/>
              <w:jc w:val="center"/>
              <w:rPr>
                <w:rFonts w:ascii="Open Sans" w:hAnsi="Open Sans" w:cs="Open Sans"/>
                <w:b/>
                <w:bCs/>
              </w:rPr>
            </w:pPr>
            <w:r>
              <w:rPr>
                <w:rFonts w:ascii="Open Sans" w:hAnsi="Open Sans" w:cs="Open Sans"/>
                <w:b/>
                <w:bCs/>
                <w:lang w:val="es-AR"/>
              </w:rPr>
              <w:t>Perfil técnico</w:t>
            </w:r>
          </w:p>
        </w:tc>
        <w:tc>
          <w:tcPr>
            <w:tcW w:w="1796" w:type="dxa"/>
          </w:tcPr>
          <w:p w14:paraId="73426E98" w14:textId="74976B01" w:rsidR="00436BD4" w:rsidRPr="00436BD4" w:rsidRDefault="0033717C" w:rsidP="009870DA">
            <w:pPr>
              <w:pStyle w:val="TableParagraph"/>
              <w:spacing w:before="120" w:line="276" w:lineRule="auto"/>
              <w:ind w:left="69"/>
              <w:rPr>
                <w:rFonts w:ascii="Open Sans" w:hAnsi="Open Sans" w:cs="Open Sans"/>
                <w:lang w:val="es-AR"/>
              </w:rPr>
            </w:pPr>
            <w:r>
              <w:rPr>
                <w:rFonts w:ascii="Open Sans" w:hAnsi="Open Sans" w:cs="Open Sans"/>
                <w:lang w:val="es-AR"/>
              </w:rPr>
              <w:t>PN1 “Crear ticket de Requerimiento”</w:t>
            </w:r>
          </w:p>
        </w:tc>
        <w:tc>
          <w:tcPr>
            <w:tcW w:w="3165" w:type="dxa"/>
          </w:tcPr>
          <w:p w14:paraId="08D49AA5" w14:textId="2F949C71" w:rsidR="00436BD4" w:rsidRPr="003E4516" w:rsidRDefault="00436BD4" w:rsidP="009870DA">
            <w:pPr>
              <w:pStyle w:val="TableParagraph"/>
              <w:spacing w:before="120" w:line="276" w:lineRule="auto"/>
              <w:ind w:left="69"/>
              <w:rPr>
                <w:rFonts w:ascii="Open Sans" w:hAnsi="Open Sans" w:cs="Open Sans"/>
              </w:rPr>
            </w:pPr>
            <w:r w:rsidRPr="00436BD4">
              <w:rPr>
                <w:rFonts w:ascii="Open Sans" w:hAnsi="Open Sans" w:cs="Open Sans"/>
                <w:lang w:val="es-AR"/>
              </w:rPr>
              <w:t xml:space="preserve">Resolución de tickets (incidentes </w:t>
            </w:r>
            <w:r>
              <w:rPr>
                <w:rFonts w:ascii="Open Sans" w:hAnsi="Open Sans" w:cs="Open Sans"/>
                <w:lang w:val="es-AR"/>
              </w:rPr>
              <w:t xml:space="preserve">requerimientos </w:t>
            </w:r>
            <w:r w:rsidRPr="00436BD4">
              <w:rPr>
                <w:rFonts w:ascii="Open Sans" w:hAnsi="Open Sans" w:cs="Open Sans"/>
                <w:lang w:val="es-AR"/>
              </w:rPr>
              <w:t>y problemas)</w:t>
            </w:r>
            <w:r>
              <w:rPr>
                <w:rFonts w:ascii="Open Sans" w:hAnsi="Open Sans" w:cs="Open Sans"/>
                <w:lang w:val="es-AR"/>
              </w:rPr>
              <w:t>, cambio de estado de tickets de su sector</w:t>
            </w:r>
          </w:p>
        </w:tc>
      </w:tr>
      <w:tr w:rsidR="0033717C" w:rsidRPr="003E4516" w14:paraId="6FEC573B" w14:textId="77777777" w:rsidTr="0033717C">
        <w:trPr>
          <w:trHeight w:val="836"/>
          <w:jc w:val="center"/>
        </w:trPr>
        <w:tc>
          <w:tcPr>
            <w:tcW w:w="2273" w:type="dxa"/>
          </w:tcPr>
          <w:p w14:paraId="52FAC117" w14:textId="00416A29" w:rsidR="0033717C" w:rsidRPr="00041592" w:rsidRDefault="0033717C" w:rsidP="0033717C">
            <w:pPr>
              <w:pStyle w:val="TableParagraph"/>
              <w:spacing w:before="120" w:line="278" w:lineRule="auto"/>
              <w:ind w:left="328" w:right="236" w:hanging="80"/>
              <w:rPr>
                <w:rFonts w:ascii="Open Sans" w:hAnsi="Open Sans" w:cs="Open Sans"/>
                <w:spacing w:val="-2"/>
              </w:rPr>
            </w:pPr>
            <w:r>
              <w:rPr>
                <w:rFonts w:ascii="Open Sans" w:hAnsi="Open Sans" w:cs="Open Sans"/>
                <w:spacing w:val="-2"/>
              </w:rPr>
              <w:t>Sara Bertuzzi</w:t>
            </w:r>
          </w:p>
        </w:tc>
        <w:tc>
          <w:tcPr>
            <w:tcW w:w="2694" w:type="dxa"/>
          </w:tcPr>
          <w:p w14:paraId="78CE76D4" w14:textId="5F36F3E2" w:rsidR="0033717C" w:rsidRPr="00066C5F" w:rsidRDefault="0033717C" w:rsidP="0033717C">
            <w:pPr>
              <w:pStyle w:val="TableParagraph"/>
              <w:spacing w:before="120" w:line="278" w:lineRule="auto"/>
              <w:ind w:left="241" w:hanging="24"/>
              <w:jc w:val="center"/>
              <w:rPr>
                <w:rFonts w:ascii="Open Sans" w:hAnsi="Open Sans" w:cs="Open Sans"/>
                <w:b/>
                <w:bCs/>
              </w:rPr>
            </w:pPr>
            <w:r w:rsidRPr="00436BD4">
              <w:rPr>
                <w:rFonts w:ascii="Open Sans" w:hAnsi="Open Sans" w:cs="Open Sans"/>
                <w:b/>
                <w:bCs/>
                <w:lang w:val="es-AR"/>
              </w:rPr>
              <w:t>Aprobador de Tickets</w:t>
            </w:r>
            <w:r w:rsidRPr="00436BD4">
              <w:rPr>
                <w:rFonts w:ascii="Open Sans" w:hAnsi="Open Sans" w:cs="Open Sans"/>
                <w:b/>
                <w:bCs/>
                <w:lang w:val="es-AR"/>
              </w:rPr>
              <w:tab/>
            </w:r>
          </w:p>
        </w:tc>
        <w:tc>
          <w:tcPr>
            <w:tcW w:w="1796" w:type="dxa"/>
          </w:tcPr>
          <w:p w14:paraId="604FE939" w14:textId="593B9D41" w:rsidR="0033717C" w:rsidRPr="00436BD4" w:rsidRDefault="0033717C" w:rsidP="0033717C">
            <w:pPr>
              <w:pStyle w:val="TableParagraph"/>
              <w:spacing w:before="120" w:line="278" w:lineRule="auto"/>
              <w:ind w:left="69"/>
              <w:rPr>
                <w:rFonts w:ascii="Open Sans" w:hAnsi="Open Sans" w:cs="Open Sans"/>
                <w:lang w:val="es-AR"/>
              </w:rPr>
            </w:pPr>
            <w:r>
              <w:rPr>
                <w:rFonts w:ascii="Open Sans" w:hAnsi="Open Sans" w:cs="Open Sans"/>
                <w:lang w:val="es-AR"/>
              </w:rPr>
              <w:t>PN1 “Crear ticket de Requerimiento”</w:t>
            </w:r>
          </w:p>
        </w:tc>
        <w:tc>
          <w:tcPr>
            <w:tcW w:w="3165" w:type="dxa"/>
          </w:tcPr>
          <w:p w14:paraId="23B19D4D" w14:textId="5699AB5D" w:rsidR="0033717C" w:rsidRPr="003E4516" w:rsidRDefault="0033717C" w:rsidP="0033717C">
            <w:pPr>
              <w:pStyle w:val="TableParagraph"/>
              <w:spacing w:before="120" w:line="278" w:lineRule="auto"/>
              <w:ind w:left="69"/>
              <w:rPr>
                <w:rFonts w:ascii="Open Sans" w:hAnsi="Open Sans" w:cs="Open Sans"/>
              </w:rPr>
            </w:pPr>
            <w:r w:rsidRPr="00436BD4">
              <w:rPr>
                <w:rFonts w:ascii="Open Sans" w:hAnsi="Open Sans" w:cs="Open Sans"/>
                <w:lang w:val="es-AR"/>
              </w:rPr>
              <w:t>Aprobación de tickets de requerimiento, Consulta de reportes de tickets.</w:t>
            </w:r>
          </w:p>
        </w:tc>
      </w:tr>
      <w:tr w:rsidR="0033717C" w:rsidRPr="003E4516" w14:paraId="09BB5E2D" w14:textId="77777777" w:rsidTr="0033717C">
        <w:trPr>
          <w:trHeight w:val="836"/>
          <w:jc w:val="center"/>
        </w:trPr>
        <w:tc>
          <w:tcPr>
            <w:tcW w:w="2273" w:type="dxa"/>
          </w:tcPr>
          <w:p w14:paraId="58DB5E7B" w14:textId="138CEA31" w:rsidR="0033717C" w:rsidRPr="003E4516" w:rsidRDefault="0033717C" w:rsidP="0033717C">
            <w:pPr>
              <w:pStyle w:val="TableParagraph"/>
              <w:spacing w:before="120" w:line="278" w:lineRule="auto"/>
              <w:ind w:left="105" w:right="94" w:firstLine="153"/>
              <w:rPr>
                <w:rFonts w:ascii="Open Sans" w:hAnsi="Open Sans" w:cs="Open Sans"/>
              </w:rPr>
            </w:pPr>
            <w:r w:rsidRPr="00436BD4">
              <w:rPr>
                <w:rFonts w:ascii="Open Sans" w:hAnsi="Open Sans" w:cs="Open Sans"/>
                <w:spacing w:val="-2"/>
              </w:rPr>
              <w:t>Carlos Ramírez</w:t>
            </w:r>
            <w:r w:rsidRPr="00436BD4">
              <w:rPr>
                <w:rFonts w:ascii="Open Sans" w:hAnsi="Open Sans" w:cs="Open Sans"/>
                <w:spacing w:val="-2"/>
              </w:rPr>
              <w:tab/>
            </w:r>
          </w:p>
        </w:tc>
        <w:tc>
          <w:tcPr>
            <w:tcW w:w="2694" w:type="dxa"/>
          </w:tcPr>
          <w:p w14:paraId="72C46BD3" w14:textId="7A19CF21" w:rsidR="0033717C" w:rsidRPr="00066C5F" w:rsidRDefault="0033717C" w:rsidP="0033717C">
            <w:pPr>
              <w:pStyle w:val="TableParagraph"/>
              <w:spacing w:before="120" w:line="278" w:lineRule="auto"/>
              <w:ind w:left="361" w:hanging="144"/>
              <w:jc w:val="center"/>
              <w:rPr>
                <w:rFonts w:ascii="Open Sans" w:hAnsi="Open Sans" w:cs="Open Sans"/>
                <w:b/>
                <w:bCs/>
              </w:rPr>
            </w:pPr>
            <w:r w:rsidRPr="00436BD4">
              <w:rPr>
                <w:rFonts w:ascii="Open Sans" w:hAnsi="Open Sans" w:cs="Open Sans"/>
                <w:b/>
                <w:bCs/>
                <w:lang w:val="es-AR"/>
              </w:rPr>
              <w:t>Administrador</w:t>
            </w:r>
          </w:p>
        </w:tc>
        <w:tc>
          <w:tcPr>
            <w:tcW w:w="1796" w:type="dxa"/>
          </w:tcPr>
          <w:p w14:paraId="14E3A1A1" w14:textId="5C270F8C" w:rsidR="0033717C" w:rsidRPr="00436BD4" w:rsidRDefault="0033717C" w:rsidP="0033717C">
            <w:pPr>
              <w:pStyle w:val="TableParagraph"/>
              <w:spacing w:before="120" w:line="278" w:lineRule="auto"/>
              <w:ind w:left="69"/>
              <w:rPr>
                <w:rFonts w:ascii="Open Sans" w:hAnsi="Open Sans" w:cs="Open Sans"/>
                <w:lang w:val="es-AR"/>
              </w:rPr>
            </w:pPr>
            <w:r>
              <w:rPr>
                <w:rFonts w:ascii="Open Sans" w:hAnsi="Open Sans" w:cs="Open Sans"/>
                <w:lang w:val="es-AR"/>
              </w:rPr>
              <w:t>PN1 “Crear ticket de Requerimiento”</w:t>
            </w:r>
          </w:p>
        </w:tc>
        <w:tc>
          <w:tcPr>
            <w:tcW w:w="3165" w:type="dxa"/>
          </w:tcPr>
          <w:p w14:paraId="74696101" w14:textId="74B312C2" w:rsidR="0033717C" w:rsidRPr="003E4516" w:rsidRDefault="0033717C" w:rsidP="0033717C">
            <w:pPr>
              <w:pStyle w:val="TableParagraph"/>
              <w:spacing w:before="120" w:line="278" w:lineRule="auto"/>
              <w:ind w:left="69"/>
              <w:rPr>
                <w:rFonts w:ascii="Open Sans" w:hAnsi="Open Sans" w:cs="Open Sans"/>
              </w:rPr>
            </w:pPr>
            <w:r w:rsidRPr="00436BD4">
              <w:rPr>
                <w:rFonts w:ascii="Open Sans" w:hAnsi="Open Sans" w:cs="Open Sans"/>
                <w:lang w:val="es-AR"/>
              </w:rPr>
              <w:t>Creación y gestión de categorías de tickets, Acceso a todas las gestiones, Aprobación de tickets, Gestión de usuarios.</w:t>
            </w:r>
          </w:p>
        </w:tc>
      </w:tr>
      <w:tr w:rsidR="0033717C" w:rsidRPr="0033717C" w14:paraId="4C20FAFB" w14:textId="77777777" w:rsidTr="0033717C">
        <w:trPr>
          <w:trHeight w:val="836"/>
          <w:jc w:val="center"/>
        </w:trPr>
        <w:tc>
          <w:tcPr>
            <w:tcW w:w="2273" w:type="dxa"/>
          </w:tcPr>
          <w:p w14:paraId="4AD1AF00" w14:textId="4C8C7B26" w:rsidR="0033717C" w:rsidRPr="00436BD4" w:rsidRDefault="0033717C" w:rsidP="0033717C">
            <w:pPr>
              <w:pStyle w:val="TableParagraph"/>
              <w:spacing w:before="120" w:line="278" w:lineRule="auto"/>
              <w:ind w:left="105" w:right="94" w:firstLine="153"/>
              <w:rPr>
                <w:rFonts w:ascii="Open Sans" w:hAnsi="Open Sans" w:cs="Open Sans"/>
                <w:spacing w:val="-2"/>
              </w:rPr>
            </w:pPr>
            <w:r w:rsidRPr="00436BD4">
              <w:rPr>
                <w:rFonts w:ascii="Open Sans" w:hAnsi="Open Sans" w:cs="Open Sans"/>
                <w:spacing w:val="-2"/>
              </w:rPr>
              <w:t>Laura Fernández</w:t>
            </w:r>
            <w:r w:rsidRPr="00436BD4">
              <w:rPr>
                <w:rFonts w:ascii="Open Sans" w:hAnsi="Open Sans" w:cs="Open Sans"/>
                <w:spacing w:val="-2"/>
              </w:rPr>
              <w:tab/>
            </w:r>
          </w:p>
        </w:tc>
        <w:tc>
          <w:tcPr>
            <w:tcW w:w="2694" w:type="dxa"/>
          </w:tcPr>
          <w:p w14:paraId="69335DB4" w14:textId="06BC19A5" w:rsidR="0033717C" w:rsidRPr="00436BD4" w:rsidRDefault="0033717C" w:rsidP="0033717C">
            <w:pPr>
              <w:pStyle w:val="TableParagraph"/>
              <w:spacing w:before="120" w:line="278" w:lineRule="auto"/>
              <w:ind w:left="361" w:hanging="144"/>
              <w:jc w:val="center"/>
              <w:rPr>
                <w:rFonts w:ascii="Open Sans" w:hAnsi="Open Sans" w:cs="Open Sans"/>
                <w:b/>
                <w:bCs/>
                <w:lang w:val="es-AR"/>
              </w:rPr>
            </w:pPr>
            <w:r w:rsidRPr="00436BD4">
              <w:rPr>
                <w:rFonts w:ascii="Open Sans" w:hAnsi="Open Sans" w:cs="Open Sans"/>
                <w:b/>
                <w:bCs/>
                <w:lang w:val="es-AR"/>
              </w:rPr>
              <w:t>Coordinador de Soporte</w:t>
            </w:r>
            <w:r>
              <w:rPr>
                <w:rFonts w:ascii="Open Sans" w:hAnsi="Open Sans" w:cs="Open Sans"/>
                <w:b/>
                <w:bCs/>
                <w:lang w:val="es-AR"/>
              </w:rPr>
              <w:t xml:space="preserve"> incidentes</w:t>
            </w:r>
          </w:p>
        </w:tc>
        <w:tc>
          <w:tcPr>
            <w:tcW w:w="1796" w:type="dxa"/>
          </w:tcPr>
          <w:p w14:paraId="01333426" w14:textId="4C72F2C7" w:rsidR="0033717C" w:rsidRPr="0033717C" w:rsidRDefault="0033717C" w:rsidP="0033717C">
            <w:pPr>
              <w:pStyle w:val="TableParagraph"/>
              <w:spacing w:before="120" w:line="278" w:lineRule="auto"/>
              <w:ind w:left="69"/>
              <w:rPr>
                <w:rFonts w:ascii="Open Sans" w:hAnsi="Open Sans" w:cs="Open Sans"/>
              </w:rPr>
            </w:pPr>
            <w:r w:rsidRPr="0033717C">
              <w:rPr>
                <w:rFonts w:ascii="Open Sans" w:hAnsi="Open Sans" w:cs="Open Sans"/>
              </w:rPr>
              <w:t>PN2 “ Crear ticket de Incidente</w:t>
            </w:r>
            <w:r>
              <w:rPr>
                <w:rFonts w:ascii="Open Sans" w:hAnsi="Open Sans" w:cs="Open Sans"/>
              </w:rPr>
              <w:t>s y problema”</w:t>
            </w:r>
          </w:p>
        </w:tc>
        <w:tc>
          <w:tcPr>
            <w:tcW w:w="3165" w:type="dxa"/>
          </w:tcPr>
          <w:p w14:paraId="729EAB5D" w14:textId="2E0D8224" w:rsidR="0033717C" w:rsidRPr="0033717C" w:rsidRDefault="0033717C" w:rsidP="0033717C">
            <w:pPr>
              <w:pStyle w:val="TableParagraph"/>
              <w:spacing w:before="120" w:line="278" w:lineRule="auto"/>
              <w:ind w:left="69"/>
              <w:rPr>
                <w:rFonts w:ascii="Open Sans" w:hAnsi="Open Sans" w:cs="Open Sans"/>
              </w:rPr>
            </w:pPr>
            <w:r w:rsidRPr="0033717C">
              <w:rPr>
                <w:rFonts w:ascii="Open Sans" w:hAnsi="Open Sans" w:cs="Open Sans"/>
              </w:rPr>
              <w:t>Asignación de tickets</w:t>
            </w:r>
            <w:r>
              <w:rPr>
                <w:rFonts w:ascii="Open Sans" w:hAnsi="Open Sans" w:cs="Open Sans"/>
              </w:rPr>
              <w:t xml:space="preserve"> tipo incidente</w:t>
            </w:r>
            <w:r w:rsidRPr="0033717C">
              <w:rPr>
                <w:rFonts w:ascii="Open Sans" w:hAnsi="Open Sans" w:cs="Open Sans"/>
              </w:rPr>
              <w:t xml:space="preserve"> al personal técnico, Monitorización del tiempo de respuesta, Gestión de prioridades.</w:t>
            </w:r>
          </w:p>
        </w:tc>
      </w:tr>
      <w:tr w:rsidR="0033717C" w:rsidRPr="003E4516" w14:paraId="076E239E" w14:textId="77777777" w:rsidTr="0033717C">
        <w:trPr>
          <w:trHeight w:val="836"/>
          <w:jc w:val="center"/>
        </w:trPr>
        <w:tc>
          <w:tcPr>
            <w:tcW w:w="2273" w:type="dxa"/>
          </w:tcPr>
          <w:p w14:paraId="5E8CFF7A" w14:textId="2C111049" w:rsidR="0033717C" w:rsidRPr="00436BD4" w:rsidRDefault="0033717C" w:rsidP="0033717C">
            <w:pPr>
              <w:pStyle w:val="TableParagraph"/>
              <w:spacing w:before="120" w:line="278" w:lineRule="auto"/>
              <w:ind w:left="105" w:right="94" w:firstLine="153"/>
              <w:rPr>
                <w:rFonts w:ascii="Open Sans" w:hAnsi="Open Sans" w:cs="Open Sans"/>
                <w:spacing w:val="-2"/>
              </w:rPr>
            </w:pPr>
            <w:r w:rsidRPr="00436BD4">
              <w:rPr>
                <w:rFonts w:ascii="Open Sans" w:hAnsi="Open Sans" w:cs="Open Sans"/>
                <w:spacing w:val="-2"/>
              </w:rPr>
              <w:t>Pedro Sánchez</w:t>
            </w:r>
            <w:r w:rsidRPr="00436BD4">
              <w:rPr>
                <w:rFonts w:ascii="Open Sans" w:hAnsi="Open Sans" w:cs="Open Sans"/>
                <w:spacing w:val="-2"/>
              </w:rPr>
              <w:tab/>
            </w:r>
          </w:p>
        </w:tc>
        <w:tc>
          <w:tcPr>
            <w:tcW w:w="2694" w:type="dxa"/>
          </w:tcPr>
          <w:p w14:paraId="6231E5AD" w14:textId="06D62F8C" w:rsidR="0033717C" w:rsidRPr="00436BD4" w:rsidRDefault="0033717C" w:rsidP="0033717C">
            <w:pPr>
              <w:pStyle w:val="TableParagraph"/>
              <w:spacing w:before="120" w:line="278" w:lineRule="auto"/>
              <w:ind w:left="361" w:hanging="144"/>
              <w:jc w:val="center"/>
              <w:rPr>
                <w:rFonts w:ascii="Open Sans" w:hAnsi="Open Sans" w:cs="Open Sans"/>
                <w:b/>
                <w:bCs/>
                <w:lang w:val="es-AR"/>
              </w:rPr>
            </w:pPr>
            <w:r w:rsidRPr="00436BD4">
              <w:rPr>
                <w:rFonts w:ascii="Open Sans" w:hAnsi="Open Sans" w:cs="Open Sans"/>
                <w:b/>
                <w:bCs/>
                <w:lang w:val="es-AR"/>
              </w:rPr>
              <w:t>Analista de Requerimientos</w:t>
            </w:r>
            <w:r w:rsidRPr="00436BD4">
              <w:rPr>
                <w:rFonts w:ascii="Open Sans" w:hAnsi="Open Sans" w:cs="Open Sans"/>
                <w:b/>
                <w:bCs/>
                <w:lang w:val="es-AR"/>
              </w:rPr>
              <w:tab/>
            </w:r>
          </w:p>
        </w:tc>
        <w:tc>
          <w:tcPr>
            <w:tcW w:w="1796" w:type="dxa"/>
          </w:tcPr>
          <w:p w14:paraId="37B51150" w14:textId="2BA3EF1D" w:rsidR="0033717C" w:rsidRPr="00436BD4" w:rsidRDefault="0033717C" w:rsidP="0033717C">
            <w:pPr>
              <w:pStyle w:val="TableParagraph"/>
              <w:spacing w:before="120" w:line="278" w:lineRule="auto"/>
              <w:ind w:left="69"/>
              <w:rPr>
                <w:rFonts w:ascii="Open Sans" w:hAnsi="Open Sans" w:cs="Open Sans"/>
                <w:lang w:val="es-AR"/>
              </w:rPr>
            </w:pPr>
            <w:r>
              <w:rPr>
                <w:rFonts w:ascii="Open Sans" w:hAnsi="Open Sans" w:cs="Open Sans"/>
                <w:lang w:val="es-AR"/>
              </w:rPr>
              <w:t xml:space="preserve">PN1 &amp; PN2 </w:t>
            </w:r>
          </w:p>
        </w:tc>
        <w:tc>
          <w:tcPr>
            <w:tcW w:w="3165" w:type="dxa"/>
          </w:tcPr>
          <w:p w14:paraId="2F450F71" w14:textId="26B25B49" w:rsidR="0033717C" w:rsidRPr="00436BD4" w:rsidRDefault="0033717C" w:rsidP="0033717C">
            <w:pPr>
              <w:pStyle w:val="TableParagraph"/>
              <w:spacing w:before="120" w:line="278" w:lineRule="auto"/>
              <w:ind w:left="69"/>
              <w:rPr>
                <w:rFonts w:ascii="Open Sans" w:hAnsi="Open Sans" w:cs="Open Sans"/>
                <w:lang w:val="es-AR"/>
              </w:rPr>
            </w:pPr>
            <w:r w:rsidRPr="0033717C">
              <w:rPr>
                <w:rFonts w:ascii="Open Sans" w:hAnsi="Open Sans" w:cs="Open Sans"/>
                <w:lang w:val="es-AR"/>
              </w:rPr>
              <w:t>Definir categorías de tickets, Definir workflows entre sectores, Optimización de procesos.</w:t>
            </w:r>
          </w:p>
        </w:tc>
      </w:tr>
      <w:tr w:rsidR="0033717C" w:rsidRPr="003E4516" w14:paraId="3A0CEE3D" w14:textId="77777777" w:rsidTr="0033717C">
        <w:trPr>
          <w:trHeight w:val="836"/>
          <w:jc w:val="center"/>
        </w:trPr>
        <w:tc>
          <w:tcPr>
            <w:tcW w:w="2273" w:type="dxa"/>
          </w:tcPr>
          <w:p w14:paraId="7461315A" w14:textId="1C6993A6" w:rsidR="0033717C" w:rsidRPr="00436BD4" w:rsidRDefault="0033717C" w:rsidP="0033717C">
            <w:pPr>
              <w:pStyle w:val="TableParagraph"/>
              <w:spacing w:before="120" w:line="278" w:lineRule="auto"/>
              <w:ind w:left="105" w:right="94" w:firstLine="153"/>
              <w:rPr>
                <w:rFonts w:ascii="Open Sans" w:hAnsi="Open Sans" w:cs="Open Sans"/>
                <w:spacing w:val="-2"/>
              </w:rPr>
            </w:pPr>
            <w:r w:rsidRPr="00436BD4">
              <w:rPr>
                <w:rFonts w:ascii="Open Sans" w:hAnsi="Open Sans" w:cs="Open Sans"/>
                <w:spacing w:val="-2"/>
              </w:rPr>
              <w:t>Andrés Martínez</w:t>
            </w:r>
            <w:r w:rsidRPr="00436BD4">
              <w:rPr>
                <w:rFonts w:ascii="Open Sans" w:hAnsi="Open Sans" w:cs="Open Sans"/>
                <w:spacing w:val="-2"/>
              </w:rPr>
              <w:tab/>
            </w:r>
          </w:p>
        </w:tc>
        <w:tc>
          <w:tcPr>
            <w:tcW w:w="2694" w:type="dxa"/>
          </w:tcPr>
          <w:p w14:paraId="4FAF33F1" w14:textId="45EC83F9" w:rsidR="0033717C" w:rsidRPr="00436BD4" w:rsidRDefault="0033717C" w:rsidP="0033717C">
            <w:pPr>
              <w:pStyle w:val="TableParagraph"/>
              <w:spacing w:before="120" w:line="278" w:lineRule="auto"/>
              <w:ind w:left="361" w:hanging="144"/>
              <w:jc w:val="center"/>
              <w:rPr>
                <w:rFonts w:ascii="Open Sans" w:hAnsi="Open Sans" w:cs="Open Sans"/>
                <w:b/>
                <w:bCs/>
                <w:lang w:val="es-AR"/>
              </w:rPr>
            </w:pPr>
            <w:r w:rsidRPr="00436BD4">
              <w:rPr>
                <w:rFonts w:ascii="Open Sans" w:hAnsi="Open Sans" w:cs="Open Sans"/>
                <w:b/>
                <w:bCs/>
                <w:lang w:val="es-AR"/>
              </w:rPr>
              <w:t>Auditor de Procesos</w:t>
            </w:r>
            <w:r w:rsidRPr="00436BD4">
              <w:rPr>
                <w:rFonts w:ascii="Open Sans" w:hAnsi="Open Sans" w:cs="Open Sans"/>
                <w:b/>
                <w:bCs/>
                <w:lang w:val="es-AR"/>
              </w:rPr>
              <w:tab/>
            </w:r>
          </w:p>
        </w:tc>
        <w:tc>
          <w:tcPr>
            <w:tcW w:w="1796" w:type="dxa"/>
          </w:tcPr>
          <w:p w14:paraId="3939BE86" w14:textId="1062C2A6" w:rsidR="0033717C" w:rsidRPr="00436BD4" w:rsidRDefault="0033717C" w:rsidP="0033717C">
            <w:pPr>
              <w:pStyle w:val="TableParagraph"/>
              <w:spacing w:before="120" w:line="278" w:lineRule="auto"/>
              <w:ind w:left="69"/>
              <w:rPr>
                <w:rFonts w:ascii="Open Sans" w:hAnsi="Open Sans" w:cs="Open Sans"/>
                <w:lang w:val="es-AR"/>
              </w:rPr>
            </w:pPr>
            <w:r>
              <w:rPr>
                <w:rFonts w:ascii="Open Sans" w:hAnsi="Open Sans" w:cs="Open Sans"/>
                <w:lang w:val="es-AR"/>
              </w:rPr>
              <w:t>PN3 “Gestión de reportes”</w:t>
            </w:r>
          </w:p>
        </w:tc>
        <w:tc>
          <w:tcPr>
            <w:tcW w:w="3165" w:type="dxa"/>
          </w:tcPr>
          <w:p w14:paraId="0F689446" w14:textId="49AFBE38" w:rsidR="0033717C" w:rsidRPr="00436BD4" w:rsidRDefault="0033717C" w:rsidP="0033717C">
            <w:pPr>
              <w:pStyle w:val="TableParagraph"/>
              <w:spacing w:before="120" w:line="278" w:lineRule="auto"/>
              <w:ind w:left="69"/>
              <w:rPr>
                <w:rFonts w:ascii="Open Sans" w:hAnsi="Open Sans" w:cs="Open Sans"/>
                <w:lang w:val="es-AR"/>
              </w:rPr>
            </w:pPr>
            <w:r w:rsidRPr="0033717C">
              <w:rPr>
                <w:rFonts w:ascii="Open Sans" w:hAnsi="Open Sans" w:cs="Open Sans"/>
                <w:lang w:val="es-AR"/>
              </w:rPr>
              <w:t>Acceso para revisar y auditar el cumplimiento de los SLA, Generación de reportes de desempeño por sectores.</w:t>
            </w:r>
          </w:p>
        </w:tc>
      </w:tr>
      <w:tr w:rsidR="0033717C" w:rsidRPr="003E4516" w14:paraId="3A0714EF" w14:textId="77777777" w:rsidTr="0033717C">
        <w:trPr>
          <w:trHeight w:val="1464"/>
          <w:jc w:val="center"/>
        </w:trPr>
        <w:tc>
          <w:tcPr>
            <w:tcW w:w="2273" w:type="dxa"/>
          </w:tcPr>
          <w:p w14:paraId="006C1921" w14:textId="128176D8" w:rsidR="0033717C" w:rsidRPr="00436BD4" w:rsidRDefault="0033717C" w:rsidP="0033717C">
            <w:pPr>
              <w:pStyle w:val="TableParagraph"/>
              <w:spacing w:before="120" w:line="278" w:lineRule="auto"/>
              <w:ind w:left="105" w:right="94" w:firstLine="153"/>
              <w:rPr>
                <w:rFonts w:ascii="Open Sans" w:hAnsi="Open Sans" w:cs="Open Sans"/>
                <w:spacing w:val="-2"/>
              </w:rPr>
            </w:pPr>
            <w:r w:rsidRPr="00436BD4">
              <w:rPr>
                <w:rFonts w:ascii="Open Sans" w:hAnsi="Open Sans" w:cs="Open Sans"/>
                <w:spacing w:val="-2"/>
              </w:rPr>
              <w:t>Sofía Pérez</w:t>
            </w:r>
            <w:r w:rsidRPr="00436BD4">
              <w:rPr>
                <w:rFonts w:ascii="Open Sans" w:hAnsi="Open Sans" w:cs="Open Sans"/>
                <w:spacing w:val="-2"/>
              </w:rPr>
              <w:tab/>
            </w:r>
          </w:p>
        </w:tc>
        <w:tc>
          <w:tcPr>
            <w:tcW w:w="2694" w:type="dxa"/>
          </w:tcPr>
          <w:p w14:paraId="4E0CC135" w14:textId="185FF074" w:rsidR="0033717C" w:rsidRPr="00436BD4" w:rsidRDefault="0033717C" w:rsidP="0033717C">
            <w:pPr>
              <w:pStyle w:val="TableParagraph"/>
              <w:spacing w:before="120" w:line="278" w:lineRule="auto"/>
              <w:rPr>
                <w:rFonts w:ascii="Open Sans" w:hAnsi="Open Sans" w:cs="Open Sans"/>
                <w:b/>
                <w:bCs/>
                <w:lang w:val="es-AR"/>
              </w:rPr>
            </w:pPr>
            <w:r w:rsidRPr="00436BD4">
              <w:rPr>
                <w:rFonts w:ascii="Open Sans" w:hAnsi="Open Sans" w:cs="Open Sans"/>
                <w:b/>
                <w:bCs/>
                <w:lang w:val="es-AR"/>
              </w:rPr>
              <w:t>Responsable de Operaciones</w:t>
            </w:r>
            <w:r w:rsidRPr="00436BD4">
              <w:rPr>
                <w:rFonts w:ascii="Open Sans" w:hAnsi="Open Sans" w:cs="Open Sans"/>
                <w:b/>
                <w:bCs/>
                <w:lang w:val="es-AR"/>
              </w:rPr>
              <w:tab/>
            </w:r>
          </w:p>
        </w:tc>
        <w:tc>
          <w:tcPr>
            <w:tcW w:w="1796" w:type="dxa"/>
          </w:tcPr>
          <w:p w14:paraId="2C495581" w14:textId="133F93A1" w:rsidR="0033717C" w:rsidRPr="00C32CAA" w:rsidRDefault="0033717C" w:rsidP="0033717C">
            <w:pPr>
              <w:pStyle w:val="TableParagraph"/>
              <w:spacing w:before="120" w:line="278" w:lineRule="auto"/>
              <w:ind w:left="69"/>
              <w:rPr>
                <w:rFonts w:ascii="Open Sans" w:hAnsi="Open Sans" w:cs="Open Sans"/>
              </w:rPr>
            </w:pPr>
            <w:r>
              <w:rPr>
                <w:rFonts w:ascii="Open Sans" w:hAnsi="Open Sans" w:cs="Open Sans"/>
              </w:rPr>
              <w:t xml:space="preserve">PN3 </w:t>
            </w:r>
            <w:r>
              <w:rPr>
                <w:rFonts w:ascii="Open Sans" w:hAnsi="Open Sans" w:cs="Open Sans"/>
                <w:lang w:val="es-AR"/>
              </w:rPr>
              <w:t>“Gestión de reportes”</w:t>
            </w:r>
          </w:p>
        </w:tc>
        <w:tc>
          <w:tcPr>
            <w:tcW w:w="3165" w:type="dxa"/>
          </w:tcPr>
          <w:p w14:paraId="5A5CED43" w14:textId="2407CCB6" w:rsidR="0033717C" w:rsidRPr="00C32CAA" w:rsidRDefault="0033717C" w:rsidP="0033717C">
            <w:pPr>
              <w:pStyle w:val="TableParagraph"/>
              <w:spacing w:before="120" w:line="278" w:lineRule="auto"/>
              <w:ind w:left="69"/>
              <w:rPr>
                <w:rFonts w:ascii="Open Sans" w:hAnsi="Open Sans" w:cs="Open Sans"/>
              </w:rPr>
            </w:pPr>
            <w:r w:rsidRPr="0033717C">
              <w:rPr>
                <w:rFonts w:ascii="Open Sans" w:hAnsi="Open Sans" w:cs="Open Sans"/>
              </w:rPr>
              <w:t>Revisión de la operación general de todos los procesos, Escalado de tickets críticos, Gestión de recursos técnicos.</w:t>
            </w:r>
          </w:p>
        </w:tc>
      </w:tr>
      <w:tr w:rsidR="0033717C" w:rsidRPr="003E4516" w14:paraId="70156C87" w14:textId="77777777" w:rsidTr="0033717C">
        <w:trPr>
          <w:trHeight w:val="1151"/>
          <w:jc w:val="center"/>
        </w:trPr>
        <w:tc>
          <w:tcPr>
            <w:tcW w:w="2273" w:type="dxa"/>
          </w:tcPr>
          <w:p w14:paraId="74188CBB" w14:textId="0F461B86" w:rsidR="0033717C" w:rsidRPr="003E4516" w:rsidRDefault="0033717C" w:rsidP="0033717C">
            <w:pPr>
              <w:pStyle w:val="TableParagraph"/>
              <w:spacing w:before="120" w:line="278" w:lineRule="auto"/>
              <w:ind w:left="105" w:right="94" w:firstLine="153"/>
              <w:rPr>
                <w:rFonts w:ascii="Open Sans" w:hAnsi="Open Sans" w:cs="Open Sans"/>
                <w:spacing w:val="-2"/>
              </w:rPr>
            </w:pPr>
            <w:r w:rsidRPr="00436BD4">
              <w:rPr>
                <w:rFonts w:ascii="Open Sans" w:hAnsi="Open Sans" w:cs="Open Sans"/>
                <w:spacing w:val="-2"/>
              </w:rPr>
              <w:lastRenderedPageBreak/>
              <w:t>María López</w:t>
            </w:r>
            <w:r w:rsidRPr="00436BD4">
              <w:rPr>
                <w:rFonts w:ascii="Open Sans" w:hAnsi="Open Sans" w:cs="Open Sans"/>
                <w:spacing w:val="-2"/>
              </w:rPr>
              <w:tab/>
            </w:r>
          </w:p>
        </w:tc>
        <w:tc>
          <w:tcPr>
            <w:tcW w:w="2694" w:type="dxa"/>
          </w:tcPr>
          <w:p w14:paraId="6CDBDE76" w14:textId="0CD74FC0" w:rsidR="0033717C" w:rsidRPr="00066C5F" w:rsidRDefault="0033717C" w:rsidP="0033717C">
            <w:pPr>
              <w:pStyle w:val="TableParagraph"/>
              <w:spacing w:before="120" w:line="278" w:lineRule="auto"/>
              <w:rPr>
                <w:rFonts w:ascii="Open Sans" w:hAnsi="Open Sans" w:cs="Open Sans"/>
                <w:b/>
                <w:bCs/>
                <w:lang w:val="es-AR"/>
              </w:rPr>
            </w:pPr>
            <w:r w:rsidRPr="00436BD4">
              <w:rPr>
                <w:rFonts w:ascii="Open Sans" w:hAnsi="Open Sans" w:cs="Open Sans"/>
                <w:b/>
                <w:bCs/>
                <w:lang w:val="es-AR"/>
              </w:rPr>
              <w:t>Perfil Usuari</w:t>
            </w:r>
            <w:r>
              <w:rPr>
                <w:rFonts w:ascii="Open Sans" w:hAnsi="Open Sans" w:cs="Open Sans"/>
                <w:b/>
                <w:bCs/>
                <w:lang w:val="es-AR"/>
              </w:rPr>
              <w:t>o</w:t>
            </w:r>
          </w:p>
        </w:tc>
        <w:tc>
          <w:tcPr>
            <w:tcW w:w="1796" w:type="dxa"/>
          </w:tcPr>
          <w:p w14:paraId="10C7C0A7" w14:textId="7C907B7B" w:rsidR="0033717C" w:rsidRPr="00C32CAA" w:rsidRDefault="0033717C" w:rsidP="0033717C">
            <w:pPr>
              <w:pStyle w:val="TableParagraph"/>
              <w:spacing w:before="120" w:line="278" w:lineRule="auto"/>
              <w:ind w:left="69"/>
              <w:rPr>
                <w:rFonts w:ascii="Open Sans" w:hAnsi="Open Sans" w:cs="Open Sans"/>
              </w:rPr>
            </w:pPr>
            <w:r>
              <w:rPr>
                <w:rFonts w:ascii="Open Sans" w:hAnsi="Open Sans" w:cs="Open Sans"/>
              </w:rPr>
              <w:t>PN1 y PN2</w:t>
            </w:r>
          </w:p>
        </w:tc>
        <w:tc>
          <w:tcPr>
            <w:tcW w:w="3165" w:type="dxa"/>
          </w:tcPr>
          <w:p w14:paraId="49F250E0" w14:textId="77A70930" w:rsidR="0033717C" w:rsidRPr="00066C5F" w:rsidRDefault="0033717C" w:rsidP="0033717C">
            <w:pPr>
              <w:pStyle w:val="TableParagraph"/>
              <w:spacing w:before="120" w:line="278" w:lineRule="auto"/>
              <w:ind w:left="69"/>
              <w:rPr>
                <w:rFonts w:ascii="Open Sans" w:hAnsi="Open Sans" w:cs="Open Sans"/>
                <w:lang w:val="es-AR"/>
              </w:rPr>
            </w:pPr>
            <w:r w:rsidRPr="0033717C">
              <w:rPr>
                <w:rFonts w:ascii="Open Sans" w:hAnsi="Open Sans" w:cs="Open Sans"/>
              </w:rPr>
              <w:t>Creación de tickets (requerimientos, incidentes, problemas), Seguimiento de estado de tickets.</w:t>
            </w:r>
          </w:p>
        </w:tc>
      </w:tr>
    </w:tbl>
    <w:p w14:paraId="2E8D99EB" w14:textId="77777777" w:rsidR="00436BD4" w:rsidRDefault="00436BD4" w:rsidP="00436BD4"/>
    <w:p w14:paraId="5CA911FC" w14:textId="13D7AD41" w:rsidR="0033717C" w:rsidRDefault="0033717C">
      <w:r>
        <w:br w:type="page"/>
      </w:r>
    </w:p>
    <w:p w14:paraId="541E472A" w14:textId="77777777" w:rsidR="00436BD4" w:rsidRDefault="00436BD4" w:rsidP="00436BD4"/>
    <w:p w14:paraId="5A5AF833" w14:textId="3766CC80" w:rsidR="00D6357C" w:rsidRDefault="00D6357C" w:rsidP="0033717C">
      <w:pPr>
        <w:pStyle w:val="Heading3"/>
        <w:rPr>
          <w:color w:val="4F81BC"/>
          <w:spacing w:val="-2"/>
        </w:rPr>
      </w:pPr>
      <w:bookmarkStart w:id="17" w:name="_Toc177628333"/>
      <w:r w:rsidRPr="0033717C">
        <w:rPr>
          <w:color w:val="4F81BC"/>
          <w:sz w:val="32"/>
          <w:szCs w:val="32"/>
        </w:rPr>
        <w:t>G05. Otros Requisitos del Producto Y documentación</w:t>
      </w:r>
      <w:bookmarkEnd w:id="17"/>
    </w:p>
    <w:p w14:paraId="42B7C5EA" w14:textId="77777777" w:rsidR="00D6357C" w:rsidRPr="00D6357C" w:rsidRDefault="00D6357C" w:rsidP="00D6357C"/>
    <w:p w14:paraId="6F7DEE1A" w14:textId="77777777" w:rsidR="00D6357C" w:rsidRPr="00D6357C" w:rsidRDefault="00D6357C" w:rsidP="00D6357C">
      <w:pPr>
        <w:pStyle w:val="Heading3"/>
      </w:pPr>
      <w:bookmarkStart w:id="18" w:name="_Toc177628334"/>
      <w:r w:rsidRPr="00D6357C">
        <w:t>1. Estándares Aplicables</w:t>
      </w:r>
      <w:bookmarkEnd w:id="18"/>
    </w:p>
    <w:p w14:paraId="4D244E29" w14:textId="77777777" w:rsidR="00D6357C" w:rsidRPr="00D6357C" w:rsidRDefault="00D6357C">
      <w:pPr>
        <w:pStyle w:val="NormalWeb"/>
        <w:numPr>
          <w:ilvl w:val="0"/>
          <w:numId w:val="7"/>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ISO/IEC 27001 (Seguridad de la Información)</w:t>
      </w:r>
      <w:r w:rsidRPr="00D6357C">
        <w:rPr>
          <w:rFonts w:ascii="Open Sans" w:hAnsi="Open Sans" w:cs="Open Sans"/>
          <w:sz w:val="22"/>
          <w:szCs w:val="22"/>
        </w:rPr>
        <w:t xml:space="preserve">: </w:t>
      </w:r>
      <w:r w:rsidRPr="00D6357C">
        <w:rPr>
          <w:rFonts w:ascii="Open Sans" w:eastAsiaTheme="minorEastAsia" w:hAnsi="Open Sans" w:cs="Open Sans"/>
          <w:sz w:val="22"/>
          <w:szCs w:val="22"/>
          <w:lang w:eastAsia="en-US"/>
        </w:rPr>
        <w:t>Fundamental para garantizar la seguridad de los datos manipulados y almacenados en el sistema, crucial para la protección de la información confidencial de la empresa.</w:t>
      </w:r>
    </w:p>
    <w:p w14:paraId="04D75856" w14:textId="77777777" w:rsidR="00D6357C" w:rsidRPr="00D6357C" w:rsidRDefault="00D6357C">
      <w:pPr>
        <w:pStyle w:val="NormalWeb"/>
        <w:numPr>
          <w:ilvl w:val="0"/>
          <w:numId w:val="7"/>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ISO/IEC 25010 (Calidad de Software)</w:t>
      </w:r>
      <w:r w:rsidRPr="00D6357C">
        <w:rPr>
          <w:rFonts w:ascii="Open Sans" w:hAnsi="Open Sans" w:cs="Open Sans"/>
          <w:sz w:val="22"/>
          <w:szCs w:val="22"/>
        </w:rPr>
        <w:t>: Asegura que el software cumpla con estándares de calidad en aspectos como funcionalidad, eficiencia, usabilidad, confiabilidad y seguridad.</w:t>
      </w:r>
    </w:p>
    <w:p w14:paraId="54647BC3" w14:textId="77777777" w:rsidR="00D6357C" w:rsidRPr="00D6357C" w:rsidRDefault="00D6357C" w:rsidP="00D6357C">
      <w:pPr>
        <w:pStyle w:val="NormalWeb"/>
        <w:spacing w:before="240" w:beforeAutospacing="0" w:after="240" w:afterAutospacing="0"/>
        <w:rPr>
          <w:rFonts w:ascii="Open Sans" w:hAnsi="Open Sans" w:cs="Open Sans"/>
          <w:sz w:val="22"/>
          <w:szCs w:val="22"/>
        </w:rPr>
      </w:pPr>
      <w:r w:rsidRPr="00D6357C">
        <w:rPr>
          <w:rFonts w:ascii="Open Sans" w:hAnsi="Open Sans" w:cs="Open Sans"/>
          <w:b/>
          <w:bCs/>
          <w:sz w:val="22"/>
          <w:szCs w:val="22"/>
        </w:rPr>
        <w:t>Justificación</w:t>
      </w:r>
      <w:r w:rsidRPr="00D6357C">
        <w:rPr>
          <w:rFonts w:ascii="Open Sans" w:hAnsi="Open Sans" w:cs="Open Sans"/>
          <w:sz w:val="22"/>
          <w:szCs w:val="22"/>
        </w:rPr>
        <w:t>: La adopción de estos estándares asegura que el sistema CRM interno sea seguro, fiable y de alto rendimiento, crucial para su eficacia como herramienta de gestión interna.</w:t>
      </w:r>
    </w:p>
    <w:p w14:paraId="2DECBB3D" w14:textId="77777777" w:rsidR="00D6357C" w:rsidRPr="00D6357C" w:rsidRDefault="00D6357C" w:rsidP="00D6357C">
      <w:pPr>
        <w:pStyle w:val="Heading3"/>
      </w:pPr>
      <w:bookmarkStart w:id="19" w:name="_Toc177628335"/>
      <w:r w:rsidRPr="00D6357C">
        <w:t>2. Requisitos de Sistema</w:t>
      </w:r>
      <w:bookmarkEnd w:id="19"/>
    </w:p>
    <w:p w14:paraId="6DD7CD01" w14:textId="77777777" w:rsidR="00D6357C" w:rsidRPr="00D6357C" w:rsidRDefault="00D6357C">
      <w:pPr>
        <w:pStyle w:val="NormalWeb"/>
        <w:numPr>
          <w:ilvl w:val="0"/>
          <w:numId w:val="8"/>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Compatibilidad de Plataforma</w:t>
      </w:r>
      <w:r w:rsidRPr="00D6357C">
        <w:rPr>
          <w:rFonts w:ascii="Open Sans" w:hAnsi="Open Sans" w:cs="Open Sans"/>
          <w:sz w:val="22"/>
          <w:szCs w:val="22"/>
        </w:rPr>
        <w:t>: El sistema será desarrollado como una aplicación de escritorio compatible con Windows, aprovechando las características nativas de .NET.</w:t>
      </w:r>
    </w:p>
    <w:p w14:paraId="0AE081E6" w14:textId="77777777" w:rsidR="00D6357C" w:rsidRPr="00D6357C" w:rsidRDefault="00D6357C">
      <w:pPr>
        <w:pStyle w:val="NormalWeb"/>
        <w:numPr>
          <w:ilvl w:val="0"/>
          <w:numId w:val="8"/>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Base de Datos</w:t>
      </w:r>
      <w:r w:rsidRPr="00D6357C">
        <w:rPr>
          <w:rFonts w:ascii="Open Sans" w:hAnsi="Open Sans" w:cs="Open Sans"/>
          <w:sz w:val="22"/>
          <w:szCs w:val="22"/>
        </w:rPr>
        <w:t>: Utilización de SQL Server para gestionar datos de forma eficiente, aprovechando tecnologías de Microsoft para una integración óptima.</w:t>
      </w:r>
    </w:p>
    <w:p w14:paraId="61E402A2" w14:textId="77777777" w:rsidR="00D6357C" w:rsidRPr="00D6357C" w:rsidRDefault="00D6357C">
      <w:pPr>
        <w:pStyle w:val="NormalWeb"/>
        <w:numPr>
          <w:ilvl w:val="0"/>
          <w:numId w:val="8"/>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Lenguaje de Programación</w:t>
      </w:r>
      <w:r w:rsidRPr="00D6357C">
        <w:rPr>
          <w:rFonts w:ascii="Open Sans" w:hAnsi="Open Sans" w:cs="Open Sans"/>
          <w:sz w:val="22"/>
          <w:szCs w:val="22"/>
        </w:rPr>
        <w:t>: Desarrollo en C# para garantizar una integración fluida con el entorno .NET y otras tecnologías Microsoft.</w:t>
      </w:r>
    </w:p>
    <w:p w14:paraId="0345F5E5" w14:textId="77777777" w:rsidR="00D6357C" w:rsidRPr="00D6357C" w:rsidRDefault="00D6357C" w:rsidP="00D6357C">
      <w:pPr>
        <w:pStyle w:val="NormalWeb"/>
        <w:spacing w:before="240" w:beforeAutospacing="0" w:after="240" w:afterAutospacing="0"/>
        <w:rPr>
          <w:rFonts w:ascii="Open Sans" w:hAnsi="Open Sans" w:cs="Open Sans"/>
          <w:sz w:val="22"/>
          <w:szCs w:val="22"/>
        </w:rPr>
      </w:pPr>
      <w:r w:rsidRPr="00D6357C">
        <w:rPr>
          <w:rFonts w:ascii="Open Sans" w:hAnsi="Open Sans" w:cs="Open Sans"/>
          <w:b/>
          <w:bCs/>
          <w:sz w:val="22"/>
          <w:szCs w:val="22"/>
        </w:rPr>
        <w:t>Justificación</w:t>
      </w:r>
      <w:r w:rsidRPr="00D6357C">
        <w:rPr>
          <w:rFonts w:ascii="Open Sans" w:hAnsi="Open Sans" w:cs="Open Sans"/>
          <w:sz w:val="22"/>
          <w:szCs w:val="22"/>
        </w:rPr>
        <w:t>: Utilizar un stack tecnológico coherente y compatible mejora la eficiencia del desarrollo y garantiza una integración robusta y sin fisuras de todas las componentes del sistema.</w:t>
      </w:r>
    </w:p>
    <w:p w14:paraId="2DF6FB07" w14:textId="77777777" w:rsidR="00D6357C" w:rsidRPr="00D6357C" w:rsidRDefault="00D6357C" w:rsidP="00D6357C">
      <w:pPr>
        <w:pStyle w:val="Heading3"/>
      </w:pPr>
      <w:bookmarkStart w:id="20" w:name="_Toc177628336"/>
      <w:r w:rsidRPr="00D6357C">
        <w:t>3. Requisitos de Desempeño</w:t>
      </w:r>
      <w:bookmarkEnd w:id="20"/>
    </w:p>
    <w:p w14:paraId="77091528" w14:textId="77777777" w:rsidR="00D6357C" w:rsidRPr="00D6357C" w:rsidRDefault="00D6357C">
      <w:pPr>
        <w:pStyle w:val="NormalWeb"/>
        <w:numPr>
          <w:ilvl w:val="0"/>
          <w:numId w:val="9"/>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Tiempo de Respuesta</w:t>
      </w:r>
      <w:r w:rsidRPr="00D6357C">
        <w:rPr>
          <w:rFonts w:ascii="Open Sans" w:hAnsi="Open Sans" w:cs="Open Sans"/>
          <w:sz w:val="22"/>
          <w:szCs w:val="22"/>
        </w:rPr>
        <w:t>: El sistema debe ser capaz de procesar transacciones y responder a las entradas del usuario en menos de dos segundos en condiciones normales de uso.</w:t>
      </w:r>
    </w:p>
    <w:p w14:paraId="327D99AA" w14:textId="77777777" w:rsidR="00D6357C" w:rsidRPr="00D6357C" w:rsidRDefault="00D6357C">
      <w:pPr>
        <w:pStyle w:val="NormalWeb"/>
        <w:numPr>
          <w:ilvl w:val="0"/>
          <w:numId w:val="9"/>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Escalabilidad</w:t>
      </w:r>
      <w:r w:rsidRPr="00D6357C">
        <w:rPr>
          <w:rFonts w:ascii="Open Sans" w:hAnsi="Open Sans" w:cs="Open Sans"/>
          <w:sz w:val="22"/>
          <w:szCs w:val="22"/>
        </w:rPr>
        <w:t>: Capacidad para soportar el crecimiento en el número de usuarios y el volumen de datos sin requerir modificaciones mayores.</w:t>
      </w:r>
    </w:p>
    <w:p w14:paraId="177CEB99" w14:textId="77777777" w:rsidR="00D6357C" w:rsidRPr="00D6357C" w:rsidRDefault="00D6357C" w:rsidP="00D6357C">
      <w:pPr>
        <w:pStyle w:val="NormalWeb"/>
        <w:spacing w:before="240" w:beforeAutospacing="0" w:after="240" w:afterAutospacing="0"/>
        <w:rPr>
          <w:rFonts w:ascii="Open Sans" w:hAnsi="Open Sans" w:cs="Open Sans"/>
          <w:sz w:val="22"/>
          <w:szCs w:val="22"/>
        </w:rPr>
      </w:pPr>
      <w:r w:rsidRPr="00D6357C">
        <w:rPr>
          <w:rFonts w:ascii="Open Sans" w:hAnsi="Open Sans" w:cs="Open Sans"/>
          <w:b/>
          <w:bCs/>
          <w:sz w:val="22"/>
          <w:szCs w:val="22"/>
        </w:rPr>
        <w:lastRenderedPageBreak/>
        <w:t>Justificación</w:t>
      </w:r>
      <w:r w:rsidRPr="00D6357C">
        <w:rPr>
          <w:rFonts w:ascii="Open Sans" w:hAnsi="Open Sans" w:cs="Open Sans"/>
          <w:sz w:val="22"/>
          <w:szCs w:val="22"/>
        </w:rPr>
        <w:t>: Estos requisitos son fundamentales para asegurar una experiencia de usuario fluida y una plataforma escalable que pueda adaptarse al crecimiento de la organización.</w:t>
      </w:r>
    </w:p>
    <w:p w14:paraId="2E670215" w14:textId="77777777" w:rsidR="00D6357C" w:rsidRPr="00D6357C" w:rsidRDefault="00D6357C" w:rsidP="00D6357C">
      <w:pPr>
        <w:pStyle w:val="Heading3"/>
      </w:pPr>
      <w:bookmarkStart w:id="21" w:name="_Toc177628337"/>
      <w:r w:rsidRPr="00D6357C">
        <w:t>4. Requisitos de Entorno</w:t>
      </w:r>
      <w:bookmarkEnd w:id="21"/>
    </w:p>
    <w:p w14:paraId="40C7ADA1" w14:textId="77777777" w:rsidR="00D6357C" w:rsidRPr="00D6357C" w:rsidRDefault="00D6357C">
      <w:pPr>
        <w:pStyle w:val="NormalWeb"/>
        <w:numPr>
          <w:ilvl w:val="0"/>
          <w:numId w:val="10"/>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Entorno de Servidor</w:t>
      </w:r>
      <w:r w:rsidRPr="00D6357C">
        <w:rPr>
          <w:rFonts w:ascii="Open Sans" w:hAnsi="Open Sans" w:cs="Open Sans"/>
          <w:sz w:val="22"/>
          <w:szCs w:val="22"/>
        </w:rPr>
        <w:t>: La aplicación será desplegada en servidores locales que cumplan con especificaciones de hardware adecuadas para ejecutar aplicaciones .NET de manera eficiente.</w:t>
      </w:r>
    </w:p>
    <w:p w14:paraId="475CD6B3" w14:textId="77777777" w:rsidR="00D6357C" w:rsidRPr="00D6357C" w:rsidRDefault="00D6357C">
      <w:pPr>
        <w:pStyle w:val="NormalWeb"/>
        <w:numPr>
          <w:ilvl w:val="0"/>
          <w:numId w:val="10"/>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Seguridad del Entorno de Servidor</w:t>
      </w:r>
      <w:r w:rsidRPr="00D6357C">
        <w:rPr>
          <w:rFonts w:ascii="Open Sans" w:hAnsi="Open Sans" w:cs="Open Sans"/>
          <w:sz w:val="22"/>
          <w:szCs w:val="22"/>
        </w:rPr>
        <w:t>: Implementación de medidas de seguridad física y digital para proteger los servidores donde se hospeda la base de datos y la aplicación.</w:t>
      </w:r>
    </w:p>
    <w:p w14:paraId="4FA5695E" w14:textId="77777777" w:rsidR="00D6357C" w:rsidRPr="00D6357C" w:rsidRDefault="00D6357C" w:rsidP="00D6357C">
      <w:pPr>
        <w:pStyle w:val="NormalWeb"/>
        <w:spacing w:before="240" w:beforeAutospacing="0" w:after="240" w:afterAutospacing="0"/>
        <w:rPr>
          <w:rFonts w:ascii="Open Sans" w:hAnsi="Open Sans" w:cs="Open Sans"/>
          <w:sz w:val="22"/>
          <w:szCs w:val="22"/>
        </w:rPr>
      </w:pPr>
      <w:r w:rsidRPr="00D6357C">
        <w:rPr>
          <w:rFonts w:ascii="Open Sans" w:hAnsi="Open Sans" w:cs="Open Sans"/>
          <w:b/>
          <w:bCs/>
          <w:sz w:val="22"/>
          <w:szCs w:val="22"/>
        </w:rPr>
        <w:t>Justificación</w:t>
      </w:r>
      <w:r w:rsidRPr="00D6357C">
        <w:rPr>
          <w:rFonts w:ascii="Open Sans" w:hAnsi="Open Sans" w:cs="Open Sans"/>
          <w:sz w:val="22"/>
          <w:szCs w:val="22"/>
        </w:rPr>
        <w:t>: Mantener la integridad y el rendimiento del sistema a través de un entorno de servidor seguro y adecuadamente configurado es esencial para la operatividad continua y segura del CRM.</w:t>
      </w:r>
    </w:p>
    <w:p w14:paraId="17C81AE9" w14:textId="77777777" w:rsidR="00D6357C" w:rsidRPr="00D6357C" w:rsidRDefault="00D6357C" w:rsidP="00D6357C">
      <w:pPr>
        <w:pStyle w:val="Heading3"/>
      </w:pPr>
      <w:bookmarkStart w:id="22" w:name="_Toc177628338"/>
      <w:r w:rsidRPr="00D6357C">
        <w:t>5. Documentación</w:t>
      </w:r>
      <w:bookmarkEnd w:id="22"/>
    </w:p>
    <w:p w14:paraId="72BD155D" w14:textId="77777777" w:rsidR="00D6357C" w:rsidRPr="00D6357C" w:rsidRDefault="00D6357C">
      <w:pPr>
        <w:pStyle w:val="NormalWeb"/>
        <w:numPr>
          <w:ilvl w:val="0"/>
          <w:numId w:val="11"/>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Manuales de Usuario y Administrador</w:t>
      </w:r>
      <w:r w:rsidRPr="00D6357C">
        <w:rPr>
          <w:rFonts w:ascii="Open Sans" w:hAnsi="Open Sans" w:cs="Open Sans"/>
          <w:sz w:val="22"/>
          <w:szCs w:val="22"/>
        </w:rPr>
        <w:t>: Documentación detallada sobre la instalación, configuración y operación de la aplicación, así como guías para los usuarios finales sobre cómo utilizar las funciones del sistema.</w:t>
      </w:r>
    </w:p>
    <w:p w14:paraId="5AE97DE1" w14:textId="77777777" w:rsidR="00D6357C" w:rsidRPr="00D6357C" w:rsidRDefault="00D6357C">
      <w:pPr>
        <w:pStyle w:val="NormalWeb"/>
        <w:numPr>
          <w:ilvl w:val="0"/>
          <w:numId w:val="11"/>
        </w:numPr>
        <w:spacing w:before="240" w:beforeAutospacing="0" w:after="240" w:afterAutospacing="0"/>
        <w:rPr>
          <w:rFonts w:ascii="Open Sans" w:hAnsi="Open Sans" w:cs="Open Sans"/>
          <w:sz w:val="22"/>
          <w:szCs w:val="22"/>
        </w:rPr>
      </w:pPr>
      <w:r w:rsidRPr="00D6357C">
        <w:rPr>
          <w:rFonts w:ascii="Open Sans" w:hAnsi="Open Sans" w:cs="Open Sans"/>
          <w:b/>
          <w:bCs/>
          <w:sz w:val="22"/>
          <w:szCs w:val="22"/>
        </w:rPr>
        <w:t>Documentación Técnica</w:t>
      </w:r>
      <w:r w:rsidRPr="00D6357C">
        <w:rPr>
          <w:rFonts w:ascii="Open Sans" w:hAnsi="Open Sans" w:cs="Open Sans"/>
          <w:sz w:val="22"/>
          <w:szCs w:val="22"/>
        </w:rPr>
        <w:t>: Incluye detalles sobre la arquitectura del sistema, código fuente, y bases de datos, esencial para el mantenimiento y la escalabilidad futura.</w:t>
      </w:r>
    </w:p>
    <w:p w14:paraId="4A8F0C8F" w14:textId="77777777" w:rsidR="00D6357C" w:rsidRPr="00D6357C" w:rsidRDefault="00D6357C" w:rsidP="00D6357C">
      <w:pPr>
        <w:pStyle w:val="NormalWeb"/>
        <w:spacing w:before="240" w:beforeAutospacing="0" w:after="240" w:afterAutospacing="0"/>
        <w:rPr>
          <w:rFonts w:ascii="Open Sans" w:hAnsi="Open Sans" w:cs="Open Sans"/>
          <w:sz w:val="22"/>
          <w:szCs w:val="22"/>
        </w:rPr>
      </w:pPr>
      <w:r w:rsidRPr="00D6357C">
        <w:rPr>
          <w:rFonts w:ascii="Open Sans" w:hAnsi="Open Sans" w:cs="Open Sans"/>
          <w:b/>
          <w:bCs/>
          <w:sz w:val="22"/>
          <w:szCs w:val="22"/>
        </w:rPr>
        <w:t>Justificación</w:t>
      </w:r>
      <w:r w:rsidRPr="00D6357C">
        <w:rPr>
          <w:rFonts w:ascii="Open Sans" w:hAnsi="Open Sans" w:cs="Open Sans"/>
          <w:sz w:val="22"/>
          <w:szCs w:val="22"/>
        </w:rPr>
        <w:t>: Proporcionar documentación completa asegura que los usuarios y administradores puedan utilizar y mantener el sistema eficazmente, maximizando así su valor dentro de la organización.</w:t>
      </w:r>
    </w:p>
    <w:p w14:paraId="3CA3EBFB" w14:textId="77777777" w:rsidR="004944CA" w:rsidRDefault="004944CA" w:rsidP="008B18C1">
      <w:pPr>
        <w:pStyle w:val="NormalWeb"/>
        <w:spacing w:before="240" w:beforeAutospacing="0" w:after="240" w:afterAutospacing="0"/>
      </w:pPr>
    </w:p>
    <w:p w14:paraId="2CE8ECED" w14:textId="289D0B13" w:rsidR="0033717C" w:rsidRDefault="0033717C">
      <w:pPr>
        <w:rPr>
          <w:rFonts w:ascii="Times New Roman" w:eastAsia="Times New Roman" w:hAnsi="Times New Roman" w:cs="Times New Roman"/>
          <w:sz w:val="24"/>
          <w:szCs w:val="24"/>
          <w:lang w:val="es-ES" w:eastAsia="es-AR"/>
        </w:rPr>
      </w:pPr>
      <w:r>
        <w:rPr>
          <w:lang w:val="es-ES"/>
        </w:rPr>
        <w:br w:type="page"/>
      </w:r>
    </w:p>
    <w:p w14:paraId="555C95A9" w14:textId="5AFB30CA" w:rsidR="005C4341" w:rsidRPr="0033717C" w:rsidRDefault="0033717C" w:rsidP="0033717C">
      <w:pPr>
        <w:pStyle w:val="Heading2"/>
        <w:spacing w:before="199"/>
        <w:rPr>
          <w:color w:val="4F81BC"/>
          <w:spacing w:val="-2"/>
        </w:rPr>
      </w:pPr>
      <w:r w:rsidRPr="0033717C">
        <w:rPr>
          <w:color w:val="4F81BC"/>
          <w:spacing w:val="-2"/>
        </w:rPr>
        <w:lastRenderedPageBreak/>
        <w:t>G06. Diagrama de clases parcial de todos los módulos implementado</w:t>
      </w:r>
    </w:p>
    <w:p w14:paraId="72302879" w14:textId="77777777" w:rsidR="00B15870" w:rsidRPr="00B15870" w:rsidRDefault="00B15870" w:rsidP="00B15870">
      <w:pPr>
        <w:rPr>
          <w:highlight w:val="yellow"/>
          <w:lang w:val="es-ES"/>
        </w:rPr>
      </w:pPr>
      <w:r w:rsidRPr="00B15870">
        <w:rPr>
          <w:highlight w:val="yellow"/>
          <w:lang w:val="es-ES"/>
        </w:rPr>
        <w:t>Se documentarán los requisitos para cada uno de los siguientes puntos. Es decir, que se espera como entregable al finalizar todo el proceso de desarrollo del software.</w:t>
      </w:r>
    </w:p>
    <w:p w14:paraId="3C8DA79D" w14:textId="77777777" w:rsidR="00B15870" w:rsidRPr="00B15870" w:rsidRDefault="00B15870" w:rsidP="00B15870">
      <w:pPr>
        <w:rPr>
          <w:highlight w:val="yellow"/>
          <w:lang w:val="es-ES"/>
        </w:rPr>
      </w:pPr>
      <w:r w:rsidRPr="00B15870">
        <w:rPr>
          <w:highlight w:val="yellow"/>
          <w:lang w:val="es-ES"/>
        </w:rPr>
        <w:t> Del producto.</w:t>
      </w:r>
    </w:p>
    <w:p w14:paraId="2163FD0A" w14:textId="77777777" w:rsidR="00B15870" w:rsidRPr="00B15870" w:rsidRDefault="00B15870" w:rsidP="00B15870">
      <w:pPr>
        <w:rPr>
          <w:highlight w:val="yellow"/>
          <w:lang w:val="es-ES"/>
        </w:rPr>
      </w:pPr>
      <w:r w:rsidRPr="00B15870">
        <w:rPr>
          <w:highlight w:val="yellow"/>
          <w:lang w:val="es-ES"/>
        </w:rPr>
        <w:t>o Estándares Aplicables</w:t>
      </w:r>
    </w:p>
    <w:p w14:paraId="13EF3BA8" w14:textId="77777777" w:rsidR="00B15870" w:rsidRPr="00B15870" w:rsidRDefault="00B15870" w:rsidP="00B15870">
      <w:pPr>
        <w:rPr>
          <w:highlight w:val="yellow"/>
          <w:lang w:val="es-ES"/>
        </w:rPr>
      </w:pPr>
      <w:r w:rsidRPr="00B15870">
        <w:rPr>
          <w:highlight w:val="yellow"/>
          <w:lang w:val="es-ES"/>
        </w:rPr>
        <w:t>o Requisitos de sistema.</w:t>
      </w:r>
    </w:p>
    <w:p w14:paraId="5BD05965" w14:textId="77777777" w:rsidR="00B15870" w:rsidRPr="00B15870" w:rsidRDefault="00B15870" w:rsidP="00B15870">
      <w:pPr>
        <w:rPr>
          <w:highlight w:val="yellow"/>
          <w:lang w:val="es-ES"/>
        </w:rPr>
      </w:pPr>
      <w:r w:rsidRPr="00B15870">
        <w:rPr>
          <w:highlight w:val="yellow"/>
          <w:lang w:val="es-ES"/>
        </w:rPr>
        <w:t>o Requisitos de Desempeño.</w:t>
      </w:r>
    </w:p>
    <w:p w14:paraId="63026ED3" w14:textId="77777777" w:rsidR="00B15870" w:rsidRPr="00B15870" w:rsidRDefault="00B15870" w:rsidP="00B15870">
      <w:pPr>
        <w:rPr>
          <w:highlight w:val="yellow"/>
          <w:lang w:val="es-ES"/>
        </w:rPr>
      </w:pPr>
      <w:r w:rsidRPr="00B15870">
        <w:rPr>
          <w:highlight w:val="yellow"/>
          <w:lang w:val="es-ES"/>
        </w:rPr>
        <w:t>o Requisitos de Entorno Requisitos de Documentación.</w:t>
      </w:r>
    </w:p>
    <w:p w14:paraId="6F628D82" w14:textId="77777777" w:rsidR="00B15870" w:rsidRPr="00B15870" w:rsidRDefault="00B15870" w:rsidP="00B15870">
      <w:pPr>
        <w:rPr>
          <w:highlight w:val="yellow"/>
          <w:lang w:val="es-ES"/>
        </w:rPr>
      </w:pPr>
      <w:r w:rsidRPr="00B15870">
        <w:rPr>
          <w:highlight w:val="yellow"/>
          <w:lang w:val="es-ES"/>
        </w:rPr>
        <w:t> De documentación</w:t>
      </w:r>
    </w:p>
    <w:p w14:paraId="32DBB3E8" w14:textId="77777777" w:rsidR="00B15870" w:rsidRPr="00B15870" w:rsidRDefault="00B15870" w:rsidP="00B15870">
      <w:pPr>
        <w:rPr>
          <w:highlight w:val="yellow"/>
          <w:lang w:val="es-ES"/>
        </w:rPr>
      </w:pPr>
      <w:r w:rsidRPr="00B15870">
        <w:rPr>
          <w:highlight w:val="yellow"/>
          <w:lang w:val="es-ES"/>
        </w:rPr>
        <w:t>o Manual de Usuario</w:t>
      </w:r>
    </w:p>
    <w:p w14:paraId="3191928A" w14:textId="77777777" w:rsidR="00B15870" w:rsidRPr="00B15870" w:rsidRDefault="00B15870" w:rsidP="00B15870">
      <w:pPr>
        <w:rPr>
          <w:highlight w:val="yellow"/>
          <w:lang w:val="es-ES"/>
        </w:rPr>
      </w:pPr>
      <w:r w:rsidRPr="00B15870">
        <w:rPr>
          <w:highlight w:val="yellow"/>
          <w:lang w:val="es-ES"/>
        </w:rPr>
        <w:t>o Ayuda en Línea</w:t>
      </w:r>
    </w:p>
    <w:p w14:paraId="38AF8802" w14:textId="77777777" w:rsidR="00B15870" w:rsidRPr="00B15870" w:rsidRDefault="00B15870" w:rsidP="00B15870">
      <w:pPr>
        <w:rPr>
          <w:highlight w:val="yellow"/>
          <w:lang w:val="es-ES"/>
        </w:rPr>
      </w:pPr>
      <w:r w:rsidRPr="00B15870">
        <w:rPr>
          <w:highlight w:val="yellow"/>
          <w:lang w:val="es-ES"/>
        </w:rPr>
        <w:t>o Guías de Instalación, Configuración, y Fichero Léame</w:t>
      </w:r>
    </w:p>
    <w:p w14:paraId="41018054" w14:textId="77777777" w:rsidR="00B15870" w:rsidRPr="00B15870" w:rsidRDefault="00B15870" w:rsidP="00B15870">
      <w:pPr>
        <w:rPr>
          <w:highlight w:val="yellow"/>
          <w:lang w:val="es-ES"/>
        </w:rPr>
      </w:pPr>
      <w:r w:rsidRPr="00B15870">
        <w:rPr>
          <w:highlight w:val="yellow"/>
          <w:lang w:val="es-ES"/>
        </w:rPr>
        <w:t>G06. Diagrama de clases parcial de todos los módulos implementado</w:t>
      </w:r>
    </w:p>
    <w:p w14:paraId="71A4FAEB" w14:textId="77777777" w:rsidR="00B15870" w:rsidRPr="00B15870" w:rsidRDefault="00B15870" w:rsidP="00B15870">
      <w:pPr>
        <w:rPr>
          <w:highlight w:val="yellow"/>
          <w:lang w:val="es-ES"/>
        </w:rPr>
      </w:pPr>
      <w:r w:rsidRPr="00B15870">
        <w:rPr>
          <w:highlight w:val="yellow"/>
          <w:lang w:val="es-ES"/>
        </w:rPr>
        <w:t>De documenta la integración de todos los diagramas de clases parciales de cada módulo. Deberá realizarse un diagrama de clases por cada capa de la arquitectura. Deberán separarse los aspectos técnicos y el negocio. Se desarrolla, además, para cada clase una descripción de cada una de sus características y de cada uno de sus comportamientos.</w:t>
      </w:r>
    </w:p>
    <w:p w14:paraId="613AF27E" w14:textId="77777777" w:rsidR="00B15870" w:rsidRPr="00B15870" w:rsidRDefault="00B15870" w:rsidP="00B15870">
      <w:pPr>
        <w:rPr>
          <w:highlight w:val="yellow"/>
          <w:lang w:val="es-ES"/>
        </w:rPr>
      </w:pPr>
      <w:r w:rsidRPr="00B15870">
        <w:rPr>
          <w:highlight w:val="yellow"/>
          <w:lang w:val="es-ES"/>
        </w:rPr>
        <w:t>Este ítem debe contener el gráfico propuesto por el estándar UML y la asignación de responsabilidades a las clases (las responsabilidades se relacionan con las obligaciones que tendrán los objetos respecto de su comportamiento). La responsabilidad no es lo mismo que un método, pero los métodos se implementan para llevar a cabo las responsabilidades. Estas responsabilidades pertenecen,</w:t>
      </w:r>
    </w:p>
    <w:p w14:paraId="2D75C5FC" w14:textId="77777777" w:rsidR="00B15870" w:rsidRPr="00B15870" w:rsidRDefault="00B15870" w:rsidP="00B15870">
      <w:pPr>
        <w:rPr>
          <w:highlight w:val="yellow"/>
          <w:lang w:val="es-ES"/>
        </w:rPr>
      </w:pPr>
      <w:r w:rsidRPr="00B15870">
        <w:rPr>
          <w:highlight w:val="yellow"/>
          <w:lang w:val="es-ES"/>
        </w:rPr>
        <w:t>CARPETA MODELO VERSIÓN 2020.1</w:t>
      </w:r>
    </w:p>
    <w:p w14:paraId="1A3911D7" w14:textId="77777777" w:rsidR="00B15870" w:rsidRPr="00B15870" w:rsidRDefault="00B15870" w:rsidP="00B15870">
      <w:pPr>
        <w:rPr>
          <w:highlight w:val="yellow"/>
          <w:lang w:val="es-ES"/>
        </w:rPr>
      </w:pPr>
      <w:r w:rsidRPr="00B15870">
        <w:rPr>
          <w:highlight w:val="yellow"/>
          <w:lang w:val="es-ES"/>
        </w:rPr>
        <w:t>esencialmente, a dos categorías: hacer y conocer. Entre las responsabilidades de un objeto relacionadas con el hacer se encuentran:</w:t>
      </w:r>
    </w:p>
    <w:p w14:paraId="1A6E2EEA" w14:textId="77777777" w:rsidR="00B15870" w:rsidRPr="00B15870" w:rsidRDefault="00B15870" w:rsidP="00B15870">
      <w:pPr>
        <w:rPr>
          <w:highlight w:val="yellow"/>
          <w:lang w:val="es-ES"/>
        </w:rPr>
      </w:pPr>
      <w:r w:rsidRPr="00B15870">
        <w:rPr>
          <w:highlight w:val="yellow"/>
          <w:lang w:val="es-ES"/>
        </w:rPr>
        <w:t> Hacer algo uno mismo.</w:t>
      </w:r>
    </w:p>
    <w:p w14:paraId="100A7744" w14:textId="77777777" w:rsidR="00B15870" w:rsidRPr="00B15870" w:rsidRDefault="00B15870" w:rsidP="00B15870">
      <w:pPr>
        <w:rPr>
          <w:highlight w:val="yellow"/>
          <w:lang w:val="es-ES"/>
        </w:rPr>
      </w:pPr>
      <w:r w:rsidRPr="00B15870">
        <w:rPr>
          <w:highlight w:val="yellow"/>
          <w:lang w:val="es-ES"/>
        </w:rPr>
        <w:t> Iniciar una acción en otros objetos.</w:t>
      </w:r>
    </w:p>
    <w:p w14:paraId="7C8E1E47" w14:textId="77777777" w:rsidR="00B15870" w:rsidRPr="00B15870" w:rsidRDefault="00B15870" w:rsidP="00B15870">
      <w:pPr>
        <w:rPr>
          <w:highlight w:val="yellow"/>
          <w:lang w:val="es-ES"/>
        </w:rPr>
      </w:pPr>
      <w:r w:rsidRPr="00B15870">
        <w:rPr>
          <w:highlight w:val="yellow"/>
          <w:lang w:val="es-ES"/>
        </w:rPr>
        <w:t> Controlar y coordinar actividades en otros objetos.</w:t>
      </w:r>
    </w:p>
    <w:p w14:paraId="732C7AEF" w14:textId="77777777" w:rsidR="00B15870" w:rsidRPr="00B15870" w:rsidRDefault="00B15870" w:rsidP="00B15870">
      <w:pPr>
        <w:rPr>
          <w:highlight w:val="yellow"/>
          <w:lang w:val="es-ES"/>
        </w:rPr>
      </w:pPr>
      <w:r w:rsidRPr="00B15870">
        <w:rPr>
          <w:highlight w:val="yellow"/>
          <w:lang w:val="es-ES"/>
        </w:rPr>
        <w:t> Entre las responsabilidades de un objeto relacionadas con el conocer se encuentran:</w:t>
      </w:r>
    </w:p>
    <w:p w14:paraId="0C750775" w14:textId="77777777" w:rsidR="00B15870" w:rsidRPr="00B15870" w:rsidRDefault="00B15870" w:rsidP="00B15870">
      <w:pPr>
        <w:rPr>
          <w:highlight w:val="yellow"/>
          <w:lang w:val="es-ES"/>
        </w:rPr>
      </w:pPr>
      <w:r w:rsidRPr="00B15870">
        <w:rPr>
          <w:highlight w:val="yellow"/>
          <w:lang w:val="es-ES"/>
        </w:rPr>
        <w:t> Conocer los datos privados encapsulados.</w:t>
      </w:r>
    </w:p>
    <w:p w14:paraId="00ABC4E3" w14:textId="77777777" w:rsidR="00B15870" w:rsidRPr="00B15870" w:rsidRDefault="00B15870" w:rsidP="00B15870">
      <w:pPr>
        <w:rPr>
          <w:highlight w:val="yellow"/>
          <w:lang w:val="es-ES"/>
        </w:rPr>
      </w:pPr>
      <w:r w:rsidRPr="00B15870">
        <w:rPr>
          <w:highlight w:val="yellow"/>
          <w:lang w:val="es-ES"/>
        </w:rPr>
        <w:t> Conocer los objetos relacionados.</w:t>
      </w:r>
    </w:p>
    <w:p w14:paraId="2DAD4176" w14:textId="58ACE07A" w:rsidR="0033717C" w:rsidRDefault="00B15870" w:rsidP="00B15870">
      <w:pPr>
        <w:rPr>
          <w:rFonts w:ascii="Times New Roman" w:eastAsia="Times New Roman" w:hAnsi="Times New Roman" w:cs="Times New Roman"/>
          <w:sz w:val="24"/>
          <w:szCs w:val="24"/>
          <w:lang w:val="es-ES" w:eastAsia="es-AR"/>
        </w:rPr>
      </w:pPr>
      <w:r w:rsidRPr="00B15870">
        <w:rPr>
          <w:highlight w:val="yellow"/>
          <w:lang w:val="es-ES"/>
        </w:rPr>
        <w:t> Conocer las cosas que se pueden derivar o calcular.</w:t>
      </w:r>
      <w:r w:rsidR="0033717C">
        <w:rPr>
          <w:lang w:val="es-ES"/>
        </w:rPr>
        <w:br w:type="page"/>
      </w:r>
    </w:p>
    <w:p w14:paraId="2A5ED9D6" w14:textId="77777777" w:rsidR="005C4341" w:rsidRDefault="005C4341" w:rsidP="008B18C1">
      <w:pPr>
        <w:pStyle w:val="NormalWeb"/>
        <w:spacing w:before="240" w:beforeAutospacing="0" w:after="240" w:afterAutospacing="0"/>
        <w:rPr>
          <w:lang w:val="es-ES"/>
        </w:rPr>
      </w:pPr>
    </w:p>
    <w:p w14:paraId="3F6CFC0E" w14:textId="77777777" w:rsidR="00C66506" w:rsidRDefault="00C66506" w:rsidP="00C66506">
      <w:pPr>
        <w:pStyle w:val="Heading2"/>
        <w:spacing w:before="199"/>
        <w:rPr>
          <w:color w:val="4F81BC"/>
          <w:spacing w:val="-2"/>
        </w:rPr>
      </w:pPr>
      <w:bookmarkStart w:id="23" w:name="_Toc177628339"/>
      <w:r w:rsidRPr="00C66506">
        <w:rPr>
          <w:color w:val="4F81BC"/>
          <w:spacing w:val="-2"/>
        </w:rPr>
        <w:t xml:space="preserve">G07. Modelo de datos parcial de todos los módulos implementados </w:t>
      </w:r>
    </w:p>
    <w:p w14:paraId="6F2DB000" w14:textId="77777777" w:rsidR="00C66506" w:rsidRDefault="00C66506" w:rsidP="00C66506">
      <w:pPr>
        <w:pStyle w:val="Heading2"/>
        <w:spacing w:before="199"/>
        <w:rPr>
          <w:color w:val="4F81BC"/>
          <w:spacing w:val="-2"/>
        </w:rPr>
      </w:pPr>
    </w:p>
    <w:p w14:paraId="2E1660AF" w14:textId="77777777" w:rsidR="00C66506" w:rsidRDefault="00C66506" w:rsidP="00C66506">
      <w:pPr>
        <w:pStyle w:val="Heading2"/>
        <w:spacing w:before="199"/>
        <w:rPr>
          <w:color w:val="4F81BC"/>
          <w:spacing w:val="-2"/>
        </w:rPr>
      </w:pPr>
    </w:p>
    <w:p w14:paraId="156D4AE7" w14:textId="77777777" w:rsidR="00C66506" w:rsidRDefault="00C66506" w:rsidP="00C66506">
      <w:pPr>
        <w:pStyle w:val="Heading2"/>
        <w:spacing w:before="199"/>
        <w:rPr>
          <w:color w:val="4F81BC"/>
          <w:spacing w:val="-2"/>
        </w:rPr>
      </w:pPr>
    </w:p>
    <w:p w14:paraId="1546A06F" w14:textId="316FBD0E" w:rsidR="00C66506" w:rsidRDefault="00C66506" w:rsidP="00C66506">
      <w:pPr>
        <w:pStyle w:val="Heading2"/>
        <w:spacing w:before="199"/>
        <w:rPr>
          <w:color w:val="4F81BC"/>
          <w:spacing w:val="-2"/>
        </w:rPr>
      </w:pPr>
      <w:r w:rsidRPr="00C66506">
        <w:rPr>
          <w:color w:val="4F81BC"/>
          <w:spacing w:val="-2"/>
          <w:highlight w:val="yellow"/>
        </w:rPr>
        <w:t>FALTA (ver carpeta modelo)</w:t>
      </w:r>
      <w:r>
        <w:rPr>
          <w:color w:val="4F81BC"/>
          <w:spacing w:val="-2"/>
        </w:rPr>
        <w:br w:type="page"/>
      </w:r>
    </w:p>
    <w:p w14:paraId="26B499D4" w14:textId="77777777" w:rsidR="00C66506" w:rsidRDefault="00C66506">
      <w:pPr>
        <w:rPr>
          <w:rFonts w:asciiTheme="majorHAnsi" w:eastAsiaTheme="majorEastAsia" w:hAnsiTheme="majorHAnsi" w:cstheme="majorBidi"/>
          <w:color w:val="4F81BC"/>
          <w:spacing w:val="-2"/>
          <w:sz w:val="32"/>
          <w:szCs w:val="32"/>
        </w:rPr>
      </w:pPr>
      <w:r>
        <w:rPr>
          <w:color w:val="4F81BC"/>
          <w:spacing w:val="-2"/>
        </w:rPr>
        <w:lastRenderedPageBreak/>
        <w:br w:type="page"/>
      </w:r>
    </w:p>
    <w:p w14:paraId="5B2537F1" w14:textId="6165B110" w:rsidR="004944CA" w:rsidRDefault="003E4516" w:rsidP="003E4516">
      <w:pPr>
        <w:pStyle w:val="Heading2"/>
        <w:spacing w:before="199"/>
        <w:rPr>
          <w:color w:val="4F81BC"/>
          <w:spacing w:val="-2"/>
        </w:rPr>
      </w:pPr>
      <w:r w:rsidRPr="003E4516">
        <w:rPr>
          <w:color w:val="4F81BC"/>
          <w:spacing w:val="-2"/>
        </w:rPr>
        <w:lastRenderedPageBreak/>
        <w:t>T01. Arquitectura Base</w:t>
      </w:r>
      <w:bookmarkEnd w:id="23"/>
    </w:p>
    <w:p w14:paraId="76DA2C79" w14:textId="77777777" w:rsidR="002B0D63" w:rsidRDefault="002B0D63" w:rsidP="002B0D63"/>
    <w:p w14:paraId="28845E3F" w14:textId="2CBF19AA" w:rsidR="002B0D63" w:rsidRDefault="00BB416E" w:rsidP="002B0D63">
      <w:r w:rsidRPr="00BB416E">
        <w:rPr>
          <w:noProof/>
        </w:rPr>
        <w:drawing>
          <wp:inline distT="0" distB="0" distL="0" distR="0" wp14:anchorId="6AF0C027" wp14:editId="4687456E">
            <wp:extent cx="5400040" cy="3335655"/>
            <wp:effectExtent l="0" t="0" r="0" b="0"/>
            <wp:docPr id="487258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58072" name=""/>
                    <pic:cNvPicPr/>
                  </pic:nvPicPr>
                  <pic:blipFill>
                    <a:blip r:embed="rId14"/>
                    <a:stretch>
                      <a:fillRect/>
                    </a:stretch>
                  </pic:blipFill>
                  <pic:spPr>
                    <a:xfrm>
                      <a:off x="0" y="0"/>
                      <a:ext cx="5400040" cy="3335655"/>
                    </a:xfrm>
                    <a:prstGeom prst="rect">
                      <a:avLst/>
                    </a:prstGeom>
                  </pic:spPr>
                </pic:pic>
              </a:graphicData>
            </a:graphic>
          </wp:inline>
        </w:drawing>
      </w:r>
    </w:p>
    <w:p w14:paraId="052406CE" w14:textId="77777777" w:rsidR="00BB416E" w:rsidRDefault="00BB416E" w:rsidP="002B0D63"/>
    <w:p w14:paraId="7A8541A6" w14:textId="77777777" w:rsidR="009734FE" w:rsidRDefault="009734FE" w:rsidP="002B0D63"/>
    <w:p w14:paraId="2AD3A98F" w14:textId="77777777" w:rsidR="009734FE" w:rsidRDefault="009734FE" w:rsidP="002B0D63"/>
    <w:p w14:paraId="7299E857" w14:textId="77777777" w:rsidR="009734FE" w:rsidRDefault="009734FE" w:rsidP="002B0D63"/>
    <w:p w14:paraId="040DA443" w14:textId="77777777" w:rsidR="009734FE" w:rsidRDefault="009734FE" w:rsidP="002B0D63"/>
    <w:p w14:paraId="710F9C08" w14:textId="77777777" w:rsidR="009734FE" w:rsidRDefault="009734FE" w:rsidP="002B0D63"/>
    <w:p w14:paraId="39B1ECEC" w14:textId="77777777" w:rsidR="009734FE" w:rsidRDefault="009734FE" w:rsidP="002B0D63"/>
    <w:p w14:paraId="5FF89D7C" w14:textId="77777777" w:rsidR="009734FE" w:rsidRDefault="009734FE" w:rsidP="002B0D63"/>
    <w:p w14:paraId="2DE3D945" w14:textId="77777777" w:rsidR="009734FE" w:rsidRDefault="009734FE" w:rsidP="002B0D63"/>
    <w:p w14:paraId="076F42A2" w14:textId="0D9FD6EB" w:rsidR="009870DA" w:rsidRDefault="009870DA">
      <w:r>
        <w:br w:type="page"/>
      </w:r>
    </w:p>
    <w:p w14:paraId="48049CDC" w14:textId="77777777" w:rsidR="009734FE" w:rsidRDefault="009734FE" w:rsidP="002B0D63"/>
    <w:p w14:paraId="074BBC80" w14:textId="2956EF79" w:rsidR="009870DA" w:rsidRDefault="009734FE" w:rsidP="009734FE">
      <w:pPr>
        <w:pStyle w:val="Heading2"/>
        <w:spacing w:before="199"/>
        <w:rPr>
          <w:color w:val="4F81BC"/>
          <w:spacing w:val="-2"/>
        </w:rPr>
      </w:pPr>
      <w:bookmarkStart w:id="24" w:name="_Toc177628340"/>
      <w:r w:rsidRPr="009734FE">
        <w:rPr>
          <w:color w:val="4F81BC"/>
          <w:spacing w:val="-2"/>
        </w:rPr>
        <w:t>T02. Gestión de Login/Logout</w:t>
      </w:r>
      <w:bookmarkEnd w:id="24"/>
    </w:p>
    <w:p w14:paraId="072DBBB1" w14:textId="77777777" w:rsidR="009870DA" w:rsidRDefault="009870DA">
      <w:pPr>
        <w:rPr>
          <w:rFonts w:asciiTheme="majorHAnsi" w:eastAsiaTheme="majorEastAsia" w:hAnsiTheme="majorHAnsi" w:cstheme="majorBidi"/>
          <w:color w:val="4F81BC"/>
          <w:spacing w:val="-2"/>
          <w:sz w:val="32"/>
          <w:szCs w:val="32"/>
        </w:rPr>
      </w:pPr>
      <w:r>
        <w:rPr>
          <w:color w:val="4F81BC"/>
          <w:spacing w:val="-2"/>
        </w:rPr>
        <w:br w:type="page"/>
      </w:r>
    </w:p>
    <w:p w14:paraId="1D0A25C0" w14:textId="7200D7F2" w:rsidR="009734FE" w:rsidRDefault="009870DA" w:rsidP="009734FE">
      <w:pPr>
        <w:pStyle w:val="Heading2"/>
        <w:spacing w:before="199"/>
        <w:rPr>
          <w:color w:val="4F81BC"/>
          <w:spacing w:val="-2"/>
        </w:rPr>
      </w:pPr>
      <w:r w:rsidRPr="009870DA">
        <w:rPr>
          <w:color w:val="4F81BC"/>
          <w:spacing w:val="-2"/>
          <w:highlight w:val="yellow"/>
        </w:rPr>
        <w:lastRenderedPageBreak/>
        <w:t>¿Qué es esto?</w:t>
      </w:r>
    </w:p>
    <w:p w14:paraId="71853764" w14:textId="77777777" w:rsidR="00C209F4" w:rsidRDefault="00C209F4" w:rsidP="009734FE"/>
    <w:p w14:paraId="5F6710D6" w14:textId="5E94120C" w:rsidR="009734FE" w:rsidRDefault="009734FE" w:rsidP="009734FE">
      <w:r>
        <w:rPr>
          <w:noProof/>
        </w:rPr>
        <w:drawing>
          <wp:anchor distT="0" distB="0" distL="114300" distR="114300" simplePos="0" relativeHeight="251663360" behindDoc="1" locked="0" layoutInCell="1" allowOverlap="1" wp14:anchorId="7F15EDEA" wp14:editId="66F240A4">
            <wp:simplePos x="0" y="0"/>
            <wp:positionH relativeFrom="page">
              <wp:posOffset>99533</wp:posOffset>
            </wp:positionH>
            <wp:positionV relativeFrom="paragraph">
              <wp:posOffset>30480</wp:posOffset>
            </wp:positionV>
            <wp:extent cx="7445375" cy="3044825"/>
            <wp:effectExtent l="0" t="0" r="0" b="0"/>
            <wp:wrapTight wrapText="bothSides">
              <wp:wrapPolygon edited="0">
                <wp:start x="13817" y="946"/>
                <wp:lineTo x="5085" y="1757"/>
                <wp:lineTo x="387" y="2433"/>
                <wp:lineTo x="387" y="5135"/>
                <wp:lineTo x="1271" y="5541"/>
                <wp:lineTo x="4642" y="5541"/>
                <wp:lineTo x="4642" y="6081"/>
                <wp:lineTo x="11772" y="7703"/>
                <wp:lineTo x="13817" y="7703"/>
                <wp:lineTo x="13706" y="11082"/>
                <wp:lineTo x="13761" y="14190"/>
                <wp:lineTo x="12656" y="16352"/>
                <wp:lineTo x="12711" y="20541"/>
                <wp:lineTo x="15143" y="20541"/>
                <wp:lineTo x="15198" y="16352"/>
                <wp:lineTo x="15530" y="14190"/>
                <wp:lineTo x="15640" y="12568"/>
                <wp:lineTo x="15364" y="12298"/>
                <wp:lineTo x="14093" y="12028"/>
                <wp:lineTo x="14203" y="10271"/>
                <wp:lineTo x="14148" y="7703"/>
                <wp:lineTo x="15751" y="7703"/>
                <wp:lineTo x="21167" y="6081"/>
                <wp:lineTo x="21278" y="1892"/>
                <wp:lineTo x="20835" y="1757"/>
                <wp:lineTo x="14203" y="946"/>
                <wp:lineTo x="13817" y="946"/>
              </wp:wrapPolygon>
            </wp:wrapTight>
            <wp:docPr id="10501770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45375" cy="304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F68D5" w14:textId="77777777" w:rsidR="00C209F4" w:rsidRPr="00C209F4" w:rsidRDefault="00C209F4" w:rsidP="00C209F4"/>
    <w:p w14:paraId="2DB364BA" w14:textId="77777777" w:rsidR="00C209F4" w:rsidRPr="00C209F4" w:rsidRDefault="00C209F4" w:rsidP="00C209F4"/>
    <w:p w14:paraId="723F4700" w14:textId="77777777" w:rsidR="00C209F4" w:rsidRPr="00C209F4" w:rsidRDefault="00C209F4" w:rsidP="00C209F4"/>
    <w:p w14:paraId="3D5544C3" w14:textId="77777777" w:rsidR="00C209F4" w:rsidRPr="00C209F4" w:rsidRDefault="00C209F4" w:rsidP="00C209F4"/>
    <w:p w14:paraId="1127A87E" w14:textId="77777777" w:rsidR="00C209F4" w:rsidRPr="00C209F4" w:rsidRDefault="00C209F4" w:rsidP="00C209F4"/>
    <w:p w14:paraId="4070488A" w14:textId="77777777" w:rsidR="00C209F4" w:rsidRPr="00C209F4" w:rsidRDefault="00C209F4" w:rsidP="00C209F4"/>
    <w:p w14:paraId="23818EBD" w14:textId="77777777" w:rsidR="00C209F4" w:rsidRPr="00C209F4" w:rsidRDefault="00C209F4" w:rsidP="00C209F4"/>
    <w:p w14:paraId="09E72B52" w14:textId="77777777" w:rsidR="00C209F4" w:rsidRPr="00C209F4" w:rsidRDefault="00C209F4" w:rsidP="00C209F4"/>
    <w:p w14:paraId="2DDEFB0D" w14:textId="77777777" w:rsidR="00C209F4" w:rsidRPr="00C209F4" w:rsidRDefault="00C209F4" w:rsidP="00C209F4"/>
    <w:p w14:paraId="0763B510" w14:textId="77777777" w:rsidR="00C209F4" w:rsidRPr="00C209F4" w:rsidRDefault="00C209F4" w:rsidP="00C209F4"/>
    <w:p w14:paraId="2011F321" w14:textId="77777777" w:rsidR="00C209F4" w:rsidRPr="00C209F4" w:rsidRDefault="00C209F4" w:rsidP="00C209F4"/>
    <w:p w14:paraId="4CCEC885" w14:textId="77777777" w:rsidR="00C209F4" w:rsidRPr="00C209F4" w:rsidRDefault="00C209F4" w:rsidP="00C209F4"/>
    <w:p w14:paraId="04217B09" w14:textId="7B8E9E4A" w:rsidR="00C209F4" w:rsidRDefault="00C209F4" w:rsidP="00C209F4">
      <w:pPr>
        <w:tabs>
          <w:tab w:val="left" w:pos="1289"/>
        </w:tabs>
      </w:pPr>
      <w:r>
        <w:tab/>
      </w:r>
    </w:p>
    <w:p w14:paraId="295B8255" w14:textId="77777777" w:rsidR="00C209F4" w:rsidRDefault="00C209F4">
      <w:r>
        <w:br w:type="page"/>
      </w:r>
    </w:p>
    <w:p w14:paraId="36A3BDB0" w14:textId="77777777" w:rsidR="00C209F4" w:rsidRPr="00D504AF" w:rsidRDefault="00C209F4" w:rsidP="00C209F4">
      <w:pPr>
        <w:pStyle w:val="Heading3"/>
      </w:pPr>
      <w:bookmarkStart w:id="25" w:name="_Toc177628324"/>
      <w:r>
        <w:lastRenderedPageBreak/>
        <w:t>Casos de Uso del Sistema</w:t>
      </w:r>
      <w:bookmarkEnd w:id="25"/>
    </w:p>
    <w:p w14:paraId="42B0D55D" w14:textId="0192D02C" w:rsidR="00C209F4" w:rsidRPr="00D504AF" w:rsidRDefault="00C209F4" w:rsidP="00C209F4">
      <w:pPr>
        <w:pStyle w:val="NormalWeb"/>
        <w:numPr>
          <w:ilvl w:val="0"/>
          <w:numId w:val="21"/>
        </w:numPr>
        <w:rPr>
          <w:rFonts w:ascii="Open Sans" w:hAnsi="Open Sans" w:cs="Open Sans"/>
          <w:sz w:val="22"/>
          <w:szCs w:val="22"/>
        </w:rPr>
      </w:pPr>
      <w:r w:rsidRPr="00B6641B">
        <w:rPr>
          <w:rStyle w:val="Strong"/>
          <w:rFonts w:ascii="Open Sans" w:hAnsi="Open Sans" w:cs="Open Sans"/>
          <w:sz w:val="22"/>
          <w:szCs w:val="22"/>
        </w:rPr>
        <w:t>CU001 "</w:t>
      </w:r>
      <w:r w:rsidR="009870DA">
        <w:rPr>
          <w:rStyle w:val="Strong"/>
          <w:rFonts w:ascii="Open Sans" w:hAnsi="Open Sans" w:cs="Open Sans"/>
          <w:sz w:val="22"/>
          <w:szCs w:val="22"/>
        </w:rPr>
        <w:t>Gestión de</w:t>
      </w:r>
      <w:r w:rsidRPr="00B6641B">
        <w:rPr>
          <w:rStyle w:val="Strong"/>
          <w:rFonts w:ascii="Open Sans" w:hAnsi="Open Sans" w:cs="Open Sans"/>
          <w:sz w:val="22"/>
          <w:szCs w:val="22"/>
        </w:rPr>
        <w:t xml:space="preserve"> Ticket</w:t>
      </w:r>
      <w:r>
        <w:rPr>
          <w:rStyle w:val="Strong"/>
          <w:rFonts w:ascii="Open Sans" w:hAnsi="Open Sans" w:cs="Open Sans"/>
          <w:sz w:val="22"/>
          <w:szCs w:val="22"/>
        </w:rPr>
        <w:t>”</w:t>
      </w:r>
    </w:p>
    <w:tbl>
      <w:tblPr>
        <w:tblStyle w:val="TableGrid"/>
        <w:tblW w:w="0" w:type="auto"/>
        <w:tblLook w:val="04A0" w:firstRow="1" w:lastRow="0" w:firstColumn="1" w:lastColumn="0" w:noHBand="0" w:noVBand="1"/>
      </w:tblPr>
      <w:tblGrid>
        <w:gridCol w:w="4376"/>
        <w:gridCol w:w="4344"/>
      </w:tblGrid>
      <w:tr w:rsidR="00C209F4" w14:paraId="44760D31" w14:textId="77777777" w:rsidTr="009870DA">
        <w:tc>
          <w:tcPr>
            <w:tcW w:w="5510" w:type="dxa"/>
          </w:tcPr>
          <w:p w14:paraId="14F6351E" w14:textId="77777777" w:rsidR="00C209F4" w:rsidRPr="00272136" w:rsidRDefault="00C209F4" w:rsidP="009870DA">
            <w:pPr>
              <w:spacing w:before="100" w:beforeAutospacing="1" w:after="100" w:afterAutospacing="1"/>
              <w:rPr>
                <w:rFonts w:ascii="Open Sans" w:hAnsi="Open Sans" w:cs="Open Sans"/>
                <w:b/>
                <w:bCs/>
              </w:rPr>
            </w:pPr>
            <w:r w:rsidRPr="00272136">
              <w:rPr>
                <w:rFonts w:ascii="Open Sans" w:hAnsi="Open Sans" w:cs="Open Sans"/>
                <w:b/>
                <w:bCs/>
              </w:rPr>
              <w:t>Nombre</w:t>
            </w:r>
          </w:p>
        </w:tc>
        <w:tc>
          <w:tcPr>
            <w:tcW w:w="5510" w:type="dxa"/>
          </w:tcPr>
          <w:p w14:paraId="44607BB1" w14:textId="77777777" w:rsidR="00C209F4" w:rsidRPr="00D504AF" w:rsidRDefault="00C209F4" w:rsidP="009870DA">
            <w:pPr>
              <w:spacing w:before="100" w:beforeAutospacing="1" w:after="100" w:afterAutospacing="1"/>
              <w:rPr>
                <w:rFonts w:ascii="Open Sans" w:hAnsi="Open Sans" w:cs="Open Sans"/>
              </w:rPr>
            </w:pPr>
            <w:r w:rsidRPr="00D504AF">
              <w:rPr>
                <w:rFonts w:ascii="Open Sans" w:hAnsi="Open Sans" w:cs="Open Sans"/>
                <w:b/>
                <w:bCs/>
              </w:rPr>
              <w:t>CU001</w:t>
            </w:r>
            <w:r w:rsidRPr="00D504AF">
              <w:rPr>
                <w:rFonts w:ascii="Open Sans" w:hAnsi="Open Sans" w:cs="Open Sans"/>
              </w:rPr>
              <w:t xml:space="preserve">- </w:t>
            </w:r>
            <w:r w:rsidRPr="00D504AF">
              <w:rPr>
                <w:rStyle w:val="Strong"/>
                <w:rFonts w:ascii="Open Sans" w:hAnsi="Open Sans" w:cs="Open Sans"/>
              </w:rPr>
              <w:t>Crear Ticket</w:t>
            </w:r>
          </w:p>
        </w:tc>
      </w:tr>
      <w:tr w:rsidR="00C209F4" w:rsidRPr="00272136" w14:paraId="3D3B821B" w14:textId="77777777" w:rsidTr="009870DA">
        <w:tc>
          <w:tcPr>
            <w:tcW w:w="5510" w:type="dxa"/>
          </w:tcPr>
          <w:p w14:paraId="7FE4ED1C" w14:textId="77777777" w:rsidR="00C209F4" w:rsidRPr="00272136" w:rsidRDefault="00C209F4" w:rsidP="009870DA">
            <w:pPr>
              <w:spacing w:before="100" w:beforeAutospacing="1" w:after="100" w:afterAutospacing="1"/>
              <w:rPr>
                <w:rFonts w:ascii="Open Sans" w:hAnsi="Open Sans" w:cs="Open Sans"/>
                <w:b/>
                <w:bCs/>
              </w:rPr>
            </w:pPr>
            <w:r w:rsidRPr="00272136">
              <w:rPr>
                <w:rFonts w:ascii="Open Sans" w:hAnsi="Open Sans" w:cs="Open Sans"/>
                <w:b/>
                <w:bCs/>
              </w:rPr>
              <w:t>Actores</w:t>
            </w:r>
          </w:p>
        </w:tc>
        <w:tc>
          <w:tcPr>
            <w:tcW w:w="5510" w:type="dxa"/>
          </w:tcPr>
          <w:p w14:paraId="0C6942FC" w14:textId="7D3CA7D6" w:rsidR="00C209F4" w:rsidRPr="00272136" w:rsidRDefault="00C209F4" w:rsidP="009870DA">
            <w:pPr>
              <w:spacing w:before="100" w:beforeAutospacing="1" w:after="100" w:afterAutospacing="1"/>
              <w:rPr>
                <w:rFonts w:ascii="Open Sans" w:hAnsi="Open Sans" w:cs="Open Sans"/>
              </w:rPr>
            </w:pPr>
            <w:r w:rsidRPr="00272136">
              <w:rPr>
                <w:rFonts w:ascii="Open Sans" w:hAnsi="Open Sans" w:cs="Open Sans"/>
              </w:rPr>
              <w:t>Empleado solicitante</w:t>
            </w:r>
            <w:r w:rsidR="009870DA">
              <w:rPr>
                <w:rFonts w:ascii="Open Sans" w:hAnsi="Open Sans" w:cs="Open Sans"/>
              </w:rPr>
              <w:t>,</w:t>
            </w:r>
            <w:r w:rsidR="009870DA">
              <w:t xml:space="preserve"> Aprobadores, Empleado Técnico</w:t>
            </w:r>
          </w:p>
        </w:tc>
      </w:tr>
      <w:tr w:rsidR="00C209F4" w:rsidRPr="00272136" w14:paraId="588C8EF2" w14:textId="77777777" w:rsidTr="009870DA">
        <w:tc>
          <w:tcPr>
            <w:tcW w:w="5510" w:type="dxa"/>
          </w:tcPr>
          <w:p w14:paraId="2EFB275E" w14:textId="77777777" w:rsidR="00C209F4" w:rsidRPr="00272136" w:rsidRDefault="00C209F4" w:rsidP="009870DA">
            <w:pPr>
              <w:spacing w:before="100" w:beforeAutospacing="1" w:after="100" w:afterAutospacing="1"/>
              <w:rPr>
                <w:rFonts w:ascii="Open Sans" w:hAnsi="Open Sans" w:cs="Open Sans"/>
                <w:b/>
                <w:bCs/>
              </w:rPr>
            </w:pPr>
            <w:r w:rsidRPr="00272136">
              <w:rPr>
                <w:rFonts w:ascii="Open Sans" w:hAnsi="Open Sans" w:cs="Open Sans"/>
                <w:b/>
                <w:bCs/>
              </w:rPr>
              <w:t>Resumen</w:t>
            </w:r>
          </w:p>
        </w:tc>
        <w:tc>
          <w:tcPr>
            <w:tcW w:w="5510" w:type="dxa"/>
          </w:tcPr>
          <w:p w14:paraId="742207A7" w14:textId="607EDBF8" w:rsidR="00C209F4" w:rsidRPr="00272136" w:rsidRDefault="00C209F4" w:rsidP="009870DA">
            <w:pPr>
              <w:spacing w:before="100" w:beforeAutospacing="1" w:after="100" w:afterAutospacing="1"/>
              <w:rPr>
                <w:rFonts w:ascii="Open Sans" w:hAnsi="Open Sans" w:cs="Open Sans"/>
              </w:rPr>
            </w:pPr>
            <w:r w:rsidRPr="00272136">
              <w:rPr>
                <w:rFonts w:ascii="Open Sans" w:hAnsi="Open Sans" w:cs="Open Sans"/>
              </w:rPr>
              <w:t>Permite a un empleado iniciar una solicitud o reporte de problema a través del sistem.</w:t>
            </w:r>
          </w:p>
        </w:tc>
      </w:tr>
      <w:tr w:rsidR="00C209F4" w:rsidRPr="00272136" w14:paraId="110F150D" w14:textId="77777777" w:rsidTr="009870DA">
        <w:tc>
          <w:tcPr>
            <w:tcW w:w="5510" w:type="dxa"/>
          </w:tcPr>
          <w:p w14:paraId="2354CEBB" w14:textId="77777777" w:rsidR="00C209F4" w:rsidRPr="00272136" w:rsidRDefault="00C209F4" w:rsidP="009870DA">
            <w:pPr>
              <w:spacing w:before="100" w:beforeAutospacing="1" w:after="100" w:afterAutospacing="1"/>
              <w:rPr>
                <w:rFonts w:ascii="Open Sans" w:hAnsi="Open Sans" w:cs="Open Sans"/>
                <w:b/>
                <w:bCs/>
              </w:rPr>
            </w:pPr>
            <w:r w:rsidRPr="00272136">
              <w:rPr>
                <w:rFonts w:ascii="Open Sans" w:hAnsi="Open Sans" w:cs="Open Sans"/>
                <w:b/>
                <w:bCs/>
              </w:rPr>
              <w:t>Flujo</w:t>
            </w:r>
            <w:r>
              <w:rPr>
                <w:rFonts w:ascii="Open Sans" w:hAnsi="Open Sans" w:cs="Open Sans"/>
                <w:b/>
                <w:bCs/>
              </w:rPr>
              <w:t>s</w:t>
            </w:r>
            <w:r w:rsidRPr="00272136">
              <w:rPr>
                <w:rFonts w:ascii="Open Sans" w:hAnsi="Open Sans" w:cs="Open Sans"/>
                <w:b/>
                <w:bCs/>
              </w:rPr>
              <w:t xml:space="preserve"> Relacionado</w:t>
            </w:r>
            <w:r>
              <w:rPr>
                <w:rFonts w:ascii="Open Sans" w:hAnsi="Open Sans" w:cs="Open Sans"/>
                <w:b/>
                <w:bCs/>
              </w:rPr>
              <w:t>s</w:t>
            </w:r>
          </w:p>
        </w:tc>
        <w:tc>
          <w:tcPr>
            <w:tcW w:w="5510" w:type="dxa"/>
          </w:tcPr>
          <w:p w14:paraId="078B963B" w14:textId="7245A7A9" w:rsidR="00C209F4" w:rsidRPr="00272136" w:rsidRDefault="00C209F4" w:rsidP="009870DA">
            <w:pPr>
              <w:spacing w:before="100" w:beforeAutospacing="1" w:after="100" w:afterAutospacing="1"/>
              <w:rPr>
                <w:rFonts w:ascii="Open Sans" w:hAnsi="Open Sans" w:cs="Open Sans"/>
              </w:rPr>
            </w:pPr>
            <w:r w:rsidRPr="00272136">
              <w:rPr>
                <w:rFonts w:ascii="Open Sans" w:hAnsi="Open Sans" w:cs="Open Sans"/>
              </w:rPr>
              <w:t>Este CU puede activar el caso de uso CU002-</w:t>
            </w:r>
            <w:r w:rsidR="009870DA">
              <w:rPr>
                <w:rFonts w:ascii="Open Sans" w:hAnsi="Open Sans" w:cs="Open Sans"/>
              </w:rPr>
              <w:t>“</w:t>
            </w:r>
            <w:r w:rsidR="009870DA">
              <w:t>Gestión de Incidentes</w:t>
            </w:r>
          </w:p>
        </w:tc>
      </w:tr>
      <w:tr w:rsidR="00C209F4" w:rsidRPr="00272136" w14:paraId="44C43100" w14:textId="77777777" w:rsidTr="009870DA">
        <w:tc>
          <w:tcPr>
            <w:tcW w:w="5510" w:type="dxa"/>
          </w:tcPr>
          <w:p w14:paraId="0AA74F5F" w14:textId="77777777" w:rsidR="00C209F4" w:rsidRPr="00272136" w:rsidRDefault="00C209F4" w:rsidP="009870DA">
            <w:pPr>
              <w:spacing w:before="100" w:beforeAutospacing="1" w:after="100" w:afterAutospacing="1"/>
              <w:rPr>
                <w:rFonts w:ascii="Open Sans" w:hAnsi="Open Sans" w:cs="Open Sans"/>
                <w:b/>
                <w:bCs/>
              </w:rPr>
            </w:pPr>
            <w:r w:rsidRPr="00272136">
              <w:rPr>
                <w:rFonts w:ascii="Open Sans" w:hAnsi="Open Sans" w:cs="Open Sans"/>
                <w:b/>
                <w:bCs/>
              </w:rPr>
              <w:t>Precondiciones</w:t>
            </w:r>
          </w:p>
        </w:tc>
        <w:tc>
          <w:tcPr>
            <w:tcW w:w="5510" w:type="dxa"/>
          </w:tcPr>
          <w:p w14:paraId="4F9C931A" w14:textId="77777777" w:rsidR="00C209F4" w:rsidRPr="00272136" w:rsidRDefault="00C209F4" w:rsidP="009870DA">
            <w:pPr>
              <w:spacing w:before="100" w:beforeAutospacing="1" w:after="100" w:afterAutospacing="1"/>
              <w:rPr>
                <w:rFonts w:ascii="Open Sans" w:hAnsi="Open Sans" w:cs="Open Sans"/>
              </w:rPr>
            </w:pPr>
            <w:r w:rsidRPr="00272136">
              <w:rPr>
                <w:rFonts w:ascii="Open Sans" w:hAnsi="Open Sans" w:cs="Open Sans"/>
              </w:rPr>
              <w:t>El empleado debe estar registrado y autenticado en el sistema. Además, debe tener acceso a la interfaz de creación de tickets.</w:t>
            </w:r>
          </w:p>
        </w:tc>
      </w:tr>
      <w:tr w:rsidR="00C209F4" w:rsidRPr="00272136" w14:paraId="3DB6D006" w14:textId="77777777" w:rsidTr="009870DA">
        <w:tc>
          <w:tcPr>
            <w:tcW w:w="5510" w:type="dxa"/>
          </w:tcPr>
          <w:p w14:paraId="35989DB3" w14:textId="77777777" w:rsidR="00C209F4" w:rsidRPr="00272136" w:rsidRDefault="00C209F4" w:rsidP="009870DA">
            <w:pPr>
              <w:spacing w:before="100" w:beforeAutospacing="1" w:after="100" w:afterAutospacing="1"/>
              <w:rPr>
                <w:rFonts w:ascii="Open Sans" w:hAnsi="Open Sans" w:cs="Open Sans"/>
                <w:b/>
                <w:bCs/>
              </w:rPr>
            </w:pPr>
            <w:r w:rsidRPr="00272136">
              <w:rPr>
                <w:rFonts w:ascii="Open Sans" w:hAnsi="Open Sans" w:cs="Open Sans"/>
                <w:b/>
                <w:bCs/>
              </w:rPr>
              <w:t>Flujo Normal</w:t>
            </w:r>
          </w:p>
        </w:tc>
        <w:tc>
          <w:tcPr>
            <w:tcW w:w="5510" w:type="dxa"/>
          </w:tcPr>
          <w:p w14:paraId="3AE6A78E" w14:textId="77777777" w:rsidR="00C209F4" w:rsidRPr="00272136" w:rsidRDefault="00C209F4" w:rsidP="009870DA">
            <w:pPr>
              <w:spacing w:before="100" w:beforeAutospacing="1" w:after="100" w:afterAutospacing="1"/>
              <w:rPr>
                <w:rFonts w:ascii="Open Sans" w:hAnsi="Open Sans" w:cs="Open Sans"/>
                <w:b/>
                <w:bCs/>
              </w:rPr>
            </w:pPr>
            <w:r w:rsidRPr="00272136">
              <w:rPr>
                <w:rFonts w:ascii="Open Sans" w:hAnsi="Open Sans" w:cs="Open Sans"/>
                <w:b/>
                <w:bCs/>
              </w:rPr>
              <w:t>Flujo Alternativo</w:t>
            </w:r>
          </w:p>
        </w:tc>
      </w:tr>
      <w:tr w:rsidR="00C209F4" w:rsidRPr="00272136" w14:paraId="49197066" w14:textId="77777777" w:rsidTr="009870DA">
        <w:tc>
          <w:tcPr>
            <w:tcW w:w="5510" w:type="dxa"/>
          </w:tcPr>
          <w:p w14:paraId="29573D10" w14:textId="77777777" w:rsidR="00C209F4" w:rsidRPr="00272136" w:rsidRDefault="00C209F4" w:rsidP="009870DA">
            <w:pPr>
              <w:spacing w:before="100" w:beforeAutospacing="1" w:after="100" w:afterAutospacing="1"/>
              <w:rPr>
                <w:rFonts w:ascii="Open Sans" w:hAnsi="Open Sans" w:cs="Open Sans"/>
              </w:rPr>
            </w:pPr>
            <w:r w:rsidRPr="00272136">
              <w:rPr>
                <w:rFonts w:ascii="Open Sans" w:hAnsi="Open Sans" w:cs="Open Sans"/>
                <w:b/>
                <w:bCs/>
              </w:rPr>
              <w:t>1</w:t>
            </w:r>
            <w:r w:rsidRPr="00272136">
              <w:rPr>
                <w:rFonts w:ascii="Open Sans" w:hAnsi="Open Sans" w:cs="Open Sans"/>
              </w:rPr>
              <w:t>. El empleado ingresa al sistema utilizando sus credenciales de usuario.</w:t>
            </w:r>
          </w:p>
        </w:tc>
        <w:tc>
          <w:tcPr>
            <w:tcW w:w="5510" w:type="dxa"/>
          </w:tcPr>
          <w:p w14:paraId="12CE6236"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t>1.1.</w:t>
            </w:r>
            <w:r w:rsidRPr="00272136">
              <w:rPr>
                <w:rFonts w:ascii="Open Sans" w:hAnsi="Open Sans" w:cs="Open Sans"/>
              </w:rPr>
              <w:t xml:space="preserve"> Si el empleado olvida ingresar sus credenciales correctamente, el sistema muestra un mensaje de error y solicita que reintente el ingreso.</w:t>
            </w:r>
          </w:p>
          <w:p w14:paraId="129A6B77" w14:textId="77777777" w:rsidR="00C209F4" w:rsidRPr="00272136" w:rsidRDefault="00C209F4" w:rsidP="009870DA">
            <w:pPr>
              <w:spacing w:before="100" w:beforeAutospacing="1" w:after="100" w:afterAutospacing="1"/>
              <w:rPr>
                <w:rFonts w:ascii="Open Sans" w:hAnsi="Open Sans" w:cs="Open Sans"/>
              </w:rPr>
            </w:pPr>
          </w:p>
        </w:tc>
      </w:tr>
      <w:tr w:rsidR="00C209F4" w:rsidRPr="00272136" w14:paraId="117501BC" w14:textId="77777777" w:rsidTr="009870DA">
        <w:tc>
          <w:tcPr>
            <w:tcW w:w="5510" w:type="dxa"/>
          </w:tcPr>
          <w:p w14:paraId="6FF9CD6C" w14:textId="77777777" w:rsidR="00C209F4" w:rsidRPr="00272136" w:rsidRDefault="00C209F4" w:rsidP="009870DA">
            <w:pPr>
              <w:spacing w:before="100" w:beforeAutospacing="1" w:after="100" w:afterAutospacing="1"/>
              <w:rPr>
                <w:rFonts w:ascii="Open Sans" w:hAnsi="Open Sans" w:cs="Open Sans"/>
              </w:rPr>
            </w:pPr>
            <w:r w:rsidRPr="00272136">
              <w:rPr>
                <w:rFonts w:ascii="Open Sans" w:hAnsi="Open Sans" w:cs="Open Sans"/>
                <w:b/>
                <w:bCs/>
              </w:rPr>
              <w:t>2</w:t>
            </w:r>
            <w:r>
              <w:rPr>
                <w:rFonts w:ascii="Open Sans" w:hAnsi="Open Sans" w:cs="Open Sans"/>
              </w:rPr>
              <w:t>.</w:t>
            </w:r>
            <w:r w:rsidRPr="00272136">
              <w:rPr>
                <w:rFonts w:ascii="Open Sans" w:hAnsi="Open Sans" w:cs="Open Sans"/>
              </w:rPr>
              <w:t xml:space="preserve"> El empleado navega a la sección de 'Crear Ticket'.</w:t>
            </w:r>
          </w:p>
        </w:tc>
        <w:tc>
          <w:tcPr>
            <w:tcW w:w="5510" w:type="dxa"/>
          </w:tcPr>
          <w:p w14:paraId="5D4A964D" w14:textId="77777777" w:rsidR="00C209F4" w:rsidRPr="00272136" w:rsidRDefault="00C209F4" w:rsidP="009870DA">
            <w:pPr>
              <w:spacing w:before="100" w:beforeAutospacing="1" w:after="100" w:afterAutospacing="1"/>
              <w:rPr>
                <w:rFonts w:ascii="Open Sans" w:hAnsi="Open Sans" w:cs="Open Sans"/>
              </w:rPr>
            </w:pPr>
          </w:p>
        </w:tc>
      </w:tr>
      <w:tr w:rsidR="00C209F4" w:rsidRPr="00272136" w14:paraId="594D9B0A" w14:textId="77777777" w:rsidTr="009870DA">
        <w:tc>
          <w:tcPr>
            <w:tcW w:w="5510" w:type="dxa"/>
          </w:tcPr>
          <w:p w14:paraId="50D04324" w14:textId="77777777" w:rsidR="00C209F4" w:rsidRPr="00272136" w:rsidRDefault="00C209F4" w:rsidP="009870DA">
            <w:pPr>
              <w:spacing w:before="100" w:beforeAutospacing="1" w:after="100" w:afterAutospacing="1"/>
              <w:rPr>
                <w:rFonts w:ascii="Open Sans" w:hAnsi="Open Sans" w:cs="Open Sans"/>
              </w:rPr>
            </w:pPr>
            <w:r w:rsidRPr="00272136">
              <w:rPr>
                <w:rFonts w:ascii="Open Sans" w:hAnsi="Open Sans" w:cs="Open Sans"/>
                <w:b/>
                <w:bCs/>
              </w:rPr>
              <w:t>3.</w:t>
            </w:r>
            <w:r w:rsidRPr="00272136">
              <w:rPr>
                <w:rFonts w:ascii="Open Sans" w:hAnsi="Open Sans" w:cs="Open Sans"/>
              </w:rPr>
              <w:t xml:space="preserve"> El sistema presenta un formulario para la creación de ticket que incluye campos para: título del problema, descripción detallada, categoría del problema (opciones predefinidas como IT, Recursos Humanos, Mantenimiento, etc.), urgencia, y cualquier archivo adjunto relevante</w:t>
            </w:r>
          </w:p>
        </w:tc>
        <w:tc>
          <w:tcPr>
            <w:tcW w:w="5510" w:type="dxa"/>
          </w:tcPr>
          <w:p w14:paraId="60AC9E9B"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t>2.</w:t>
            </w:r>
            <w:r w:rsidRPr="00272136">
              <w:rPr>
                <w:rFonts w:ascii="Open Sans" w:hAnsi="Open Sans" w:cs="Open Sans"/>
              </w:rPr>
              <w:t xml:space="preserve"> Si el empleado decide cancelar la creación del ticket después de comenzar el proceso, puede seleccionar la opción 'Cancelar' y se le preguntará si está seguro de querer cancelar el proceso. Si confirma, el formulario se limpia y se redirige a la página principal.</w:t>
            </w:r>
          </w:p>
        </w:tc>
      </w:tr>
      <w:tr w:rsidR="00C209F4" w:rsidRPr="00272136" w14:paraId="394DD75C" w14:textId="77777777" w:rsidTr="009870DA">
        <w:tc>
          <w:tcPr>
            <w:tcW w:w="5510" w:type="dxa"/>
          </w:tcPr>
          <w:p w14:paraId="1141BCB5"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t>4.</w:t>
            </w:r>
            <w:r w:rsidRPr="00272136">
              <w:rPr>
                <w:rFonts w:ascii="Open Sans" w:hAnsi="Open Sans" w:cs="Open Sans"/>
              </w:rPr>
              <w:t xml:space="preserve"> </w:t>
            </w:r>
            <w:r w:rsidRPr="00D504AF">
              <w:rPr>
                <w:rFonts w:ascii="Open Sans" w:hAnsi="Open Sans" w:cs="Open Sans"/>
              </w:rPr>
              <w:t xml:space="preserve">El empleado selecciona una categoría de problema. Dependiendo de la categoría elegida, el sistema muestra campos adicionales específicos que deben ser completados. </w:t>
            </w:r>
          </w:p>
        </w:tc>
        <w:tc>
          <w:tcPr>
            <w:tcW w:w="5510" w:type="dxa"/>
          </w:tcPr>
          <w:p w14:paraId="21F118B7"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t>4.1.</w:t>
            </w:r>
            <w:r w:rsidRPr="00272136">
              <w:rPr>
                <w:rFonts w:ascii="Open Sans" w:hAnsi="Open Sans" w:cs="Open Sans"/>
              </w:rPr>
              <w:t xml:space="preserve"> Si el empleado intenta enviar el formulario incompleto, el sistema muestra mensajes de error específicos indicando los campos que requieren atención.</w:t>
            </w:r>
          </w:p>
        </w:tc>
      </w:tr>
      <w:tr w:rsidR="00C209F4" w:rsidRPr="00272136" w14:paraId="25F659D7" w14:textId="77777777" w:rsidTr="009870DA">
        <w:tc>
          <w:tcPr>
            <w:tcW w:w="5510" w:type="dxa"/>
          </w:tcPr>
          <w:p w14:paraId="7A4BA4B5"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t>5.</w:t>
            </w:r>
            <w:r w:rsidRPr="00272136">
              <w:rPr>
                <w:rFonts w:ascii="Open Sans" w:hAnsi="Open Sans" w:cs="Open Sans"/>
              </w:rPr>
              <w:t xml:space="preserve"> El empleado revisa la información y confirma la creación del ticket.</w:t>
            </w:r>
          </w:p>
        </w:tc>
        <w:tc>
          <w:tcPr>
            <w:tcW w:w="5510" w:type="dxa"/>
          </w:tcPr>
          <w:p w14:paraId="42FAAE1D" w14:textId="77777777" w:rsidR="00C209F4" w:rsidRPr="00272136" w:rsidRDefault="00C209F4" w:rsidP="009870DA">
            <w:pPr>
              <w:spacing w:before="100" w:beforeAutospacing="1" w:after="100" w:afterAutospacing="1"/>
              <w:rPr>
                <w:rFonts w:ascii="Open Sans" w:hAnsi="Open Sans" w:cs="Open Sans"/>
              </w:rPr>
            </w:pPr>
          </w:p>
        </w:tc>
      </w:tr>
      <w:tr w:rsidR="00C209F4" w:rsidRPr="00272136" w14:paraId="789DCF5B" w14:textId="77777777" w:rsidTr="009870DA">
        <w:tc>
          <w:tcPr>
            <w:tcW w:w="5510" w:type="dxa"/>
          </w:tcPr>
          <w:p w14:paraId="76E155A2"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t>6.</w:t>
            </w:r>
            <w:r w:rsidRPr="00272136">
              <w:rPr>
                <w:rFonts w:ascii="Open Sans" w:hAnsi="Open Sans" w:cs="Open Sans"/>
              </w:rPr>
              <w:t xml:space="preserve"> El sistema valida los datos ingresados. Si la información es válida, el sistema </w:t>
            </w:r>
            <w:r w:rsidRPr="00272136">
              <w:rPr>
                <w:rFonts w:ascii="Open Sans" w:hAnsi="Open Sans" w:cs="Open Sans"/>
              </w:rPr>
              <w:lastRenderedPageBreak/>
              <w:t>registra el ticket en la base de datos y asigna un número de ticket único.</w:t>
            </w:r>
          </w:p>
        </w:tc>
        <w:tc>
          <w:tcPr>
            <w:tcW w:w="5510" w:type="dxa"/>
          </w:tcPr>
          <w:p w14:paraId="3D9F2176"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lastRenderedPageBreak/>
              <w:t>6.1.</w:t>
            </w:r>
            <w:r w:rsidRPr="00272136">
              <w:rPr>
                <w:rFonts w:ascii="Open Sans" w:hAnsi="Open Sans" w:cs="Open Sans"/>
              </w:rPr>
              <w:t xml:space="preserve"> Si el sistema encuentra errores en la validación de los datos (por ejemplo, </w:t>
            </w:r>
            <w:r w:rsidRPr="00272136">
              <w:rPr>
                <w:rFonts w:ascii="Open Sans" w:hAnsi="Open Sans" w:cs="Open Sans"/>
              </w:rPr>
              <w:lastRenderedPageBreak/>
              <w:t>formatos de archivos no soportados), muestra mensajes de error y solicita correcciones antes de proceder.</w:t>
            </w:r>
          </w:p>
          <w:p w14:paraId="1CD37E37"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t>6.2.</w:t>
            </w:r>
            <w:r w:rsidRPr="00272136">
              <w:rPr>
                <w:rFonts w:ascii="Open Sans" w:hAnsi="Open Sans" w:cs="Open Sans"/>
              </w:rPr>
              <w:t xml:space="preserve"> Si el sistema no puede procesar la creación del ticket debido a problemas técnicos, muestra un mensaje de error y sugiere al empleado intentar nuevamente más tarde.</w:t>
            </w:r>
          </w:p>
        </w:tc>
      </w:tr>
      <w:tr w:rsidR="00C209F4" w:rsidRPr="00272136" w14:paraId="361F0970" w14:textId="77777777" w:rsidTr="009870DA">
        <w:tc>
          <w:tcPr>
            <w:tcW w:w="5510" w:type="dxa"/>
          </w:tcPr>
          <w:p w14:paraId="5928CBEB"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lastRenderedPageBreak/>
              <w:t>7.</w:t>
            </w:r>
            <w:r w:rsidRPr="00272136">
              <w:rPr>
                <w:rFonts w:ascii="Open Sans" w:hAnsi="Open Sans" w:cs="Open Sans"/>
              </w:rPr>
              <w:t xml:space="preserve"> El sistema notifica al empleado que el ticket ha sido creado exitosamente y proporciona el número de ticket.</w:t>
            </w:r>
          </w:p>
        </w:tc>
        <w:tc>
          <w:tcPr>
            <w:tcW w:w="5510" w:type="dxa"/>
          </w:tcPr>
          <w:p w14:paraId="0D23EBF0" w14:textId="77777777" w:rsidR="00C209F4" w:rsidRPr="00272136" w:rsidRDefault="00C209F4" w:rsidP="009870DA">
            <w:pPr>
              <w:spacing w:before="100" w:beforeAutospacing="1" w:after="100" w:afterAutospacing="1"/>
              <w:rPr>
                <w:rFonts w:ascii="Open Sans" w:hAnsi="Open Sans" w:cs="Open Sans"/>
              </w:rPr>
            </w:pPr>
            <w:r w:rsidRPr="00D504AF">
              <w:rPr>
                <w:rFonts w:ascii="Open Sans" w:hAnsi="Open Sans" w:cs="Open Sans"/>
                <w:b/>
                <w:bCs/>
              </w:rPr>
              <w:t>7.1.</w:t>
            </w:r>
            <w:r w:rsidRPr="00272136">
              <w:rPr>
                <w:rFonts w:ascii="Open Sans" w:hAnsi="Open Sans" w:cs="Open Sans"/>
              </w:rPr>
              <w:t xml:space="preserve"> Si el empleado decide cancelar la creación del ticket después de comenzar el proceso, puede seleccionar la opción 'Cancelar' y se le preguntará si está seguro de querer cancelar el proceso. Si confirma, el formulario se limpia y se redirige a la página principal.</w:t>
            </w:r>
          </w:p>
        </w:tc>
      </w:tr>
    </w:tbl>
    <w:p w14:paraId="5FB9F0D1" w14:textId="77777777" w:rsidR="00C209F4" w:rsidRDefault="00C209F4" w:rsidP="00C209F4">
      <w:pPr>
        <w:spacing w:before="100" w:beforeAutospacing="1" w:after="100" w:afterAutospacing="1" w:line="240" w:lineRule="auto"/>
        <w:rPr>
          <w:rFonts w:ascii="Open Sans" w:hAnsi="Open Sans" w:cs="Open Sans"/>
        </w:rPr>
      </w:pPr>
    </w:p>
    <w:p w14:paraId="7B5867AD" w14:textId="77777777" w:rsidR="00C209F4" w:rsidRDefault="00C209F4" w:rsidP="00C209F4">
      <w:pPr>
        <w:spacing w:before="100" w:beforeAutospacing="1" w:after="100" w:afterAutospacing="1" w:line="240" w:lineRule="auto"/>
        <w:rPr>
          <w:rFonts w:ascii="Open Sans" w:hAnsi="Open Sans" w:cs="Open Sans"/>
        </w:rPr>
      </w:pPr>
    </w:p>
    <w:p w14:paraId="098E4B51" w14:textId="77777777" w:rsidR="00C209F4" w:rsidRDefault="00C209F4" w:rsidP="00C209F4">
      <w:pPr>
        <w:spacing w:before="100" w:beforeAutospacing="1" w:after="100" w:afterAutospacing="1" w:line="240" w:lineRule="auto"/>
        <w:rPr>
          <w:rFonts w:ascii="Open Sans" w:hAnsi="Open Sans" w:cs="Open Sans"/>
        </w:rPr>
      </w:pPr>
    </w:p>
    <w:p w14:paraId="32EC1275" w14:textId="77777777" w:rsidR="00C209F4" w:rsidRDefault="00C209F4" w:rsidP="00C209F4">
      <w:pPr>
        <w:spacing w:before="100" w:beforeAutospacing="1" w:after="100" w:afterAutospacing="1" w:line="240" w:lineRule="auto"/>
        <w:rPr>
          <w:rFonts w:ascii="Open Sans" w:hAnsi="Open Sans" w:cs="Open Sans"/>
        </w:rPr>
      </w:pPr>
    </w:p>
    <w:p w14:paraId="258CD68A" w14:textId="77777777" w:rsidR="00C209F4" w:rsidRDefault="00C209F4" w:rsidP="00C209F4">
      <w:pPr>
        <w:spacing w:before="100" w:beforeAutospacing="1" w:after="100" w:afterAutospacing="1" w:line="240" w:lineRule="auto"/>
        <w:rPr>
          <w:rFonts w:ascii="Open Sans" w:hAnsi="Open Sans" w:cs="Open Sans"/>
        </w:rPr>
      </w:pPr>
    </w:p>
    <w:p w14:paraId="270F4347" w14:textId="77777777" w:rsidR="00C209F4" w:rsidRDefault="00C209F4" w:rsidP="00C209F4">
      <w:pPr>
        <w:spacing w:before="100" w:beforeAutospacing="1" w:after="100" w:afterAutospacing="1" w:line="240" w:lineRule="auto"/>
        <w:rPr>
          <w:rFonts w:ascii="Open Sans" w:hAnsi="Open Sans" w:cs="Open Sans"/>
        </w:rPr>
      </w:pPr>
    </w:p>
    <w:p w14:paraId="0F94B7CA" w14:textId="77777777" w:rsidR="00C209F4" w:rsidRDefault="00C209F4" w:rsidP="00C209F4">
      <w:pPr>
        <w:spacing w:before="100" w:beforeAutospacing="1" w:after="100" w:afterAutospacing="1" w:line="240" w:lineRule="auto"/>
        <w:rPr>
          <w:rFonts w:ascii="Open Sans" w:hAnsi="Open Sans" w:cs="Open Sans"/>
        </w:rPr>
      </w:pPr>
    </w:p>
    <w:p w14:paraId="575B6E50" w14:textId="77777777" w:rsidR="00C209F4" w:rsidRDefault="00C209F4" w:rsidP="00C209F4">
      <w:pPr>
        <w:spacing w:before="100" w:beforeAutospacing="1" w:after="100" w:afterAutospacing="1" w:line="240" w:lineRule="auto"/>
        <w:rPr>
          <w:rFonts w:ascii="Open Sans" w:hAnsi="Open Sans" w:cs="Open Sans"/>
        </w:rPr>
      </w:pPr>
    </w:p>
    <w:p w14:paraId="69A3DA29" w14:textId="77777777" w:rsidR="00C209F4" w:rsidRDefault="00C209F4" w:rsidP="00C209F4">
      <w:pPr>
        <w:spacing w:before="100" w:beforeAutospacing="1" w:after="100" w:afterAutospacing="1" w:line="240" w:lineRule="auto"/>
        <w:rPr>
          <w:rFonts w:ascii="Open Sans" w:hAnsi="Open Sans" w:cs="Open Sans"/>
        </w:rPr>
      </w:pPr>
    </w:p>
    <w:p w14:paraId="4DF554B3" w14:textId="77777777" w:rsidR="00C209F4" w:rsidRDefault="00C209F4" w:rsidP="00C209F4">
      <w:pPr>
        <w:spacing w:before="100" w:beforeAutospacing="1" w:after="100" w:afterAutospacing="1" w:line="240" w:lineRule="auto"/>
        <w:rPr>
          <w:rFonts w:ascii="Open Sans" w:hAnsi="Open Sans" w:cs="Open Sans"/>
        </w:rPr>
      </w:pPr>
    </w:p>
    <w:p w14:paraId="57BF2FE4" w14:textId="77777777" w:rsidR="00C209F4" w:rsidRDefault="00C209F4" w:rsidP="00C209F4">
      <w:pPr>
        <w:spacing w:before="100" w:beforeAutospacing="1" w:after="100" w:afterAutospacing="1" w:line="240" w:lineRule="auto"/>
        <w:rPr>
          <w:rFonts w:ascii="Open Sans" w:hAnsi="Open Sans" w:cs="Open Sans"/>
        </w:rPr>
      </w:pPr>
    </w:p>
    <w:p w14:paraId="5C9D2800" w14:textId="77777777" w:rsidR="00C209F4" w:rsidRDefault="00C209F4" w:rsidP="00C209F4">
      <w:pPr>
        <w:spacing w:before="100" w:beforeAutospacing="1" w:after="100" w:afterAutospacing="1" w:line="240" w:lineRule="auto"/>
        <w:rPr>
          <w:rFonts w:ascii="Open Sans" w:hAnsi="Open Sans" w:cs="Open Sans"/>
        </w:rPr>
      </w:pPr>
    </w:p>
    <w:p w14:paraId="1414709A" w14:textId="77777777" w:rsidR="00C209F4" w:rsidRDefault="00C209F4" w:rsidP="00C209F4">
      <w:pPr>
        <w:spacing w:before="100" w:beforeAutospacing="1" w:after="100" w:afterAutospacing="1" w:line="240" w:lineRule="auto"/>
        <w:rPr>
          <w:rFonts w:ascii="Open Sans" w:hAnsi="Open Sans" w:cs="Open Sans"/>
        </w:rPr>
      </w:pPr>
    </w:p>
    <w:p w14:paraId="6F308D4C" w14:textId="77777777" w:rsidR="00C209F4" w:rsidRDefault="00C209F4" w:rsidP="00C209F4">
      <w:pPr>
        <w:spacing w:before="100" w:beforeAutospacing="1" w:after="100" w:afterAutospacing="1" w:line="240" w:lineRule="auto"/>
        <w:rPr>
          <w:rFonts w:ascii="Open Sans" w:hAnsi="Open Sans" w:cs="Open Sans"/>
        </w:rPr>
      </w:pPr>
    </w:p>
    <w:p w14:paraId="34A99625" w14:textId="77777777" w:rsidR="00C209F4" w:rsidRDefault="00C209F4" w:rsidP="00C209F4">
      <w:pPr>
        <w:spacing w:before="100" w:beforeAutospacing="1" w:after="100" w:afterAutospacing="1" w:line="240" w:lineRule="auto"/>
        <w:rPr>
          <w:rFonts w:ascii="Open Sans" w:hAnsi="Open Sans" w:cs="Open Sans"/>
        </w:rPr>
      </w:pPr>
    </w:p>
    <w:p w14:paraId="68F1D4E4" w14:textId="77777777" w:rsidR="00C209F4" w:rsidRDefault="00C209F4" w:rsidP="00C209F4">
      <w:pPr>
        <w:spacing w:before="100" w:beforeAutospacing="1" w:after="100" w:afterAutospacing="1" w:line="240" w:lineRule="auto"/>
        <w:rPr>
          <w:rFonts w:ascii="Open Sans" w:hAnsi="Open Sans" w:cs="Open Sans"/>
        </w:rPr>
      </w:pPr>
    </w:p>
    <w:p w14:paraId="20812BA9" w14:textId="77777777" w:rsidR="00C209F4" w:rsidRDefault="00C209F4" w:rsidP="00C209F4">
      <w:pPr>
        <w:spacing w:before="100" w:beforeAutospacing="1" w:after="100" w:afterAutospacing="1" w:line="240" w:lineRule="auto"/>
        <w:rPr>
          <w:rFonts w:ascii="Open Sans" w:hAnsi="Open Sans" w:cs="Open Sans"/>
        </w:rPr>
      </w:pPr>
    </w:p>
    <w:p w14:paraId="1674BD67" w14:textId="77777777" w:rsidR="00C209F4" w:rsidRDefault="00C209F4" w:rsidP="00C209F4">
      <w:pPr>
        <w:spacing w:before="100" w:beforeAutospacing="1" w:after="100" w:afterAutospacing="1" w:line="240" w:lineRule="auto"/>
        <w:rPr>
          <w:rFonts w:ascii="Open Sans" w:hAnsi="Open Sans" w:cs="Open Sans"/>
        </w:rPr>
      </w:pPr>
    </w:p>
    <w:p w14:paraId="1792C514" w14:textId="77777777" w:rsidR="00C209F4" w:rsidRDefault="00C209F4" w:rsidP="00C209F4">
      <w:pPr>
        <w:rPr>
          <w:rFonts w:ascii="Open Sans" w:hAnsi="Open Sans" w:cs="Open Sans"/>
        </w:rPr>
      </w:pPr>
      <w:r>
        <w:rPr>
          <w:rFonts w:ascii="Open Sans" w:hAnsi="Open Sans" w:cs="Open Sans"/>
        </w:rPr>
        <w:br w:type="page"/>
      </w:r>
    </w:p>
    <w:p w14:paraId="749F4DA1" w14:textId="77777777" w:rsidR="00C209F4" w:rsidRPr="00B6641B" w:rsidRDefault="00C209F4" w:rsidP="00C209F4">
      <w:pPr>
        <w:spacing w:before="100" w:beforeAutospacing="1" w:after="100" w:afterAutospacing="1" w:line="240" w:lineRule="auto"/>
        <w:rPr>
          <w:rFonts w:ascii="Open Sans" w:hAnsi="Open Sans" w:cs="Open Sans"/>
        </w:rPr>
      </w:pPr>
    </w:p>
    <w:p w14:paraId="1E7210A0" w14:textId="77777777" w:rsidR="00C209F4" w:rsidRPr="006E1E90" w:rsidRDefault="00C209F4" w:rsidP="00C209F4">
      <w:pPr>
        <w:pStyle w:val="NormalWeb"/>
        <w:numPr>
          <w:ilvl w:val="0"/>
          <w:numId w:val="21"/>
        </w:numPr>
        <w:rPr>
          <w:rStyle w:val="Strong"/>
          <w:rFonts w:ascii="Open Sans" w:hAnsi="Open Sans" w:cs="Open Sans"/>
          <w:b w:val="0"/>
          <w:bCs w:val="0"/>
          <w:sz w:val="22"/>
          <w:szCs w:val="22"/>
        </w:rPr>
      </w:pPr>
      <w:r w:rsidRPr="00B6641B">
        <w:rPr>
          <w:rStyle w:val="Strong"/>
          <w:rFonts w:ascii="Open Sans" w:hAnsi="Open Sans" w:cs="Open Sans"/>
          <w:sz w:val="22"/>
          <w:szCs w:val="22"/>
        </w:rPr>
        <w:t>CU002 "Asignar Ticket"</w:t>
      </w:r>
    </w:p>
    <w:tbl>
      <w:tblPr>
        <w:tblStyle w:val="TableGrid"/>
        <w:tblW w:w="0" w:type="auto"/>
        <w:tblLook w:val="04A0" w:firstRow="1" w:lastRow="0" w:firstColumn="1" w:lastColumn="0" w:noHBand="0" w:noVBand="1"/>
      </w:tblPr>
      <w:tblGrid>
        <w:gridCol w:w="4336"/>
        <w:gridCol w:w="4384"/>
      </w:tblGrid>
      <w:tr w:rsidR="00C209F4" w14:paraId="58D7EF4D" w14:textId="77777777" w:rsidTr="009870DA">
        <w:tc>
          <w:tcPr>
            <w:tcW w:w="5510" w:type="dxa"/>
          </w:tcPr>
          <w:p w14:paraId="18F49CC6" w14:textId="77777777" w:rsidR="00C209F4" w:rsidRPr="001129B6" w:rsidRDefault="00C209F4" w:rsidP="009870DA">
            <w:pPr>
              <w:spacing w:before="100" w:beforeAutospacing="1" w:after="100" w:afterAutospacing="1"/>
              <w:rPr>
                <w:rFonts w:ascii="Open Sans" w:hAnsi="Open Sans" w:cs="Open Sans"/>
                <w:b/>
                <w:bCs/>
              </w:rPr>
            </w:pPr>
            <w:r w:rsidRPr="001129B6">
              <w:rPr>
                <w:rFonts w:ascii="Open Sans" w:hAnsi="Open Sans" w:cs="Open Sans"/>
                <w:b/>
                <w:bCs/>
              </w:rPr>
              <w:t>Nombre</w:t>
            </w:r>
          </w:p>
        </w:tc>
        <w:tc>
          <w:tcPr>
            <w:tcW w:w="5510" w:type="dxa"/>
          </w:tcPr>
          <w:p w14:paraId="7B2F18D0"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b/>
                <w:bCs/>
              </w:rPr>
              <w:t>CU001</w:t>
            </w:r>
            <w:r w:rsidRPr="001129B6">
              <w:rPr>
                <w:rFonts w:ascii="Open Sans" w:hAnsi="Open Sans" w:cs="Open Sans"/>
              </w:rPr>
              <w:t xml:space="preserve">- </w:t>
            </w:r>
            <w:r w:rsidRPr="001129B6">
              <w:rPr>
                <w:rStyle w:val="Strong"/>
                <w:rFonts w:ascii="Open Sans" w:hAnsi="Open Sans" w:cs="Open Sans"/>
              </w:rPr>
              <w:t>Crear Ticket</w:t>
            </w:r>
          </w:p>
        </w:tc>
      </w:tr>
      <w:tr w:rsidR="00C209F4" w:rsidRPr="00272136" w14:paraId="1110778C" w14:textId="77777777" w:rsidTr="009870DA">
        <w:tc>
          <w:tcPr>
            <w:tcW w:w="5510" w:type="dxa"/>
          </w:tcPr>
          <w:p w14:paraId="6F045408" w14:textId="77777777" w:rsidR="00C209F4" w:rsidRPr="001129B6" w:rsidRDefault="00C209F4" w:rsidP="009870DA">
            <w:pPr>
              <w:spacing w:before="100" w:beforeAutospacing="1" w:after="100" w:afterAutospacing="1"/>
              <w:rPr>
                <w:rFonts w:ascii="Open Sans" w:hAnsi="Open Sans" w:cs="Open Sans"/>
                <w:b/>
                <w:bCs/>
              </w:rPr>
            </w:pPr>
            <w:r w:rsidRPr="001129B6">
              <w:rPr>
                <w:rFonts w:ascii="Open Sans" w:hAnsi="Open Sans" w:cs="Open Sans"/>
                <w:b/>
                <w:bCs/>
              </w:rPr>
              <w:t>Actores</w:t>
            </w:r>
          </w:p>
        </w:tc>
        <w:tc>
          <w:tcPr>
            <w:tcW w:w="5510" w:type="dxa"/>
          </w:tcPr>
          <w:p w14:paraId="1418A8CD"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rPr>
              <w:t>Sistema (Automático), Administrador de CRM (Manual)</w:t>
            </w:r>
          </w:p>
        </w:tc>
      </w:tr>
      <w:tr w:rsidR="00C209F4" w:rsidRPr="00272136" w14:paraId="19AD6115" w14:textId="77777777" w:rsidTr="009870DA">
        <w:tc>
          <w:tcPr>
            <w:tcW w:w="5510" w:type="dxa"/>
          </w:tcPr>
          <w:p w14:paraId="3FC6FCBE" w14:textId="77777777" w:rsidR="00C209F4" w:rsidRPr="001129B6" w:rsidRDefault="00C209F4" w:rsidP="009870DA">
            <w:pPr>
              <w:spacing w:before="100" w:beforeAutospacing="1" w:after="100" w:afterAutospacing="1"/>
              <w:rPr>
                <w:rFonts w:ascii="Open Sans" w:hAnsi="Open Sans" w:cs="Open Sans"/>
                <w:b/>
                <w:bCs/>
              </w:rPr>
            </w:pPr>
            <w:r w:rsidRPr="001129B6">
              <w:rPr>
                <w:rFonts w:ascii="Open Sans" w:hAnsi="Open Sans" w:cs="Open Sans"/>
                <w:b/>
                <w:bCs/>
              </w:rPr>
              <w:t>Resumen</w:t>
            </w:r>
          </w:p>
        </w:tc>
        <w:tc>
          <w:tcPr>
            <w:tcW w:w="5510" w:type="dxa"/>
          </w:tcPr>
          <w:p w14:paraId="4FDAD86B"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rPr>
              <w:t>El sistema asigna automáticamente los tickets a los agentes de soporte en función de la carga de trabajo y la especialización, o el administrador lo hace manualmente.</w:t>
            </w:r>
          </w:p>
        </w:tc>
      </w:tr>
      <w:tr w:rsidR="00C209F4" w:rsidRPr="00272136" w14:paraId="29C6D264" w14:textId="77777777" w:rsidTr="009870DA">
        <w:tc>
          <w:tcPr>
            <w:tcW w:w="5510" w:type="dxa"/>
          </w:tcPr>
          <w:p w14:paraId="2B721ECC" w14:textId="77777777" w:rsidR="00C209F4" w:rsidRPr="001129B6" w:rsidRDefault="00C209F4" w:rsidP="009870DA">
            <w:pPr>
              <w:spacing w:before="100" w:beforeAutospacing="1" w:after="100" w:afterAutospacing="1"/>
              <w:rPr>
                <w:rFonts w:ascii="Open Sans" w:hAnsi="Open Sans" w:cs="Open Sans"/>
                <w:b/>
                <w:bCs/>
              </w:rPr>
            </w:pPr>
            <w:r w:rsidRPr="001129B6">
              <w:rPr>
                <w:rFonts w:ascii="Open Sans" w:hAnsi="Open Sans" w:cs="Open Sans"/>
                <w:b/>
                <w:bCs/>
              </w:rPr>
              <w:t>Flujos Relacionados</w:t>
            </w:r>
          </w:p>
        </w:tc>
        <w:tc>
          <w:tcPr>
            <w:tcW w:w="5510" w:type="dxa"/>
          </w:tcPr>
          <w:p w14:paraId="54144C7A"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rPr>
              <w:t>Este caso de uso sigue al "Crear Ticket" y precede a "Resolver Ticket".</w:t>
            </w:r>
          </w:p>
        </w:tc>
      </w:tr>
      <w:tr w:rsidR="00C209F4" w:rsidRPr="00272136" w14:paraId="0DE69127" w14:textId="77777777" w:rsidTr="009870DA">
        <w:tc>
          <w:tcPr>
            <w:tcW w:w="5510" w:type="dxa"/>
          </w:tcPr>
          <w:p w14:paraId="4B8219A6" w14:textId="77777777" w:rsidR="00C209F4" w:rsidRPr="001129B6" w:rsidRDefault="00C209F4" w:rsidP="009870DA">
            <w:pPr>
              <w:spacing w:before="100" w:beforeAutospacing="1" w:after="100" w:afterAutospacing="1"/>
              <w:rPr>
                <w:rFonts w:ascii="Open Sans" w:hAnsi="Open Sans" w:cs="Open Sans"/>
                <w:b/>
                <w:bCs/>
              </w:rPr>
            </w:pPr>
            <w:r w:rsidRPr="001129B6">
              <w:rPr>
                <w:rFonts w:ascii="Open Sans" w:hAnsi="Open Sans" w:cs="Open Sans"/>
                <w:b/>
                <w:bCs/>
              </w:rPr>
              <w:t>Precondiciones</w:t>
            </w:r>
          </w:p>
        </w:tc>
        <w:tc>
          <w:tcPr>
            <w:tcW w:w="5510" w:type="dxa"/>
          </w:tcPr>
          <w:p w14:paraId="591ECE8B"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rPr>
              <w:t>Un ticket debe haber sido creado y estar pendiente de asignación.</w:t>
            </w:r>
          </w:p>
        </w:tc>
      </w:tr>
      <w:tr w:rsidR="00C209F4" w:rsidRPr="00272136" w14:paraId="01EC93F5" w14:textId="77777777" w:rsidTr="009870DA">
        <w:tc>
          <w:tcPr>
            <w:tcW w:w="5510" w:type="dxa"/>
          </w:tcPr>
          <w:p w14:paraId="615B32CC" w14:textId="77777777" w:rsidR="00C209F4" w:rsidRPr="001129B6" w:rsidRDefault="00C209F4" w:rsidP="009870DA">
            <w:pPr>
              <w:spacing w:before="100" w:beforeAutospacing="1" w:after="100" w:afterAutospacing="1"/>
              <w:rPr>
                <w:rFonts w:ascii="Open Sans" w:hAnsi="Open Sans" w:cs="Open Sans"/>
                <w:b/>
                <w:bCs/>
              </w:rPr>
            </w:pPr>
            <w:r w:rsidRPr="001129B6">
              <w:rPr>
                <w:rFonts w:ascii="Open Sans" w:hAnsi="Open Sans" w:cs="Open Sans"/>
                <w:b/>
                <w:bCs/>
              </w:rPr>
              <w:t>Flujo Normal</w:t>
            </w:r>
          </w:p>
        </w:tc>
        <w:tc>
          <w:tcPr>
            <w:tcW w:w="5510" w:type="dxa"/>
          </w:tcPr>
          <w:p w14:paraId="02B8ADB4" w14:textId="77777777" w:rsidR="00C209F4" w:rsidRPr="001129B6" w:rsidRDefault="00C209F4" w:rsidP="009870DA">
            <w:pPr>
              <w:spacing w:before="100" w:beforeAutospacing="1" w:after="100" w:afterAutospacing="1"/>
              <w:rPr>
                <w:rFonts w:ascii="Open Sans" w:hAnsi="Open Sans" w:cs="Open Sans"/>
                <w:b/>
                <w:bCs/>
              </w:rPr>
            </w:pPr>
            <w:r w:rsidRPr="001129B6">
              <w:rPr>
                <w:rFonts w:ascii="Open Sans" w:hAnsi="Open Sans" w:cs="Open Sans"/>
                <w:b/>
                <w:bCs/>
              </w:rPr>
              <w:t>Flujo Alternativo</w:t>
            </w:r>
          </w:p>
        </w:tc>
      </w:tr>
      <w:tr w:rsidR="00C209F4" w:rsidRPr="00272136" w14:paraId="55D8797F" w14:textId="77777777" w:rsidTr="009870DA">
        <w:tc>
          <w:tcPr>
            <w:tcW w:w="5510" w:type="dxa"/>
          </w:tcPr>
          <w:p w14:paraId="6BF4CF02"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b/>
                <w:bCs/>
              </w:rPr>
              <w:t>1</w:t>
            </w:r>
            <w:r w:rsidRPr="001129B6">
              <w:rPr>
                <w:rFonts w:ascii="Open Sans" w:hAnsi="Open Sans" w:cs="Open Sans"/>
              </w:rPr>
              <w:t>. El sistema recibe una notificación de un nuevo ticket creado.</w:t>
            </w:r>
          </w:p>
        </w:tc>
        <w:tc>
          <w:tcPr>
            <w:tcW w:w="5510" w:type="dxa"/>
          </w:tcPr>
          <w:p w14:paraId="29B668A0" w14:textId="77777777" w:rsidR="00C209F4" w:rsidRPr="001129B6" w:rsidRDefault="00C209F4" w:rsidP="009870DA">
            <w:pPr>
              <w:spacing w:before="100" w:beforeAutospacing="1" w:after="100" w:afterAutospacing="1"/>
              <w:rPr>
                <w:rFonts w:ascii="Open Sans" w:hAnsi="Open Sans" w:cs="Open Sans"/>
              </w:rPr>
            </w:pPr>
          </w:p>
        </w:tc>
      </w:tr>
      <w:tr w:rsidR="00C209F4" w:rsidRPr="00272136" w14:paraId="70B62239" w14:textId="77777777" w:rsidTr="009870DA">
        <w:tc>
          <w:tcPr>
            <w:tcW w:w="5510" w:type="dxa"/>
          </w:tcPr>
          <w:p w14:paraId="6CB9DFE4"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b/>
                <w:bCs/>
              </w:rPr>
              <w:t>2</w:t>
            </w:r>
            <w:r w:rsidRPr="001129B6">
              <w:rPr>
                <w:rFonts w:ascii="Open Sans" w:hAnsi="Open Sans" w:cs="Open Sans"/>
              </w:rPr>
              <w:t>. El sistema verifica la lista de técnicos y asigna el ticket al primero que no tenga tickets pendientes</w:t>
            </w:r>
          </w:p>
        </w:tc>
        <w:tc>
          <w:tcPr>
            <w:tcW w:w="5510" w:type="dxa"/>
          </w:tcPr>
          <w:p w14:paraId="31CF171B"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rPr>
              <w:t>2.1. Si todos los técnicos tienen tickets asignados, el sistema coloca el ticket en estado "derivado" y lo envía a una bandeja general para futura asignación manual o revisión</w:t>
            </w:r>
          </w:p>
        </w:tc>
      </w:tr>
      <w:tr w:rsidR="00C209F4" w:rsidRPr="00272136" w14:paraId="4208FC85" w14:textId="77777777" w:rsidTr="009870DA">
        <w:tc>
          <w:tcPr>
            <w:tcW w:w="5510" w:type="dxa"/>
          </w:tcPr>
          <w:p w14:paraId="164BE67C"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b/>
                <w:bCs/>
              </w:rPr>
              <w:t>3.</w:t>
            </w:r>
            <w:r w:rsidRPr="001129B6">
              <w:rPr>
                <w:rFonts w:ascii="Open Sans" w:hAnsi="Open Sans" w:cs="Open Sans"/>
              </w:rPr>
              <w:t xml:space="preserve"> El ticket se asigna al técnico y el sistema actualiza el estado del ticket a "Asignado".</w:t>
            </w:r>
          </w:p>
        </w:tc>
        <w:tc>
          <w:tcPr>
            <w:tcW w:w="5510" w:type="dxa"/>
          </w:tcPr>
          <w:p w14:paraId="78D5ED99"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rPr>
              <w:t>3.1. Si el sistema no puede actualizar el estado del ticket o notificar al técnico debido a un fallo técnico, registra un error y lo intenta nuevamente.</w:t>
            </w:r>
          </w:p>
        </w:tc>
      </w:tr>
      <w:tr w:rsidR="00C209F4" w:rsidRPr="00272136" w14:paraId="4A084DAE" w14:textId="77777777" w:rsidTr="009870DA">
        <w:tc>
          <w:tcPr>
            <w:tcW w:w="5510" w:type="dxa"/>
          </w:tcPr>
          <w:p w14:paraId="6DCC508E" w14:textId="77777777" w:rsidR="00C209F4" w:rsidRPr="001129B6" w:rsidRDefault="00C209F4" w:rsidP="009870DA">
            <w:pPr>
              <w:spacing w:before="100" w:beforeAutospacing="1" w:after="100" w:afterAutospacing="1"/>
              <w:rPr>
                <w:rFonts w:ascii="Open Sans" w:hAnsi="Open Sans" w:cs="Open Sans"/>
              </w:rPr>
            </w:pPr>
            <w:r w:rsidRPr="001129B6">
              <w:rPr>
                <w:rFonts w:ascii="Open Sans" w:hAnsi="Open Sans" w:cs="Open Sans"/>
                <w:b/>
                <w:bCs/>
              </w:rPr>
              <w:t>4.</w:t>
            </w:r>
            <w:r w:rsidRPr="001129B6">
              <w:rPr>
                <w:rFonts w:ascii="Open Sans" w:hAnsi="Open Sans" w:cs="Open Sans"/>
              </w:rPr>
              <w:t xml:space="preserve"> El sistema notifica al técnico seleccionado sobre la asignación.</w:t>
            </w:r>
          </w:p>
        </w:tc>
        <w:tc>
          <w:tcPr>
            <w:tcW w:w="5510" w:type="dxa"/>
          </w:tcPr>
          <w:p w14:paraId="523B5A69" w14:textId="77777777" w:rsidR="00C209F4" w:rsidRPr="001129B6" w:rsidRDefault="00C209F4" w:rsidP="009870DA">
            <w:pPr>
              <w:spacing w:before="100" w:beforeAutospacing="1" w:after="100" w:afterAutospacing="1"/>
              <w:rPr>
                <w:rFonts w:ascii="Open Sans" w:hAnsi="Open Sans" w:cs="Open Sans"/>
              </w:rPr>
            </w:pPr>
          </w:p>
        </w:tc>
      </w:tr>
    </w:tbl>
    <w:p w14:paraId="3B98D664" w14:textId="77777777" w:rsidR="00C209F4" w:rsidRDefault="00C209F4" w:rsidP="00C209F4">
      <w:pPr>
        <w:pStyle w:val="NormalWeb"/>
        <w:ind w:left="720"/>
        <w:rPr>
          <w:rFonts w:ascii="Open Sans" w:hAnsi="Open Sans" w:cs="Open Sans"/>
          <w:sz w:val="22"/>
          <w:szCs w:val="22"/>
        </w:rPr>
      </w:pPr>
    </w:p>
    <w:p w14:paraId="71658D6C" w14:textId="77777777" w:rsidR="00C209F4" w:rsidRDefault="00C209F4" w:rsidP="00C209F4">
      <w:pPr>
        <w:pStyle w:val="NormalWeb"/>
        <w:ind w:left="720"/>
        <w:rPr>
          <w:rFonts w:ascii="Open Sans" w:hAnsi="Open Sans" w:cs="Open Sans"/>
          <w:sz w:val="22"/>
          <w:szCs w:val="22"/>
        </w:rPr>
      </w:pPr>
    </w:p>
    <w:p w14:paraId="5FEF52EE" w14:textId="77777777" w:rsidR="00C209F4" w:rsidRDefault="00C209F4" w:rsidP="00C209F4">
      <w:pPr>
        <w:pStyle w:val="NormalWeb"/>
        <w:ind w:left="720"/>
        <w:rPr>
          <w:rFonts w:ascii="Open Sans" w:hAnsi="Open Sans" w:cs="Open Sans"/>
          <w:sz w:val="22"/>
          <w:szCs w:val="22"/>
        </w:rPr>
      </w:pPr>
    </w:p>
    <w:p w14:paraId="7B4D6779" w14:textId="77777777" w:rsidR="00C209F4" w:rsidRDefault="00C209F4" w:rsidP="00C209F4">
      <w:pPr>
        <w:pStyle w:val="NormalWeb"/>
        <w:ind w:left="720"/>
        <w:rPr>
          <w:rFonts w:ascii="Open Sans" w:hAnsi="Open Sans" w:cs="Open Sans"/>
          <w:sz w:val="22"/>
          <w:szCs w:val="22"/>
        </w:rPr>
      </w:pPr>
    </w:p>
    <w:p w14:paraId="63878630" w14:textId="77777777" w:rsidR="00C209F4" w:rsidRDefault="00C209F4" w:rsidP="00C209F4">
      <w:pPr>
        <w:pStyle w:val="NormalWeb"/>
        <w:ind w:left="720"/>
        <w:rPr>
          <w:rFonts w:ascii="Open Sans" w:hAnsi="Open Sans" w:cs="Open Sans"/>
          <w:sz w:val="22"/>
          <w:szCs w:val="22"/>
        </w:rPr>
      </w:pPr>
    </w:p>
    <w:p w14:paraId="6133DBBE" w14:textId="77777777" w:rsidR="00C209F4" w:rsidRDefault="00C209F4" w:rsidP="00C209F4">
      <w:pPr>
        <w:pStyle w:val="NormalWeb"/>
        <w:ind w:left="720"/>
        <w:rPr>
          <w:rFonts w:ascii="Open Sans" w:hAnsi="Open Sans" w:cs="Open Sans"/>
          <w:sz w:val="22"/>
          <w:szCs w:val="22"/>
        </w:rPr>
      </w:pPr>
    </w:p>
    <w:p w14:paraId="1D81EEFA" w14:textId="77777777" w:rsidR="00C209F4" w:rsidRDefault="00C209F4" w:rsidP="00C209F4">
      <w:pPr>
        <w:pStyle w:val="NormalWeb"/>
        <w:ind w:left="720"/>
        <w:rPr>
          <w:rFonts w:ascii="Open Sans" w:hAnsi="Open Sans" w:cs="Open Sans"/>
          <w:sz w:val="22"/>
          <w:szCs w:val="22"/>
        </w:rPr>
      </w:pPr>
    </w:p>
    <w:p w14:paraId="1CB9B654" w14:textId="77777777" w:rsidR="00C209F4" w:rsidRDefault="00C209F4" w:rsidP="00C209F4">
      <w:pPr>
        <w:pStyle w:val="NormalWeb"/>
        <w:ind w:left="720"/>
        <w:rPr>
          <w:rFonts w:ascii="Open Sans" w:hAnsi="Open Sans" w:cs="Open Sans"/>
          <w:sz w:val="22"/>
          <w:szCs w:val="22"/>
        </w:rPr>
      </w:pPr>
    </w:p>
    <w:p w14:paraId="1B946F43" w14:textId="77777777" w:rsidR="00C209F4" w:rsidRPr="00B6641B" w:rsidRDefault="00C209F4" w:rsidP="00C209F4">
      <w:pPr>
        <w:pStyle w:val="NormalWeb"/>
        <w:ind w:left="720"/>
        <w:rPr>
          <w:rFonts w:ascii="Open Sans" w:hAnsi="Open Sans" w:cs="Open Sans"/>
          <w:sz w:val="22"/>
          <w:szCs w:val="22"/>
        </w:rPr>
      </w:pPr>
    </w:p>
    <w:p w14:paraId="287D2067" w14:textId="77777777" w:rsidR="00C209F4" w:rsidRPr="00B6641B" w:rsidRDefault="00C209F4" w:rsidP="00C209F4">
      <w:pPr>
        <w:pStyle w:val="NormalWeb"/>
        <w:numPr>
          <w:ilvl w:val="0"/>
          <w:numId w:val="21"/>
        </w:numPr>
        <w:rPr>
          <w:rFonts w:ascii="Open Sans" w:hAnsi="Open Sans" w:cs="Open Sans"/>
          <w:sz w:val="22"/>
          <w:szCs w:val="22"/>
        </w:rPr>
      </w:pPr>
      <w:r w:rsidRPr="00B6641B">
        <w:rPr>
          <w:rStyle w:val="Strong"/>
          <w:rFonts w:ascii="Open Sans" w:hAnsi="Open Sans" w:cs="Open Sans"/>
          <w:sz w:val="22"/>
          <w:szCs w:val="22"/>
        </w:rPr>
        <w:t>CU003 "Resolver Ticket"</w:t>
      </w:r>
    </w:p>
    <w:p w14:paraId="6350D8B2"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Actor</w:t>
      </w:r>
      <w:r w:rsidRPr="00B6641B">
        <w:rPr>
          <w:rFonts w:ascii="Open Sans" w:hAnsi="Open Sans" w:cs="Open Sans"/>
        </w:rPr>
        <w:t>: Agente de Soporte.</w:t>
      </w:r>
    </w:p>
    <w:p w14:paraId="2F96173B"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Descripción</w:t>
      </w:r>
      <w:r w:rsidRPr="00B6641B">
        <w:rPr>
          <w:rFonts w:ascii="Open Sans" w:hAnsi="Open Sans" w:cs="Open Sans"/>
        </w:rPr>
        <w:t>: El agente revisa el ticket asignado, trabaja en él y actualiza el estado a resuelto.</w:t>
      </w:r>
    </w:p>
    <w:p w14:paraId="2C0601DC"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Pasos Principales</w:t>
      </w:r>
      <w:r w:rsidRPr="00B6641B">
        <w:rPr>
          <w:rFonts w:ascii="Open Sans" w:hAnsi="Open Sans" w:cs="Open Sans"/>
        </w:rPr>
        <w:t>: Consultar el ticket, resolver la solicitud o problema, actualizar el ticket como resuelto.</w:t>
      </w:r>
    </w:p>
    <w:p w14:paraId="7D821D13" w14:textId="77777777" w:rsidR="00C209F4" w:rsidRPr="00B6641B" w:rsidRDefault="00C209F4" w:rsidP="00C209F4">
      <w:pPr>
        <w:pStyle w:val="NormalWeb"/>
        <w:numPr>
          <w:ilvl w:val="0"/>
          <w:numId w:val="21"/>
        </w:numPr>
        <w:rPr>
          <w:rFonts w:ascii="Open Sans" w:hAnsi="Open Sans" w:cs="Open Sans"/>
          <w:sz w:val="22"/>
          <w:szCs w:val="22"/>
        </w:rPr>
      </w:pPr>
      <w:r w:rsidRPr="00B6641B">
        <w:rPr>
          <w:rStyle w:val="Strong"/>
          <w:rFonts w:ascii="Open Sans" w:hAnsi="Open Sans" w:cs="Open Sans"/>
          <w:sz w:val="22"/>
          <w:szCs w:val="22"/>
        </w:rPr>
        <w:t>CU004 "Revisar Informes"</w:t>
      </w:r>
    </w:p>
    <w:p w14:paraId="03A25F09"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Actor</w:t>
      </w:r>
      <w:r w:rsidRPr="00B6641B">
        <w:rPr>
          <w:rFonts w:ascii="Open Sans" w:hAnsi="Open Sans" w:cs="Open Sans"/>
        </w:rPr>
        <w:t>: Supervisor.</w:t>
      </w:r>
    </w:p>
    <w:p w14:paraId="07249CF0"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Descripción</w:t>
      </w:r>
      <w:r w:rsidRPr="00B6641B">
        <w:rPr>
          <w:rFonts w:ascii="Open Sans" w:hAnsi="Open Sans" w:cs="Open Sans"/>
        </w:rPr>
        <w:t>: El supervisor accede a varios informes generados por el sistema para evaluar el desempeño y la efectividad del servicio de soporte.</w:t>
      </w:r>
    </w:p>
    <w:p w14:paraId="22A54D4D"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Pasos Principales</w:t>
      </w:r>
      <w:r w:rsidRPr="00B6641B">
        <w:rPr>
          <w:rFonts w:ascii="Open Sans" w:hAnsi="Open Sans" w:cs="Open Sans"/>
        </w:rPr>
        <w:t>: Iniciar sesión, seleccionar el tipo de informe, visualizar y analizar los datos.</w:t>
      </w:r>
    </w:p>
    <w:p w14:paraId="3A933999" w14:textId="77777777" w:rsidR="00C209F4" w:rsidRPr="00B6641B" w:rsidRDefault="00C209F4" w:rsidP="00C209F4">
      <w:pPr>
        <w:pStyle w:val="NormalWeb"/>
        <w:numPr>
          <w:ilvl w:val="0"/>
          <w:numId w:val="21"/>
        </w:numPr>
        <w:rPr>
          <w:rFonts w:ascii="Open Sans" w:hAnsi="Open Sans" w:cs="Open Sans"/>
          <w:sz w:val="22"/>
          <w:szCs w:val="22"/>
        </w:rPr>
      </w:pPr>
      <w:r w:rsidRPr="00B6641B">
        <w:rPr>
          <w:rStyle w:val="Strong"/>
          <w:rFonts w:ascii="Open Sans" w:hAnsi="Open Sans" w:cs="Open Sans"/>
          <w:sz w:val="22"/>
          <w:szCs w:val="22"/>
        </w:rPr>
        <w:t>CU005 "Administrar Sistema"</w:t>
      </w:r>
    </w:p>
    <w:p w14:paraId="3D156605"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Actor</w:t>
      </w:r>
      <w:r w:rsidRPr="00B6641B">
        <w:rPr>
          <w:rFonts w:ascii="Open Sans" w:hAnsi="Open Sans" w:cs="Open Sans"/>
        </w:rPr>
        <w:t>: Administrador de CRM.</w:t>
      </w:r>
    </w:p>
    <w:p w14:paraId="78F79392"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Descripción</w:t>
      </w:r>
      <w:r w:rsidRPr="00B6641B">
        <w:rPr>
          <w:rFonts w:ascii="Open Sans" w:hAnsi="Open Sans" w:cs="Open Sans"/>
        </w:rPr>
        <w:t>: Realiza tareas administrativas como actualizar parámetros del sistema, gestionar cuentas de usuario, y realizar copias de seguridad.</w:t>
      </w:r>
    </w:p>
    <w:p w14:paraId="4CE54C5D" w14:textId="77777777" w:rsidR="00C209F4" w:rsidRPr="00B6641B" w:rsidRDefault="00C209F4" w:rsidP="00C209F4">
      <w:pPr>
        <w:numPr>
          <w:ilvl w:val="1"/>
          <w:numId w:val="21"/>
        </w:numPr>
        <w:spacing w:before="100" w:beforeAutospacing="1" w:after="100" w:afterAutospacing="1" w:line="240" w:lineRule="auto"/>
        <w:rPr>
          <w:rFonts w:ascii="Open Sans" w:hAnsi="Open Sans" w:cs="Open Sans"/>
        </w:rPr>
      </w:pPr>
      <w:r w:rsidRPr="00B6641B">
        <w:rPr>
          <w:rStyle w:val="Strong"/>
          <w:rFonts w:ascii="Open Sans" w:hAnsi="Open Sans" w:cs="Open Sans"/>
        </w:rPr>
        <w:t>Pasos Principales</w:t>
      </w:r>
      <w:r w:rsidRPr="00B6641B">
        <w:rPr>
          <w:rFonts w:ascii="Open Sans" w:hAnsi="Open Sans" w:cs="Open Sans"/>
        </w:rPr>
        <w:t>: Acceder al panel de administración, realizar cambios en la configuración, gestionar usuarios, ejecutar y verificar copias de seguridad.</w:t>
      </w:r>
    </w:p>
    <w:p w14:paraId="3F109E1D" w14:textId="678703EC" w:rsidR="0086706D" w:rsidRDefault="0033717C" w:rsidP="00C209F4">
      <w:pPr>
        <w:tabs>
          <w:tab w:val="left" w:pos="1289"/>
        </w:tabs>
      </w:pPr>
      <w:r w:rsidRPr="00EA3171">
        <w:rPr>
          <w:noProof/>
          <w:lang w:val="es-ES"/>
        </w:rPr>
        <w:lastRenderedPageBreak/>
        <w:drawing>
          <wp:inline distT="0" distB="0" distL="0" distR="0" wp14:anchorId="7F5FAAA1" wp14:editId="77712D4A">
            <wp:extent cx="5400040" cy="4633393"/>
            <wp:effectExtent l="0" t="0" r="0" b="0"/>
            <wp:docPr id="20399973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97316" name="Imagen 1" descr="Diagrama&#10;&#10;Descripción generada automáticamente"/>
                    <pic:cNvPicPr/>
                  </pic:nvPicPr>
                  <pic:blipFill>
                    <a:blip r:embed="rId16"/>
                    <a:stretch>
                      <a:fillRect/>
                    </a:stretch>
                  </pic:blipFill>
                  <pic:spPr>
                    <a:xfrm>
                      <a:off x="0" y="0"/>
                      <a:ext cx="5400040" cy="4633393"/>
                    </a:xfrm>
                    <a:prstGeom prst="rect">
                      <a:avLst/>
                    </a:prstGeom>
                  </pic:spPr>
                </pic:pic>
              </a:graphicData>
            </a:graphic>
          </wp:inline>
        </w:drawing>
      </w:r>
    </w:p>
    <w:p w14:paraId="41AE7131" w14:textId="77777777" w:rsidR="0086706D" w:rsidRDefault="0086706D">
      <w:r>
        <w:br w:type="page"/>
      </w:r>
    </w:p>
    <w:p w14:paraId="0BE08000" w14:textId="2A0ACBCB" w:rsidR="0086706D" w:rsidRDefault="0086706D" w:rsidP="00C209F4">
      <w:pPr>
        <w:tabs>
          <w:tab w:val="left" w:pos="1289"/>
        </w:tabs>
      </w:pPr>
      <w:proofErr w:type="spellStart"/>
      <w:r>
        <w:lastRenderedPageBreak/>
        <w:t>Naming</w:t>
      </w:r>
      <w:proofErr w:type="spellEnd"/>
      <w:r>
        <w:t xml:space="preserve"> </w:t>
      </w:r>
      <w:proofErr w:type="spellStart"/>
      <w:r>
        <w:t>Convention</w:t>
      </w:r>
      <w:proofErr w:type="spellEnd"/>
      <w:r>
        <w:t xml:space="preserve"> </w:t>
      </w:r>
      <w:r>
        <w:br/>
      </w:r>
      <w:r>
        <w:br/>
      </w:r>
      <w:r>
        <w:br/>
        <w:t xml:space="preserve">Para clases y variables = </w:t>
      </w:r>
      <w:proofErr w:type="spellStart"/>
      <w:r>
        <w:t>PascalCase</w:t>
      </w:r>
      <w:proofErr w:type="spellEnd"/>
    </w:p>
    <w:p w14:paraId="54EAA63E" w14:textId="77777777" w:rsidR="0086706D" w:rsidRDefault="0086706D" w:rsidP="00C209F4">
      <w:pPr>
        <w:tabs>
          <w:tab w:val="left" w:pos="1289"/>
        </w:tabs>
      </w:pPr>
    </w:p>
    <w:p w14:paraId="7E81A8DE" w14:textId="77777777" w:rsidR="0086706D" w:rsidRDefault="0086706D" w:rsidP="00C209F4">
      <w:pPr>
        <w:tabs>
          <w:tab w:val="left" w:pos="1289"/>
        </w:tabs>
      </w:pPr>
    </w:p>
    <w:p w14:paraId="3CFD638C" w14:textId="75FA88C2" w:rsidR="0086706D" w:rsidRDefault="0086706D" w:rsidP="00C209F4">
      <w:pPr>
        <w:tabs>
          <w:tab w:val="left" w:pos="1289"/>
        </w:tabs>
      </w:pPr>
      <w:r>
        <w:t xml:space="preserve">Para objetos del </w:t>
      </w:r>
      <w:proofErr w:type="spellStart"/>
      <w:proofErr w:type="gramStart"/>
      <w:r>
        <w:t>form</w:t>
      </w:r>
      <w:proofErr w:type="spellEnd"/>
      <w:r>
        <w:t xml:space="preserve"> :</w:t>
      </w:r>
      <w:proofErr w:type="gramEnd"/>
    </w:p>
    <w:p w14:paraId="44782227" w14:textId="77777777" w:rsidR="0086706D" w:rsidRDefault="0086706D" w:rsidP="00C209F4">
      <w:pPr>
        <w:tabs>
          <w:tab w:val="left" w:pos="1289"/>
        </w:tabs>
      </w:pPr>
    </w:p>
    <w:p w14:paraId="08F8572B" w14:textId="77777777" w:rsidR="0086706D" w:rsidRDefault="0086706D" w:rsidP="00C209F4">
      <w:pPr>
        <w:tabs>
          <w:tab w:val="left" w:pos="1289"/>
        </w:tabs>
      </w:pPr>
    </w:p>
    <w:p w14:paraId="1677DCB6" w14:textId="4E857A6B" w:rsidR="0086706D" w:rsidRDefault="0086706D" w:rsidP="00C209F4">
      <w:pPr>
        <w:tabs>
          <w:tab w:val="left" w:pos="1289"/>
        </w:tabs>
      </w:pPr>
      <w:proofErr w:type="spellStart"/>
      <w:proofErr w:type="gramStart"/>
      <w:r>
        <w:t>Forms</w:t>
      </w:r>
      <w:proofErr w:type="spellEnd"/>
      <w:r>
        <w:t xml:space="preserve"> :</w:t>
      </w:r>
      <w:proofErr w:type="gramEnd"/>
      <w:r>
        <w:t xml:space="preserve"> </w:t>
      </w:r>
      <w:proofErr w:type="spellStart"/>
      <w:r>
        <w:t>frm+NombreEnPascalCase</w:t>
      </w:r>
      <w:proofErr w:type="spellEnd"/>
    </w:p>
    <w:p w14:paraId="718DC750" w14:textId="04F7C47A" w:rsidR="0086706D" w:rsidRPr="0086706D" w:rsidRDefault="0086706D" w:rsidP="00C209F4">
      <w:pPr>
        <w:tabs>
          <w:tab w:val="left" w:pos="1289"/>
        </w:tabs>
        <w:rPr>
          <w:lang w:val="es-ES"/>
        </w:rPr>
      </w:pPr>
      <w:proofErr w:type="spellStart"/>
      <w:r w:rsidRPr="0086706D">
        <w:rPr>
          <w:lang w:val="es-ES"/>
        </w:rPr>
        <w:t>Combobox</w:t>
      </w:r>
      <w:proofErr w:type="spellEnd"/>
      <w:r w:rsidRPr="0086706D">
        <w:rPr>
          <w:lang w:val="es-ES"/>
        </w:rPr>
        <w:t xml:space="preserve"> =</w:t>
      </w:r>
      <w:proofErr w:type="spellStart"/>
      <w:r w:rsidRPr="0086706D">
        <w:rPr>
          <w:lang w:val="es-ES"/>
        </w:rPr>
        <w:t>cmb</w:t>
      </w:r>
      <w:proofErr w:type="spellEnd"/>
      <w:r w:rsidRPr="0086706D">
        <w:rPr>
          <w:lang w:val="es-ES"/>
        </w:rPr>
        <w:t>+</w:t>
      </w:r>
      <w:r w:rsidRPr="0086706D">
        <w:t xml:space="preserve"> </w:t>
      </w:r>
      <w:proofErr w:type="spellStart"/>
      <w:r>
        <w:t>NombreEnPascalCase</w:t>
      </w:r>
      <w:proofErr w:type="spellEnd"/>
    </w:p>
    <w:p w14:paraId="363083A8" w14:textId="695E4E18" w:rsidR="0086706D" w:rsidRPr="0086706D" w:rsidRDefault="0086706D" w:rsidP="00C209F4">
      <w:pPr>
        <w:tabs>
          <w:tab w:val="left" w:pos="1289"/>
        </w:tabs>
        <w:rPr>
          <w:lang w:val="fr-FR"/>
        </w:rPr>
      </w:pPr>
      <w:r w:rsidRPr="0086706D">
        <w:rPr>
          <w:lang w:val="fr-FR"/>
        </w:rPr>
        <w:t xml:space="preserve">Button = </w:t>
      </w:r>
      <w:proofErr w:type="spellStart"/>
      <w:r w:rsidRPr="0086706D">
        <w:rPr>
          <w:lang w:val="fr-FR"/>
        </w:rPr>
        <w:t>btn</w:t>
      </w:r>
      <w:proofErr w:type="spellEnd"/>
      <w:r w:rsidRPr="0086706D">
        <w:rPr>
          <w:lang w:val="fr-FR"/>
        </w:rPr>
        <w:t>+</w:t>
      </w:r>
      <w:r w:rsidRPr="0086706D">
        <w:t xml:space="preserve"> </w:t>
      </w:r>
      <w:proofErr w:type="spellStart"/>
      <w:r>
        <w:t>NombreEnPascalCase</w:t>
      </w:r>
      <w:proofErr w:type="spellEnd"/>
    </w:p>
    <w:p w14:paraId="36292BC3" w14:textId="64A3AAC1" w:rsidR="0086706D" w:rsidRDefault="0086706D" w:rsidP="00C209F4">
      <w:pPr>
        <w:tabs>
          <w:tab w:val="left" w:pos="1289"/>
        </w:tabs>
      </w:pPr>
      <w:proofErr w:type="spellStart"/>
      <w:r>
        <w:t>DataGridView</w:t>
      </w:r>
      <w:proofErr w:type="spellEnd"/>
      <w:r>
        <w:t xml:space="preserve"> =</w:t>
      </w:r>
      <w:proofErr w:type="spellStart"/>
      <w:r>
        <w:t>dgv</w:t>
      </w:r>
      <w:proofErr w:type="spellEnd"/>
      <w:r>
        <w:t>+</w:t>
      </w:r>
      <w:r w:rsidRPr="0086706D">
        <w:t xml:space="preserve"> </w:t>
      </w:r>
      <w:proofErr w:type="spellStart"/>
      <w:r>
        <w:t>NombreEnPascalCase</w:t>
      </w:r>
      <w:proofErr w:type="spellEnd"/>
      <w:r>
        <w:t xml:space="preserve"> </w:t>
      </w:r>
    </w:p>
    <w:p w14:paraId="3B8ADDFA" w14:textId="77777777" w:rsidR="006A71B7" w:rsidRDefault="006A71B7" w:rsidP="006A71B7">
      <w:pPr>
        <w:tabs>
          <w:tab w:val="left" w:pos="1289"/>
        </w:tabs>
      </w:pPr>
      <w:proofErr w:type="spellStart"/>
      <w:r>
        <w:t>Label</w:t>
      </w:r>
      <w:proofErr w:type="spellEnd"/>
      <w:r>
        <w:t xml:space="preserve"> = </w:t>
      </w:r>
      <w:proofErr w:type="spellStart"/>
      <w:r>
        <w:t>Lbl</w:t>
      </w:r>
      <w:proofErr w:type="spellEnd"/>
      <w:r>
        <w:t>+</w:t>
      </w:r>
      <w:r w:rsidRPr="0086706D">
        <w:t xml:space="preserve"> </w:t>
      </w:r>
      <w:proofErr w:type="spellStart"/>
      <w:r>
        <w:t>NombreEnPascalCase</w:t>
      </w:r>
      <w:proofErr w:type="spellEnd"/>
      <w:r>
        <w:t xml:space="preserve"> </w:t>
      </w:r>
    </w:p>
    <w:p w14:paraId="465CA4F4" w14:textId="59728C2C" w:rsidR="006A71B7" w:rsidRDefault="006A71B7" w:rsidP="00C209F4">
      <w:pPr>
        <w:tabs>
          <w:tab w:val="left" w:pos="1289"/>
        </w:tabs>
      </w:pPr>
    </w:p>
    <w:p w14:paraId="1F262C21" w14:textId="77777777" w:rsidR="00C37C0C" w:rsidRDefault="00C37C0C" w:rsidP="00C209F4">
      <w:pPr>
        <w:tabs>
          <w:tab w:val="left" w:pos="1289"/>
        </w:tabs>
      </w:pPr>
    </w:p>
    <w:p w14:paraId="145EBD03" w14:textId="7EB1593C" w:rsidR="00C37C0C" w:rsidRDefault="00C37C0C" w:rsidP="00C209F4">
      <w:pPr>
        <w:tabs>
          <w:tab w:val="left" w:pos="1289"/>
        </w:tabs>
      </w:pPr>
      <w:r>
        <w:t>TO DO</w:t>
      </w:r>
    </w:p>
    <w:p w14:paraId="06EB1F25" w14:textId="77777777" w:rsidR="00C37C0C" w:rsidRDefault="00C37C0C" w:rsidP="00C209F4">
      <w:pPr>
        <w:tabs>
          <w:tab w:val="left" w:pos="1289"/>
        </w:tabs>
      </w:pPr>
    </w:p>
    <w:p w14:paraId="4AF32C82" w14:textId="77777777" w:rsidR="00C37C0C" w:rsidRDefault="00C37C0C" w:rsidP="00C209F4">
      <w:pPr>
        <w:tabs>
          <w:tab w:val="left" w:pos="1289"/>
        </w:tabs>
      </w:pPr>
    </w:p>
    <w:p w14:paraId="78E6B30C" w14:textId="1B2F9EFA" w:rsidR="00C37C0C" w:rsidRDefault="00C37C0C" w:rsidP="00C209F4">
      <w:pPr>
        <w:tabs>
          <w:tab w:val="left" w:pos="1289"/>
        </w:tabs>
      </w:pPr>
      <w:proofErr w:type="gramStart"/>
      <w:r>
        <w:t>BE :</w:t>
      </w:r>
      <w:proofErr w:type="gramEnd"/>
    </w:p>
    <w:p w14:paraId="71D6C230" w14:textId="40B0433D" w:rsidR="00C37C0C" w:rsidRDefault="00C37C0C" w:rsidP="00C209F4">
      <w:pPr>
        <w:tabs>
          <w:tab w:val="left" w:pos="1289"/>
        </w:tabs>
      </w:pPr>
      <w:r>
        <w:t>Clase “Persona</w:t>
      </w:r>
      <w:proofErr w:type="gramStart"/>
      <w:r>
        <w:t>” :</w:t>
      </w:r>
      <w:proofErr w:type="gramEnd"/>
    </w:p>
    <w:p w14:paraId="202660D4" w14:textId="77777777" w:rsidR="00C37C0C" w:rsidRDefault="00C37C0C" w:rsidP="00C209F4">
      <w:pPr>
        <w:tabs>
          <w:tab w:val="left" w:pos="1289"/>
        </w:tabs>
      </w:pPr>
    </w:p>
    <w:p w14:paraId="17BB1023" w14:textId="5B09DF5C" w:rsidR="00C37C0C" w:rsidRDefault="00C37C0C" w:rsidP="00C209F4">
      <w:pPr>
        <w:pStyle w:val="ListParagraph"/>
        <w:numPr>
          <w:ilvl w:val="0"/>
          <w:numId w:val="11"/>
        </w:numPr>
        <w:tabs>
          <w:tab w:val="left" w:pos="1289"/>
        </w:tabs>
        <w:rPr>
          <w:lang w:val="es-ES"/>
        </w:rPr>
      </w:pPr>
      <w:r w:rsidRPr="00C37C0C">
        <w:rPr>
          <w:lang w:val="es-ES"/>
        </w:rPr>
        <w:t xml:space="preserve">se debe </w:t>
      </w:r>
      <w:r>
        <w:rPr>
          <w:lang w:val="es-ES"/>
        </w:rPr>
        <w:t>u</w:t>
      </w:r>
      <w:r w:rsidRPr="00C37C0C">
        <w:rPr>
          <w:lang w:val="es-ES"/>
        </w:rPr>
        <w:t xml:space="preserve">sar esta clase en vez de "usuario" y hacer que usuario y </w:t>
      </w:r>
      <w:proofErr w:type="spellStart"/>
      <w:r w:rsidRPr="00C37C0C">
        <w:rPr>
          <w:lang w:val="es-ES"/>
        </w:rPr>
        <w:t>tecnico</w:t>
      </w:r>
      <w:proofErr w:type="spellEnd"/>
      <w:r w:rsidRPr="00C37C0C">
        <w:rPr>
          <w:lang w:val="es-ES"/>
        </w:rPr>
        <w:t xml:space="preserve"> hereden de esta clase</w:t>
      </w:r>
    </w:p>
    <w:p w14:paraId="07336DD5" w14:textId="76AEAB1D" w:rsidR="00940901" w:rsidRDefault="00940901" w:rsidP="00940901">
      <w:pPr>
        <w:tabs>
          <w:tab w:val="left" w:pos="1289"/>
        </w:tabs>
        <w:rPr>
          <w:lang w:val="es-ES"/>
        </w:rPr>
      </w:pPr>
      <w:proofErr w:type="gramStart"/>
      <w:r>
        <w:rPr>
          <w:lang w:val="es-ES"/>
        </w:rPr>
        <w:t>Clase  “</w:t>
      </w:r>
      <w:proofErr w:type="gramEnd"/>
      <w:r>
        <w:rPr>
          <w:lang w:val="es-ES"/>
        </w:rPr>
        <w:t>ticket”</w:t>
      </w:r>
    </w:p>
    <w:p w14:paraId="6AE44496" w14:textId="39E352DE" w:rsidR="00940901" w:rsidRPr="00940901" w:rsidRDefault="00940901" w:rsidP="00940901">
      <w:pPr>
        <w:pStyle w:val="ListParagraph"/>
        <w:numPr>
          <w:ilvl w:val="1"/>
          <w:numId w:val="11"/>
        </w:numPr>
        <w:tabs>
          <w:tab w:val="left" w:pos="1289"/>
        </w:tabs>
        <w:rPr>
          <w:lang w:val="es-ES"/>
        </w:rPr>
      </w:pPr>
      <w:r>
        <w:rPr>
          <w:lang w:val="es-ES"/>
        </w:rPr>
        <w:t xml:space="preserve">El campo “Tipo” debe ser mas robusto e implementar la lógica para poder hacer que los </w:t>
      </w:r>
      <w:proofErr w:type="gramStart"/>
      <w:r>
        <w:rPr>
          <w:lang w:val="es-ES"/>
        </w:rPr>
        <w:t>tickets</w:t>
      </w:r>
      <w:proofErr w:type="gramEnd"/>
      <w:r>
        <w:rPr>
          <w:lang w:val="es-ES"/>
        </w:rPr>
        <w:t xml:space="preserve"> se hereden si son problemas </w:t>
      </w:r>
      <w:r w:rsidRPr="00940901">
        <w:rPr>
          <w:b/>
          <w:bCs/>
          <w:lang w:val="es-ES"/>
        </w:rPr>
        <w:t>(okey entonces tengo que hacer herencia de ticket (¿?)))</w:t>
      </w:r>
    </w:p>
    <w:p w14:paraId="0DE603AE" w14:textId="77777777" w:rsidR="00C37C0C" w:rsidRPr="001757A8" w:rsidRDefault="00C37C0C" w:rsidP="00C37C0C">
      <w:pPr>
        <w:tabs>
          <w:tab w:val="left" w:pos="1289"/>
        </w:tabs>
        <w:rPr>
          <w:lang w:val="en-US"/>
        </w:rPr>
      </w:pPr>
    </w:p>
    <w:p w14:paraId="16FC6EB0" w14:textId="18EE4C43" w:rsidR="00C37C0C" w:rsidRDefault="00450E34" w:rsidP="00C37C0C">
      <w:pPr>
        <w:pStyle w:val="ListParagraph"/>
        <w:tabs>
          <w:tab w:val="left" w:pos="1289"/>
        </w:tabs>
        <w:rPr>
          <w:lang w:val="es-ES"/>
        </w:rPr>
      </w:pPr>
      <w:proofErr w:type="gramStart"/>
      <w:r>
        <w:rPr>
          <w:lang w:val="es-ES"/>
        </w:rPr>
        <w:t>BLL :</w:t>
      </w:r>
      <w:proofErr w:type="gramEnd"/>
    </w:p>
    <w:p w14:paraId="07D7D6EC" w14:textId="77777777" w:rsidR="00450E34" w:rsidRDefault="00450E34" w:rsidP="00C37C0C">
      <w:pPr>
        <w:pStyle w:val="ListParagraph"/>
        <w:tabs>
          <w:tab w:val="left" w:pos="1289"/>
        </w:tabs>
        <w:rPr>
          <w:lang w:val="es-ES"/>
        </w:rPr>
      </w:pPr>
    </w:p>
    <w:p w14:paraId="472D5751" w14:textId="77777777" w:rsidR="00450E34" w:rsidRDefault="00450E34" w:rsidP="00C37C0C">
      <w:pPr>
        <w:pStyle w:val="ListParagraph"/>
        <w:tabs>
          <w:tab w:val="left" w:pos="1289"/>
        </w:tabs>
        <w:rPr>
          <w:lang w:val="es-ES"/>
        </w:rPr>
      </w:pPr>
    </w:p>
    <w:p w14:paraId="7016DD25" w14:textId="19DC21D4" w:rsidR="00450E34" w:rsidRDefault="00450E34" w:rsidP="00450E34">
      <w:pPr>
        <w:pStyle w:val="ListParagraph"/>
        <w:numPr>
          <w:ilvl w:val="1"/>
          <w:numId w:val="11"/>
        </w:numPr>
        <w:tabs>
          <w:tab w:val="left" w:pos="1289"/>
        </w:tabs>
        <w:rPr>
          <w:lang w:val="es-ES"/>
        </w:rPr>
      </w:pPr>
      <w:proofErr w:type="spellStart"/>
      <w:proofErr w:type="gramStart"/>
      <w:r>
        <w:rPr>
          <w:lang w:val="es-ES"/>
        </w:rPr>
        <w:lastRenderedPageBreak/>
        <w:t>AbstractBLL</w:t>
      </w:r>
      <w:proofErr w:type="spellEnd"/>
      <w:r>
        <w:rPr>
          <w:lang w:val="es-ES"/>
        </w:rPr>
        <w:t xml:space="preserve"> :</w:t>
      </w:r>
      <w:proofErr w:type="gramEnd"/>
      <w:r>
        <w:rPr>
          <w:lang w:val="es-ES"/>
        </w:rPr>
        <w:t xml:space="preserve"> Encontrarle uso solamente la usa la clase </w:t>
      </w:r>
      <w:proofErr w:type="spellStart"/>
      <w:r>
        <w:rPr>
          <w:lang w:val="es-ES"/>
        </w:rPr>
        <w:t>usuarioBLL</w:t>
      </w:r>
      <w:proofErr w:type="spellEnd"/>
    </w:p>
    <w:p w14:paraId="08C26C7D" w14:textId="77777777" w:rsidR="00450E34" w:rsidRPr="00450E34" w:rsidRDefault="00450E34" w:rsidP="00450E34">
      <w:pPr>
        <w:tabs>
          <w:tab w:val="left" w:pos="1289"/>
        </w:tabs>
        <w:rPr>
          <w:lang w:val="es-ES"/>
        </w:rPr>
      </w:pPr>
    </w:p>
    <w:p w14:paraId="4859D648" w14:textId="037B79F4" w:rsidR="00C37C0C" w:rsidRDefault="001757A8" w:rsidP="00C209F4">
      <w:pPr>
        <w:tabs>
          <w:tab w:val="left" w:pos="1289"/>
        </w:tabs>
      </w:pPr>
      <w:r>
        <w:t xml:space="preserve">El </w:t>
      </w:r>
      <w:proofErr w:type="gramStart"/>
      <w:r>
        <w:t>ticket</w:t>
      </w:r>
      <w:proofErr w:type="gramEnd"/>
      <w:r>
        <w:t xml:space="preserve"> va a estar asignado a una categoría, la categoría va a estar asignada a un departamento, el departamento va a estar asignado a un rol</w:t>
      </w:r>
    </w:p>
    <w:p w14:paraId="25737E7B" w14:textId="77777777" w:rsidR="00021127" w:rsidRDefault="00021127" w:rsidP="00C209F4">
      <w:pPr>
        <w:tabs>
          <w:tab w:val="left" w:pos="1289"/>
        </w:tabs>
      </w:pPr>
    </w:p>
    <w:p w14:paraId="462FEFE1" w14:textId="77777777" w:rsidR="00021127" w:rsidRDefault="00021127" w:rsidP="00C209F4">
      <w:pPr>
        <w:tabs>
          <w:tab w:val="left" w:pos="1289"/>
        </w:tabs>
      </w:pPr>
    </w:p>
    <w:p w14:paraId="35DCE59A" w14:textId="29579F1F" w:rsidR="00021127" w:rsidRDefault="00021127" w:rsidP="00C209F4">
      <w:pPr>
        <w:tabs>
          <w:tab w:val="left" w:pos="1289"/>
        </w:tabs>
      </w:pPr>
      <w:r>
        <w:t>Anidar el comentario</w:t>
      </w:r>
    </w:p>
    <w:p w14:paraId="4B786A8A" w14:textId="77777777" w:rsidR="00021127" w:rsidRDefault="00021127" w:rsidP="00C209F4">
      <w:pPr>
        <w:tabs>
          <w:tab w:val="left" w:pos="1289"/>
        </w:tabs>
      </w:pPr>
    </w:p>
    <w:p w14:paraId="2C65BC15" w14:textId="092530CE" w:rsidR="00021127" w:rsidRPr="00C209F4" w:rsidRDefault="00021127" w:rsidP="00C209F4">
      <w:pPr>
        <w:tabs>
          <w:tab w:val="left" w:pos="1289"/>
        </w:tabs>
      </w:pPr>
      <w:r>
        <w:t>Rearmar las clases DAL</w:t>
      </w:r>
    </w:p>
    <w:sectPr w:rsidR="00021127" w:rsidRPr="00C209F4" w:rsidSect="009F01EC">
      <w:headerReference w:type="default" r:id="rId17"/>
      <w:footerReference w:type="defaul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5BC0D" w14:textId="77777777" w:rsidR="00F54537" w:rsidRDefault="00F54537">
      <w:pPr>
        <w:spacing w:after="0" w:line="240" w:lineRule="auto"/>
      </w:pPr>
      <w:r>
        <w:separator/>
      </w:r>
    </w:p>
  </w:endnote>
  <w:endnote w:type="continuationSeparator" w:id="0">
    <w:p w14:paraId="7A56EE38" w14:textId="77777777" w:rsidR="00F54537" w:rsidRDefault="00F54537">
      <w:pPr>
        <w:spacing w:after="0" w:line="240" w:lineRule="auto"/>
      </w:pPr>
      <w:r>
        <w:continuationSeparator/>
      </w:r>
    </w:p>
  </w:endnote>
  <w:endnote w:type="continuationNotice" w:id="1">
    <w:p w14:paraId="6D095AC7" w14:textId="77777777" w:rsidR="00F54537" w:rsidRDefault="00F545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5822C" w14:textId="77777777" w:rsidR="005C4341" w:rsidRDefault="005C4341">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604EFBBC" w14:textId="77777777" w:rsidR="005C4341" w:rsidRDefault="005C4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072B1" w14:textId="77777777" w:rsidR="003E4516" w:rsidRDefault="003E4516">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63945D99" w14:textId="42FBAF4E" w:rsidR="5674DB74" w:rsidRDefault="5674DB74" w:rsidP="5674DB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71675" w14:textId="00B02F91" w:rsidR="009F01EC" w:rsidRDefault="009F01EC">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72552" w14:textId="77777777" w:rsidR="00F54537" w:rsidRDefault="00F54537">
      <w:pPr>
        <w:spacing w:after="0" w:line="240" w:lineRule="auto"/>
      </w:pPr>
      <w:r>
        <w:separator/>
      </w:r>
    </w:p>
  </w:footnote>
  <w:footnote w:type="continuationSeparator" w:id="0">
    <w:p w14:paraId="522E306A" w14:textId="77777777" w:rsidR="00F54537" w:rsidRDefault="00F54537">
      <w:pPr>
        <w:spacing w:after="0" w:line="240" w:lineRule="auto"/>
      </w:pPr>
      <w:r>
        <w:continuationSeparator/>
      </w:r>
    </w:p>
  </w:footnote>
  <w:footnote w:type="continuationNotice" w:id="1">
    <w:p w14:paraId="26F85196" w14:textId="77777777" w:rsidR="00F54537" w:rsidRDefault="00F545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Normal1"/>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6"/>
      <w:gridCol w:w="2074"/>
      <w:gridCol w:w="1299"/>
      <w:gridCol w:w="1711"/>
      <w:gridCol w:w="1088"/>
      <w:gridCol w:w="1774"/>
    </w:tblGrid>
    <w:tr w:rsidR="004944CA" w14:paraId="04F37D70" w14:textId="77777777" w:rsidTr="00EA3171">
      <w:trPr>
        <w:trHeight w:val="613"/>
      </w:trPr>
      <w:tc>
        <w:tcPr>
          <w:tcW w:w="9362" w:type="dxa"/>
          <w:gridSpan w:val="6"/>
        </w:tcPr>
        <w:p w14:paraId="5FAF90C8" w14:textId="77777777" w:rsidR="004944CA" w:rsidRDefault="004944CA" w:rsidP="004944CA">
          <w:pPr>
            <w:pStyle w:val="TableParagraph"/>
            <w:spacing w:before="35"/>
            <w:ind w:left="5"/>
            <w:jc w:val="center"/>
            <w:rPr>
              <w:rFonts w:ascii="Arial MT"/>
              <w:sz w:val="20"/>
            </w:rPr>
          </w:pPr>
          <w:r>
            <w:rPr>
              <w:rFonts w:ascii="Arial MT"/>
              <w:color w:val="B7B7B7"/>
              <w:sz w:val="20"/>
            </w:rPr>
            <w:t>UNIVERSIDAD</w:t>
          </w:r>
          <w:r>
            <w:rPr>
              <w:rFonts w:ascii="Arial MT"/>
              <w:color w:val="B7B7B7"/>
              <w:spacing w:val="-11"/>
              <w:sz w:val="20"/>
            </w:rPr>
            <w:t xml:space="preserve"> </w:t>
          </w:r>
          <w:r>
            <w:rPr>
              <w:rFonts w:ascii="Arial MT"/>
              <w:color w:val="B7B7B7"/>
              <w:sz w:val="20"/>
            </w:rPr>
            <w:t>ABIERTA</w:t>
          </w:r>
          <w:r>
            <w:rPr>
              <w:rFonts w:ascii="Arial MT"/>
              <w:color w:val="B7B7B7"/>
              <w:spacing w:val="-9"/>
              <w:sz w:val="20"/>
            </w:rPr>
            <w:t xml:space="preserve"> </w:t>
          </w:r>
          <w:r>
            <w:rPr>
              <w:rFonts w:ascii="Arial MT"/>
              <w:color w:val="B7B7B7"/>
              <w:spacing w:val="-2"/>
              <w:sz w:val="20"/>
            </w:rPr>
            <w:t>INTERAMERICANA</w:t>
          </w:r>
        </w:p>
        <w:p w14:paraId="6D522F75" w14:textId="77777777" w:rsidR="004944CA" w:rsidRDefault="004944CA" w:rsidP="004944CA">
          <w:pPr>
            <w:pStyle w:val="TableParagraph"/>
            <w:spacing w:before="77"/>
            <w:ind w:left="5" w:right="4"/>
            <w:jc w:val="center"/>
            <w:rPr>
              <w:rFonts w:ascii="Arial MT" w:hAnsi="Arial MT"/>
              <w:sz w:val="20"/>
            </w:rPr>
          </w:pPr>
          <w:r>
            <w:rPr>
              <w:rFonts w:ascii="Arial MT" w:hAnsi="Arial MT"/>
              <w:color w:val="B7B7B7"/>
              <w:sz w:val="20"/>
            </w:rPr>
            <w:t>Facultad</w:t>
          </w:r>
          <w:r>
            <w:rPr>
              <w:rFonts w:ascii="Arial MT" w:hAnsi="Arial MT"/>
              <w:color w:val="B7B7B7"/>
              <w:spacing w:val="-10"/>
              <w:sz w:val="20"/>
            </w:rPr>
            <w:t xml:space="preserve"> </w:t>
          </w:r>
          <w:r>
            <w:rPr>
              <w:rFonts w:ascii="Arial MT" w:hAnsi="Arial MT"/>
              <w:color w:val="B7B7B7"/>
              <w:sz w:val="20"/>
            </w:rPr>
            <w:t>de</w:t>
          </w:r>
          <w:r>
            <w:rPr>
              <w:rFonts w:ascii="Arial MT" w:hAnsi="Arial MT"/>
              <w:color w:val="B7B7B7"/>
              <w:spacing w:val="-8"/>
              <w:sz w:val="20"/>
            </w:rPr>
            <w:t xml:space="preserve"> </w:t>
          </w:r>
          <w:r>
            <w:rPr>
              <w:rFonts w:ascii="Arial MT" w:hAnsi="Arial MT"/>
              <w:color w:val="B7B7B7"/>
              <w:sz w:val="20"/>
            </w:rPr>
            <w:t>Tecnología</w:t>
          </w:r>
          <w:r>
            <w:rPr>
              <w:rFonts w:ascii="Arial MT" w:hAnsi="Arial MT"/>
              <w:color w:val="B7B7B7"/>
              <w:spacing w:val="-10"/>
              <w:sz w:val="20"/>
            </w:rPr>
            <w:t xml:space="preserve"> </w:t>
          </w:r>
          <w:r>
            <w:rPr>
              <w:rFonts w:ascii="Arial MT" w:hAnsi="Arial MT"/>
              <w:color w:val="B7B7B7"/>
              <w:spacing w:val="-2"/>
              <w:sz w:val="20"/>
            </w:rPr>
            <w:t>Informática</w:t>
          </w:r>
        </w:p>
      </w:tc>
    </w:tr>
    <w:tr w:rsidR="004944CA" w14:paraId="688148BC" w14:textId="77777777" w:rsidTr="00EA3171">
      <w:trPr>
        <w:trHeight w:val="302"/>
      </w:trPr>
      <w:tc>
        <w:tcPr>
          <w:tcW w:w="1416" w:type="dxa"/>
          <w:vMerge w:val="restart"/>
        </w:tcPr>
        <w:p w14:paraId="0C1FF4C0" w14:textId="77777777" w:rsidR="004944CA" w:rsidRDefault="004944CA" w:rsidP="004944CA">
          <w:pPr>
            <w:pStyle w:val="TableParagraph"/>
            <w:rPr>
              <w:rFonts w:ascii="Times New Roman"/>
              <w:sz w:val="20"/>
            </w:rPr>
          </w:pPr>
          <w:r>
            <w:rPr>
              <w:rFonts w:ascii="Times New Roman"/>
              <w:noProof/>
              <w:sz w:val="20"/>
            </w:rPr>
            <w:drawing>
              <wp:inline distT="0" distB="0" distL="0" distR="0" wp14:anchorId="284C6A8B" wp14:editId="5CF323C5">
                <wp:extent cx="885825" cy="381000"/>
                <wp:effectExtent l="0" t="0" r="9525" b="0"/>
                <wp:docPr id="29040558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05581" name="Imagen 1"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381000"/>
                        </a:xfrm>
                        <a:prstGeom prst="rect">
                          <a:avLst/>
                        </a:prstGeom>
                        <a:noFill/>
                        <a:ln>
                          <a:noFill/>
                        </a:ln>
                      </pic:spPr>
                    </pic:pic>
                  </a:graphicData>
                </a:graphic>
              </wp:inline>
            </w:drawing>
          </w:r>
        </w:p>
      </w:tc>
      <w:tc>
        <w:tcPr>
          <w:tcW w:w="3373" w:type="dxa"/>
          <w:gridSpan w:val="2"/>
        </w:tcPr>
        <w:p w14:paraId="40FD3308" w14:textId="77777777" w:rsidR="004944CA" w:rsidRDefault="004944CA" w:rsidP="004944CA">
          <w:pPr>
            <w:pStyle w:val="TableParagraph"/>
            <w:spacing w:before="16" w:line="266" w:lineRule="exact"/>
            <w:ind w:left="107"/>
          </w:pPr>
          <w:r>
            <w:t>Materia:</w:t>
          </w:r>
          <w:r>
            <w:rPr>
              <w:spacing w:val="-9"/>
            </w:rPr>
            <w:t xml:space="preserve"> </w:t>
          </w:r>
          <w:r>
            <w:t>Ingeniería de Software</w:t>
          </w:r>
        </w:p>
      </w:tc>
      <w:tc>
        <w:tcPr>
          <w:tcW w:w="2799" w:type="dxa"/>
          <w:gridSpan w:val="2"/>
        </w:tcPr>
        <w:p w14:paraId="4C9B861C" w14:textId="77777777" w:rsidR="004944CA" w:rsidRDefault="004944CA" w:rsidP="004944CA">
          <w:pPr>
            <w:pStyle w:val="TableParagraph"/>
            <w:spacing w:before="16" w:line="266" w:lineRule="exact"/>
            <w:ind w:left="107"/>
          </w:pPr>
          <w:r>
            <w:t>Docente:</w:t>
          </w:r>
          <w:r>
            <w:rPr>
              <w:spacing w:val="-5"/>
            </w:rPr>
            <w:t xml:space="preserve"> </w:t>
          </w:r>
          <w:r>
            <w:t>Chamula Christian</w:t>
          </w:r>
        </w:p>
      </w:tc>
      <w:tc>
        <w:tcPr>
          <w:tcW w:w="1774" w:type="dxa"/>
          <w:vMerge w:val="restart"/>
        </w:tcPr>
        <w:p w14:paraId="0574AF9A" w14:textId="77777777" w:rsidR="004944CA" w:rsidRDefault="004944CA" w:rsidP="004944CA">
          <w:pPr>
            <w:pStyle w:val="TableParagraph"/>
            <w:spacing w:before="37"/>
            <w:ind w:left="354" w:firstLine="237"/>
          </w:pPr>
          <w:r>
            <w:rPr>
              <w:spacing w:val="-2"/>
            </w:rPr>
            <w:t>Fecha: 18/05/2024</w:t>
          </w:r>
        </w:p>
      </w:tc>
    </w:tr>
    <w:tr w:rsidR="004944CA" w14:paraId="3EA64D25" w14:textId="77777777" w:rsidTr="00EA3171">
      <w:trPr>
        <w:trHeight w:val="300"/>
      </w:trPr>
      <w:tc>
        <w:tcPr>
          <w:tcW w:w="1416" w:type="dxa"/>
          <w:vMerge/>
          <w:tcBorders>
            <w:top w:val="nil"/>
          </w:tcBorders>
        </w:tcPr>
        <w:p w14:paraId="42D0516D" w14:textId="77777777" w:rsidR="004944CA" w:rsidRDefault="004944CA" w:rsidP="004944CA">
          <w:pPr>
            <w:rPr>
              <w:sz w:val="2"/>
              <w:szCs w:val="2"/>
            </w:rPr>
          </w:pPr>
        </w:p>
      </w:tc>
      <w:tc>
        <w:tcPr>
          <w:tcW w:w="3373" w:type="dxa"/>
          <w:gridSpan w:val="2"/>
        </w:tcPr>
        <w:p w14:paraId="4CD0A979" w14:textId="77777777" w:rsidR="004944CA" w:rsidRDefault="004944CA" w:rsidP="004944CA">
          <w:pPr>
            <w:pStyle w:val="TableParagraph"/>
            <w:spacing w:before="14" w:line="266" w:lineRule="exact"/>
            <w:ind w:left="107"/>
          </w:pPr>
          <w:r>
            <w:t>Alumno:</w:t>
          </w:r>
          <w:r>
            <w:rPr>
              <w:spacing w:val="-7"/>
            </w:rPr>
            <w:t xml:space="preserve"> </w:t>
          </w:r>
          <w:r>
            <w:t>Gómez Javier</w:t>
          </w:r>
        </w:p>
      </w:tc>
      <w:tc>
        <w:tcPr>
          <w:tcW w:w="2799" w:type="dxa"/>
          <w:gridSpan w:val="2"/>
        </w:tcPr>
        <w:p w14:paraId="7C026FDA" w14:textId="77777777" w:rsidR="004944CA" w:rsidRDefault="004944CA" w:rsidP="004944CA">
          <w:pPr>
            <w:pStyle w:val="TableParagraph"/>
            <w:spacing w:before="14" w:line="266" w:lineRule="exact"/>
            <w:ind w:left="107"/>
          </w:pPr>
          <w:r>
            <w:t>Legajo:</w:t>
          </w:r>
          <w:r>
            <w:rPr>
              <w:spacing w:val="-7"/>
            </w:rPr>
            <w:t xml:space="preserve"> </w:t>
          </w:r>
          <w:r w:rsidRPr="00E26DF5">
            <w:rPr>
              <w:spacing w:val="-2"/>
            </w:rPr>
            <w:t>74234</w:t>
          </w:r>
        </w:p>
      </w:tc>
      <w:tc>
        <w:tcPr>
          <w:tcW w:w="1774" w:type="dxa"/>
          <w:vMerge/>
          <w:tcBorders>
            <w:top w:val="nil"/>
          </w:tcBorders>
        </w:tcPr>
        <w:p w14:paraId="048A09CA" w14:textId="77777777" w:rsidR="004944CA" w:rsidRDefault="004944CA" w:rsidP="004944CA">
          <w:pPr>
            <w:rPr>
              <w:sz w:val="2"/>
              <w:szCs w:val="2"/>
            </w:rPr>
          </w:pPr>
        </w:p>
      </w:tc>
    </w:tr>
    <w:tr w:rsidR="004944CA" w14:paraId="4527F0C4" w14:textId="77777777" w:rsidTr="00EA3171">
      <w:trPr>
        <w:trHeight w:val="299"/>
      </w:trPr>
      <w:tc>
        <w:tcPr>
          <w:tcW w:w="1416" w:type="dxa"/>
          <w:vMerge/>
          <w:tcBorders>
            <w:top w:val="nil"/>
          </w:tcBorders>
        </w:tcPr>
        <w:p w14:paraId="0CEA5837" w14:textId="77777777" w:rsidR="004944CA" w:rsidRDefault="004944CA" w:rsidP="004944CA">
          <w:pPr>
            <w:rPr>
              <w:sz w:val="2"/>
              <w:szCs w:val="2"/>
            </w:rPr>
          </w:pPr>
        </w:p>
      </w:tc>
      <w:tc>
        <w:tcPr>
          <w:tcW w:w="2074" w:type="dxa"/>
        </w:tcPr>
        <w:p w14:paraId="1546EC4E" w14:textId="77777777" w:rsidR="004944CA" w:rsidRDefault="004944CA" w:rsidP="004944CA">
          <w:pPr>
            <w:pStyle w:val="TableParagraph"/>
            <w:spacing w:before="13" w:line="266" w:lineRule="exact"/>
            <w:ind w:left="107"/>
          </w:pPr>
          <w:r>
            <w:t>Localización:</w:t>
          </w:r>
          <w:r>
            <w:rPr>
              <w:spacing w:val="-6"/>
            </w:rPr>
            <w:t xml:space="preserve"> </w:t>
          </w:r>
          <w:r>
            <w:rPr>
              <w:spacing w:val="-2"/>
            </w:rPr>
            <w:t>Centro</w:t>
          </w:r>
        </w:p>
      </w:tc>
      <w:tc>
        <w:tcPr>
          <w:tcW w:w="1299" w:type="dxa"/>
        </w:tcPr>
        <w:p w14:paraId="5CE43A43" w14:textId="77777777" w:rsidR="004944CA" w:rsidRDefault="004944CA" w:rsidP="004944CA">
          <w:pPr>
            <w:pStyle w:val="TableParagraph"/>
            <w:spacing w:before="13" w:line="266" w:lineRule="exact"/>
            <w:ind w:left="107"/>
          </w:pPr>
          <w:r>
            <w:t>Comisión:</w:t>
          </w:r>
          <w:r>
            <w:rPr>
              <w:spacing w:val="-8"/>
            </w:rPr>
            <w:t xml:space="preserve"> </w:t>
          </w:r>
          <w:r>
            <w:rPr>
              <w:spacing w:val="-10"/>
            </w:rPr>
            <w:t>A</w:t>
          </w:r>
        </w:p>
      </w:tc>
      <w:tc>
        <w:tcPr>
          <w:tcW w:w="1711" w:type="dxa"/>
        </w:tcPr>
        <w:p w14:paraId="3A9BF295" w14:textId="77777777" w:rsidR="004944CA" w:rsidRDefault="004944CA" w:rsidP="004944CA">
          <w:pPr>
            <w:pStyle w:val="TableParagraph"/>
            <w:spacing w:before="13" w:line="266" w:lineRule="exact"/>
            <w:ind w:left="107"/>
          </w:pPr>
          <w:r>
            <w:t>Turno:</w:t>
          </w:r>
          <w:r>
            <w:rPr>
              <w:spacing w:val="-4"/>
            </w:rPr>
            <w:t xml:space="preserve"> </w:t>
          </w:r>
          <w:r>
            <w:rPr>
              <w:spacing w:val="-2"/>
            </w:rPr>
            <w:t>Noche</w:t>
          </w:r>
        </w:p>
      </w:tc>
      <w:tc>
        <w:tcPr>
          <w:tcW w:w="1088" w:type="dxa"/>
        </w:tcPr>
        <w:p w14:paraId="0BB61A98" w14:textId="77777777" w:rsidR="004944CA" w:rsidRDefault="004944CA" w:rsidP="004944CA">
          <w:pPr>
            <w:pStyle w:val="TableParagraph"/>
            <w:spacing w:before="13" w:line="266" w:lineRule="exact"/>
            <w:ind w:left="105"/>
          </w:pPr>
          <w:r>
            <w:t>Año:</w:t>
          </w:r>
          <w:r>
            <w:rPr>
              <w:spacing w:val="-4"/>
            </w:rPr>
            <w:t xml:space="preserve"> </w:t>
          </w:r>
          <w:r>
            <w:rPr>
              <w:spacing w:val="-10"/>
            </w:rPr>
            <w:t>3</w:t>
          </w:r>
        </w:p>
      </w:tc>
      <w:tc>
        <w:tcPr>
          <w:tcW w:w="1774" w:type="dxa"/>
        </w:tcPr>
        <w:p w14:paraId="6426F23D" w14:textId="77777777" w:rsidR="004944CA" w:rsidRDefault="004944CA" w:rsidP="004944CA">
          <w:pPr>
            <w:pStyle w:val="TableParagraph"/>
            <w:spacing w:before="13" w:line="266" w:lineRule="exact"/>
            <w:ind w:left="352"/>
          </w:pPr>
          <w:r>
            <w:t>Versión:</w:t>
          </w:r>
          <w:r>
            <w:rPr>
              <w:spacing w:val="-3"/>
            </w:rPr>
            <w:t xml:space="preserve"> </w:t>
          </w:r>
          <w:r>
            <w:rPr>
              <w:spacing w:val="-5"/>
            </w:rPr>
            <w:t>1.0</w:t>
          </w:r>
        </w:p>
      </w:tc>
    </w:tr>
  </w:tbl>
  <w:p w14:paraId="411A8B71" w14:textId="77777777" w:rsidR="004944CA" w:rsidRDefault="004944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Normal1"/>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6"/>
      <w:gridCol w:w="2074"/>
      <w:gridCol w:w="1299"/>
      <w:gridCol w:w="1711"/>
      <w:gridCol w:w="1088"/>
      <w:gridCol w:w="1774"/>
    </w:tblGrid>
    <w:tr w:rsidR="00EB639B" w14:paraId="054592DC" w14:textId="77777777" w:rsidTr="00EA3171">
      <w:trPr>
        <w:trHeight w:val="613"/>
      </w:trPr>
      <w:tc>
        <w:tcPr>
          <w:tcW w:w="9362" w:type="dxa"/>
          <w:gridSpan w:val="6"/>
        </w:tcPr>
        <w:p w14:paraId="7D199A33" w14:textId="77777777" w:rsidR="00EB639B" w:rsidRDefault="00EB639B" w:rsidP="00EB639B">
          <w:pPr>
            <w:pStyle w:val="TableParagraph"/>
            <w:spacing w:before="35"/>
            <w:ind w:left="5"/>
            <w:jc w:val="center"/>
            <w:rPr>
              <w:rFonts w:ascii="Arial MT"/>
              <w:sz w:val="20"/>
            </w:rPr>
          </w:pPr>
          <w:r>
            <w:rPr>
              <w:rFonts w:ascii="Arial MT"/>
              <w:color w:val="B7B7B7"/>
              <w:sz w:val="20"/>
            </w:rPr>
            <w:t>UNIVERSIDAD</w:t>
          </w:r>
          <w:r>
            <w:rPr>
              <w:rFonts w:ascii="Arial MT"/>
              <w:color w:val="B7B7B7"/>
              <w:spacing w:val="-11"/>
              <w:sz w:val="20"/>
            </w:rPr>
            <w:t xml:space="preserve"> </w:t>
          </w:r>
          <w:r>
            <w:rPr>
              <w:rFonts w:ascii="Arial MT"/>
              <w:color w:val="B7B7B7"/>
              <w:sz w:val="20"/>
            </w:rPr>
            <w:t>ABIERTA</w:t>
          </w:r>
          <w:r>
            <w:rPr>
              <w:rFonts w:ascii="Arial MT"/>
              <w:color w:val="B7B7B7"/>
              <w:spacing w:val="-9"/>
              <w:sz w:val="20"/>
            </w:rPr>
            <w:t xml:space="preserve"> </w:t>
          </w:r>
          <w:r>
            <w:rPr>
              <w:rFonts w:ascii="Arial MT"/>
              <w:color w:val="B7B7B7"/>
              <w:spacing w:val="-2"/>
              <w:sz w:val="20"/>
            </w:rPr>
            <w:t>INTERAMERICANA</w:t>
          </w:r>
        </w:p>
        <w:p w14:paraId="5A3D85DF" w14:textId="77777777" w:rsidR="00EB639B" w:rsidRDefault="00EB639B" w:rsidP="00EB639B">
          <w:pPr>
            <w:pStyle w:val="TableParagraph"/>
            <w:spacing w:before="77"/>
            <w:ind w:left="5" w:right="4"/>
            <w:jc w:val="center"/>
            <w:rPr>
              <w:rFonts w:ascii="Arial MT" w:hAnsi="Arial MT"/>
              <w:sz w:val="20"/>
            </w:rPr>
          </w:pPr>
          <w:r>
            <w:rPr>
              <w:rFonts w:ascii="Arial MT" w:hAnsi="Arial MT"/>
              <w:color w:val="B7B7B7"/>
              <w:sz w:val="20"/>
            </w:rPr>
            <w:t>Facultad</w:t>
          </w:r>
          <w:r>
            <w:rPr>
              <w:rFonts w:ascii="Arial MT" w:hAnsi="Arial MT"/>
              <w:color w:val="B7B7B7"/>
              <w:spacing w:val="-10"/>
              <w:sz w:val="20"/>
            </w:rPr>
            <w:t xml:space="preserve"> </w:t>
          </w:r>
          <w:r>
            <w:rPr>
              <w:rFonts w:ascii="Arial MT" w:hAnsi="Arial MT"/>
              <w:color w:val="B7B7B7"/>
              <w:sz w:val="20"/>
            </w:rPr>
            <w:t>de</w:t>
          </w:r>
          <w:r>
            <w:rPr>
              <w:rFonts w:ascii="Arial MT" w:hAnsi="Arial MT"/>
              <w:color w:val="B7B7B7"/>
              <w:spacing w:val="-8"/>
              <w:sz w:val="20"/>
            </w:rPr>
            <w:t xml:space="preserve"> </w:t>
          </w:r>
          <w:r>
            <w:rPr>
              <w:rFonts w:ascii="Arial MT" w:hAnsi="Arial MT"/>
              <w:color w:val="B7B7B7"/>
              <w:sz w:val="20"/>
            </w:rPr>
            <w:t>Tecnología</w:t>
          </w:r>
          <w:r>
            <w:rPr>
              <w:rFonts w:ascii="Arial MT" w:hAnsi="Arial MT"/>
              <w:color w:val="B7B7B7"/>
              <w:spacing w:val="-10"/>
              <w:sz w:val="20"/>
            </w:rPr>
            <w:t xml:space="preserve"> </w:t>
          </w:r>
          <w:r>
            <w:rPr>
              <w:rFonts w:ascii="Arial MT" w:hAnsi="Arial MT"/>
              <w:color w:val="B7B7B7"/>
              <w:spacing w:val="-2"/>
              <w:sz w:val="20"/>
            </w:rPr>
            <w:t>Informática</w:t>
          </w:r>
        </w:p>
      </w:tc>
    </w:tr>
    <w:tr w:rsidR="00EB639B" w14:paraId="3D055391" w14:textId="77777777" w:rsidTr="00EA3171">
      <w:trPr>
        <w:trHeight w:val="302"/>
      </w:trPr>
      <w:tc>
        <w:tcPr>
          <w:tcW w:w="1416" w:type="dxa"/>
          <w:vMerge w:val="restart"/>
        </w:tcPr>
        <w:p w14:paraId="591FA30A" w14:textId="7F25FDF9" w:rsidR="00EB639B" w:rsidRDefault="00EB639B" w:rsidP="00EB639B">
          <w:pPr>
            <w:pStyle w:val="TableParagraph"/>
            <w:rPr>
              <w:rFonts w:ascii="Times New Roman"/>
              <w:sz w:val="20"/>
            </w:rPr>
          </w:pPr>
          <w:r>
            <w:rPr>
              <w:rFonts w:ascii="Times New Roman"/>
              <w:noProof/>
              <w:sz w:val="20"/>
            </w:rPr>
            <w:drawing>
              <wp:inline distT="0" distB="0" distL="0" distR="0" wp14:anchorId="2ACDE40E" wp14:editId="06DD9EE9">
                <wp:extent cx="885825" cy="381000"/>
                <wp:effectExtent l="0" t="0" r="9525" b="0"/>
                <wp:docPr id="1453378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381000"/>
                        </a:xfrm>
                        <a:prstGeom prst="rect">
                          <a:avLst/>
                        </a:prstGeom>
                        <a:noFill/>
                        <a:ln>
                          <a:noFill/>
                        </a:ln>
                      </pic:spPr>
                    </pic:pic>
                  </a:graphicData>
                </a:graphic>
              </wp:inline>
            </w:drawing>
          </w:r>
        </w:p>
      </w:tc>
      <w:tc>
        <w:tcPr>
          <w:tcW w:w="3373" w:type="dxa"/>
          <w:gridSpan w:val="2"/>
        </w:tcPr>
        <w:p w14:paraId="2DBE9B6A" w14:textId="7637414F" w:rsidR="00EB639B" w:rsidRDefault="00EB639B" w:rsidP="00EB639B">
          <w:pPr>
            <w:pStyle w:val="TableParagraph"/>
            <w:spacing w:before="16" w:line="266" w:lineRule="exact"/>
            <w:ind w:left="107"/>
          </w:pPr>
          <w:r>
            <w:t>Materia:</w:t>
          </w:r>
          <w:r>
            <w:rPr>
              <w:spacing w:val="-9"/>
            </w:rPr>
            <w:t xml:space="preserve"> </w:t>
          </w:r>
          <w:r>
            <w:t>Ingeniería de Software</w:t>
          </w:r>
        </w:p>
      </w:tc>
      <w:tc>
        <w:tcPr>
          <w:tcW w:w="2799" w:type="dxa"/>
          <w:gridSpan w:val="2"/>
        </w:tcPr>
        <w:p w14:paraId="045CF0C0" w14:textId="036473C3" w:rsidR="00EB639B" w:rsidRDefault="00EB639B" w:rsidP="00EB639B">
          <w:pPr>
            <w:pStyle w:val="TableParagraph"/>
            <w:spacing w:before="16" w:line="266" w:lineRule="exact"/>
            <w:ind w:left="107"/>
          </w:pPr>
          <w:r>
            <w:t>Docente:</w:t>
          </w:r>
          <w:r>
            <w:rPr>
              <w:spacing w:val="-5"/>
            </w:rPr>
            <w:t xml:space="preserve"> </w:t>
          </w:r>
          <w:r>
            <w:t>Chamula Christian</w:t>
          </w:r>
        </w:p>
      </w:tc>
      <w:tc>
        <w:tcPr>
          <w:tcW w:w="1774" w:type="dxa"/>
          <w:vMerge w:val="restart"/>
        </w:tcPr>
        <w:p w14:paraId="7C8CB4E9" w14:textId="6F7CBB91" w:rsidR="00EB639B" w:rsidRDefault="00EB639B" w:rsidP="00EB639B">
          <w:pPr>
            <w:pStyle w:val="TableParagraph"/>
            <w:spacing w:before="37"/>
            <w:ind w:left="354" w:firstLine="237"/>
          </w:pPr>
          <w:r>
            <w:rPr>
              <w:spacing w:val="-2"/>
            </w:rPr>
            <w:t xml:space="preserve">Fecha: </w:t>
          </w:r>
          <w:r w:rsidR="00E26DF5">
            <w:rPr>
              <w:spacing w:val="-2"/>
            </w:rPr>
            <w:t>18</w:t>
          </w:r>
          <w:r>
            <w:rPr>
              <w:spacing w:val="-2"/>
            </w:rPr>
            <w:t>/</w:t>
          </w:r>
          <w:r w:rsidR="00E26DF5">
            <w:rPr>
              <w:spacing w:val="-2"/>
            </w:rPr>
            <w:t>05</w:t>
          </w:r>
          <w:r>
            <w:rPr>
              <w:spacing w:val="-2"/>
            </w:rPr>
            <w:t>/202</w:t>
          </w:r>
          <w:r w:rsidR="00E26DF5">
            <w:rPr>
              <w:spacing w:val="-2"/>
            </w:rPr>
            <w:t>4</w:t>
          </w:r>
        </w:p>
      </w:tc>
    </w:tr>
    <w:tr w:rsidR="00EB639B" w14:paraId="501775BF" w14:textId="77777777" w:rsidTr="00EA3171">
      <w:trPr>
        <w:trHeight w:val="300"/>
      </w:trPr>
      <w:tc>
        <w:tcPr>
          <w:tcW w:w="1416" w:type="dxa"/>
          <w:vMerge/>
          <w:tcBorders>
            <w:top w:val="nil"/>
          </w:tcBorders>
        </w:tcPr>
        <w:p w14:paraId="1063C482" w14:textId="77777777" w:rsidR="00EB639B" w:rsidRDefault="00EB639B" w:rsidP="00EB639B">
          <w:pPr>
            <w:rPr>
              <w:sz w:val="2"/>
              <w:szCs w:val="2"/>
            </w:rPr>
          </w:pPr>
        </w:p>
      </w:tc>
      <w:tc>
        <w:tcPr>
          <w:tcW w:w="3373" w:type="dxa"/>
          <w:gridSpan w:val="2"/>
        </w:tcPr>
        <w:p w14:paraId="5E76791B" w14:textId="4B021BB6" w:rsidR="00EB639B" w:rsidRDefault="00EB639B" w:rsidP="00EB639B">
          <w:pPr>
            <w:pStyle w:val="TableParagraph"/>
            <w:spacing w:before="14" w:line="266" w:lineRule="exact"/>
            <w:ind w:left="107"/>
          </w:pPr>
          <w:r>
            <w:t>Alumno:</w:t>
          </w:r>
          <w:r>
            <w:rPr>
              <w:spacing w:val="-7"/>
            </w:rPr>
            <w:t xml:space="preserve"> </w:t>
          </w:r>
          <w:r>
            <w:t>Gómez Javier</w:t>
          </w:r>
        </w:p>
      </w:tc>
      <w:tc>
        <w:tcPr>
          <w:tcW w:w="2799" w:type="dxa"/>
          <w:gridSpan w:val="2"/>
        </w:tcPr>
        <w:p w14:paraId="0210DE66" w14:textId="455E9884" w:rsidR="00EB639B" w:rsidRDefault="00EB639B" w:rsidP="00EB639B">
          <w:pPr>
            <w:pStyle w:val="TableParagraph"/>
            <w:spacing w:before="14" w:line="266" w:lineRule="exact"/>
            <w:ind w:left="107"/>
          </w:pPr>
          <w:r>
            <w:t>Legajo:</w:t>
          </w:r>
          <w:r>
            <w:rPr>
              <w:spacing w:val="-7"/>
            </w:rPr>
            <w:t xml:space="preserve"> </w:t>
          </w:r>
          <w:r w:rsidR="00E26DF5" w:rsidRPr="00E26DF5">
            <w:rPr>
              <w:spacing w:val="-2"/>
            </w:rPr>
            <w:t>74234</w:t>
          </w:r>
        </w:p>
      </w:tc>
      <w:tc>
        <w:tcPr>
          <w:tcW w:w="1774" w:type="dxa"/>
          <w:vMerge/>
          <w:tcBorders>
            <w:top w:val="nil"/>
          </w:tcBorders>
        </w:tcPr>
        <w:p w14:paraId="5C309D82" w14:textId="77777777" w:rsidR="00EB639B" w:rsidRDefault="00EB639B" w:rsidP="00EB639B">
          <w:pPr>
            <w:rPr>
              <w:sz w:val="2"/>
              <w:szCs w:val="2"/>
            </w:rPr>
          </w:pPr>
        </w:p>
      </w:tc>
    </w:tr>
    <w:tr w:rsidR="00EB639B" w14:paraId="24A0E6CB" w14:textId="77777777" w:rsidTr="00EA3171">
      <w:trPr>
        <w:trHeight w:val="299"/>
      </w:trPr>
      <w:tc>
        <w:tcPr>
          <w:tcW w:w="1416" w:type="dxa"/>
          <w:vMerge/>
          <w:tcBorders>
            <w:top w:val="nil"/>
          </w:tcBorders>
        </w:tcPr>
        <w:p w14:paraId="2F0CF1FC" w14:textId="77777777" w:rsidR="00EB639B" w:rsidRDefault="00EB639B" w:rsidP="00EB639B">
          <w:pPr>
            <w:rPr>
              <w:sz w:val="2"/>
              <w:szCs w:val="2"/>
            </w:rPr>
          </w:pPr>
        </w:p>
      </w:tc>
      <w:tc>
        <w:tcPr>
          <w:tcW w:w="2074" w:type="dxa"/>
        </w:tcPr>
        <w:p w14:paraId="1EAC22F8" w14:textId="77777777" w:rsidR="00EB639B" w:rsidRDefault="00EB639B" w:rsidP="00EB639B">
          <w:pPr>
            <w:pStyle w:val="TableParagraph"/>
            <w:spacing w:before="13" w:line="266" w:lineRule="exact"/>
            <w:ind w:left="107"/>
          </w:pPr>
          <w:r>
            <w:t>Localización:</w:t>
          </w:r>
          <w:r>
            <w:rPr>
              <w:spacing w:val="-6"/>
            </w:rPr>
            <w:t xml:space="preserve"> </w:t>
          </w:r>
          <w:r>
            <w:rPr>
              <w:spacing w:val="-2"/>
            </w:rPr>
            <w:t>Centro</w:t>
          </w:r>
        </w:p>
      </w:tc>
      <w:tc>
        <w:tcPr>
          <w:tcW w:w="1299" w:type="dxa"/>
        </w:tcPr>
        <w:p w14:paraId="4CC65671" w14:textId="432C457D" w:rsidR="00EB639B" w:rsidRDefault="00EB639B" w:rsidP="00EB639B">
          <w:pPr>
            <w:pStyle w:val="TableParagraph"/>
            <w:spacing w:before="13" w:line="266" w:lineRule="exact"/>
            <w:ind w:left="107"/>
          </w:pPr>
          <w:r>
            <w:t>Comisión:</w:t>
          </w:r>
          <w:r>
            <w:rPr>
              <w:spacing w:val="-8"/>
            </w:rPr>
            <w:t xml:space="preserve"> </w:t>
          </w:r>
          <w:r w:rsidR="00E26DF5">
            <w:rPr>
              <w:spacing w:val="-10"/>
            </w:rPr>
            <w:t>A</w:t>
          </w:r>
        </w:p>
      </w:tc>
      <w:tc>
        <w:tcPr>
          <w:tcW w:w="1711" w:type="dxa"/>
        </w:tcPr>
        <w:p w14:paraId="6FEEF86D" w14:textId="77777777" w:rsidR="00EB639B" w:rsidRDefault="00EB639B" w:rsidP="00EB639B">
          <w:pPr>
            <w:pStyle w:val="TableParagraph"/>
            <w:spacing w:before="13" w:line="266" w:lineRule="exact"/>
            <w:ind w:left="107"/>
          </w:pPr>
          <w:r>
            <w:t>Turno:</w:t>
          </w:r>
          <w:r>
            <w:rPr>
              <w:spacing w:val="-4"/>
            </w:rPr>
            <w:t xml:space="preserve"> </w:t>
          </w:r>
          <w:r>
            <w:rPr>
              <w:spacing w:val="-2"/>
            </w:rPr>
            <w:t>Noche</w:t>
          </w:r>
        </w:p>
      </w:tc>
      <w:tc>
        <w:tcPr>
          <w:tcW w:w="1088" w:type="dxa"/>
        </w:tcPr>
        <w:p w14:paraId="3DBD6376" w14:textId="77777777" w:rsidR="00EB639B" w:rsidRDefault="00EB639B" w:rsidP="00EB639B">
          <w:pPr>
            <w:pStyle w:val="TableParagraph"/>
            <w:spacing w:before="13" w:line="266" w:lineRule="exact"/>
            <w:ind w:left="105"/>
          </w:pPr>
          <w:r>
            <w:t>Año:</w:t>
          </w:r>
          <w:r>
            <w:rPr>
              <w:spacing w:val="-4"/>
            </w:rPr>
            <w:t xml:space="preserve"> </w:t>
          </w:r>
          <w:r>
            <w:rPr>
              <w:spacing w:val="-10"/>
            </w:rPr>
            <w:t>3</w:t>
          </w:r>
        </w:p>
      </w:tc>
      <w:tc>
        <w:tcPr>
          <w:tcW w:w="1774" w:type="dxa"/>
        </w:tcPr>
        <w:p w14:paraId="259D7511" w14:textId="77777777" w:rsidR="00EB639B" w:rsidRDefault="00EB639B" w:rsidP="00EB639B">
          <w:pPr>
            <w:pStyle w:val="TableParagraph"/>
            <w:spacing w:before="13" w:line="266" w:lineRule="exact"/>
            <w:ind w:left="352"/>
          </w:pPr>
          <w:r>
            <w:t>Versión:</w:t>
          </w:r>
          <w:r>
            <w:rPr>
              <w:spacing w:val="-3"/>
            </w:rPr>
            <w:t xml:space="preserve"> </w:t>
          </w:r>
          <w:r>
            <w:rPr>
              <w:spacing w:val="-5"/>
            </w:rPr>
            <w:t>1.0</w:t>
          </w:r>
        </w:p>
      </w:tc>
    </w:tr>
  </w:tbl>
  <w:p w14:paraId="739F57E4" w14:textId="01349139" w:rsidR="5674DB74" w:rsidRDefault="5674DB74" w:rsidP="5674DB74">
    <w:pPr>
      <w:pStyle w:val="Header"/>
    </w:pPr>
  </w:p>
  <w:p w14:paraId="4A2C2431" w14:textId="77777777" w:rsidR="00B01AF5" w:rsidRDefault="00B01AF5" w:rsidP="5674D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4D7B"/>
    <w:multiLevelType w:val="hybridMultilevel"/>
    <w:tmpl w:val="242E7E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181570"/>
    <w:multiLevelType w:val="hybridMultilevel"/>
    <w:tmpl w:val="588ED6DE"/>
    <w:lvl w:ilvl="0" w:tplc="B77CB7C4">
      <w:numFmt w:val="bullet"/>
      <w:lvlText w:val=""/>
      <w:lvlJc w:val="left"/>
      <w:pPr>
        <w:ind w:left="788" w:hanging="360"/>
      </w:pPr>
      <w:rPr>
        <w:rFonts w:ascii="Symbol" w:eastAsia="Symbol" w:hAnsi="Symbol" w:cs="Symbol" w:hint="default"/>
        <w:b w:val="0"/>
        <w:bCs w:val="0"/>
        <w:i w:val="0"/>
        <w:iCs w:val="0"/>
        <w:spacing w:val="0"/>
        <w:w w:val="99"/>
        <w:sz w:val="20"/>
        <w:szCs w:val="20"/>
        <w:lang w:val="es-ES" w:eastAsia="en-US" w:bidi="ar-SA"/>
      </w:rPr>
    </w:lvl>
    <w:lvl w:ilvl="1" w:tplc="8066475E">
      <w:numFmt w:val="bullet"/>
      <w:lvlText w:val="•"/>
      <w:lvlJc w:val="left"/>
      <w:pPr>
        <w:ind w:left="1259" w:hanging="360"/>
      </w:pPr>
      <w:rPr>
        <w:rFonts w:hint="default"/>
        <w:lang w:val="es-ES" w:eastAsia="en-US" w:bidi="ar-SA"/>
      </w:rPr>
    </w:lvl>
    <w:lvl w:ilvl="2" w:tplc="66764F80">
      <w:numFmt w:val="bullet"/>
      <w:lvlText w:val="•"/>
      <w:lvlJc w:val="left"/>
      <w:pPr>
        <w:ind w:left="1738" w:hanging="360"/>
      </w:pPr>
      <w:rPr>
        <w:rFonts w:hint="default"/>
        <w:lang w:val="es-ES" w:eastAsia="en-US" w:bidi="ar-SA"/>
      </w:rPr>
    </w:lvl>
    <w:lvl w:ilvl="3" w:tplc="675EE792">
      <w:numFmt w:val="bullet"/>
      <w:lvlText w:val="•"/>
      <w:lvlJc w:val="left"/>
      <w:pPr>
        <w:ind w:left="2217" w:hanging="360"/>
      </w:pPr>
      <w:rPr>
        <w:rFonts w:hint="default"/>
        <w:lang w:val="es-ES" w:eastAsia="en-US" w:bidi="ar-SA"/>
      </w:rPr>
    </w:lvl>
    <w:lvl w:ilvl="4" w:tplc="612AE06E">
      <w:numFmt w:val="bullet"/>
      <w:lvlText w:val="•"/>
      <w:lvlJc w:val="left"/>
      <w:pPr>
        <w:ind w:left="2696" w:hanging="360"/>
      </w:pPr>
      <w:rPr>
        <w:rFonts w:hint="default"/>
        <w:lang w:val="es-ES" w:eastAsia="en-US" w:bidi="ar-SA"/>
      </w:rPr>
    </w:lvl>
    <w:lvl w:ilvl="5" w:tplc="808E4F22">
      <w:numFmt w:val="bullet"/>
      <w:lvlText w:val="•"/>
      <w:lvlJc w:val="left"/>
      <w:pPr>
        <w:ind w:left="3175" w:hanging="360"/>
      </w:pPr>
      <w:rPr>
        <w:rFonts w:hint="default"/>
        <w:lang w:val="es-ES" w:eastAsia="en-US" w:bidi="ar-SA"/>
      </w:rPr>
    </w:lvl>
    <w:lvl w:ilvl="6" w:tplc="33AA5BD8">
      <w:numFmt w:val="bullet"/>
      <w:lvlText w:val="•"/>
      <w:lvlJc w:val="left"/>
      <w:pPr>
        <w:ind w:left="3654" w:hanging="360"/>
      </w:pPr>
      <w:rPr>
        <w:rFonts w:hint="default"/>
        <w:lang w:val="es-ES" w:eastAsia="en-US" w:bidi="ar-SA"/>
      </w:rPr>
    </w:lvl>
    <w:lvl w:ilvl="7" w:tplc="EB36174E">
      <w:numFmt w:val="bullet"/>
      <w:lvlText w:val="•"/>
      <w:lvlJc w:val="left"/>
      <w:pPr>
        <w:ind w:left="4133" w:hanging="360"/>
      </w:pPr>
      <w:rPr>
        <w:rFonts w:hint="default"/>
        <w:lang w:val="es-ES" w:eastAsia="en-US" w:bidi="ar-SA"/>
      </w:rPr>
    </w:lvl>
    <w:lvl w:ilvl="8" w:tplc="78246364">
      <w:numFmt w:val="bullet"/>
      <w:lvlText w:val="•"/>
      <w:lvlJc w:val="left"/>
      <w:pPr>
        <w:ind w:left="4612" w:hanging="360"/>
      </w:pPr>
      <w:rPr>
        <w:rFonts w:hint="default"/>
        <w:lang w:val="es-ES" w:eastAsia="en-US" w:bidi="ar-SA"/>
      </w:rPr>
    </w:lvl>
  </w:abstractNum>
  <w:abstractNum w:abstractNumId="2" w15:restartNumberingAfterBreak="0">
    <w:nsid w:val="1B9851A7"/>
    <w:multiLevelType w:val="hybridMultilevel"/>
    <w:tmpl w:val="90721078"/>
    <w:lvl w:ilvl="0" w:tplc="1354F23C">
      <w:numFmt w:val="bullet"/>
      <w:lvlText w:val=""/>
      <w:lvlJc w:val="left"/>
      <w:pPr>
        <w:ind w:left="788" w:hanging="360"/>
      </w:pPr>
      <w:rPr>
        <w:rFonts w:ascii="Symbol" w:eastAsia="Symbol" w:hAnsi="Symbol" w:cs="Symbol" w:hint="default"/>
        <w:b w:val="0"/>
        <w:bCs w:val="0"/>
        <w:i w:val="0"/>
        <w:iCs w:val="0"/>
        <w:spacing w:val="0"/>
        <w:w w:val="99"/>
        <w:sz w:val="20"/>
        <w:szCs w:val="20"/>
        <w:lang w:val="es-ES" w:eastAsia="en-US" w:bidi="ar-SA"/>
      </w:rPr>
    </w:lvl>
    <w:lvl w:ilvl="1" w:tplc="6B3654B4">
      <w:numFmt w:val="bullet"/>
      <w:lvlText w:val="•"/>
      <w:lvlJc w:val="left"/>
      <w:pPr>
        <w:ind w:left="1259" w:hanging="360"/>
      </w:pPr>
      <w:rPr>
        <w:rFonts w:hint="default"/>
        <w:lang w:val="es-ES" w:eastAsia="en-US" w:bidi="ar-SA"/>
      </w:rPr>
    </w:lvl>
    <w:lvl w:ilvl="2" w:tplc="D15A034E">
      <w:numFmt w:val="bullet"/>
      <w:lvlText w:val="•"/>
      <w:lvlJc w:val="left"/>
      <w:pPr>
        <w:ind w:left="1738" w:hanging="360"/>
      </w:pPr>
      <w:rPr>
        <w:rFonts w:hint="default"/>
        <w:lang w:val="es-ES" w:eastAsia="en-US" w:bidi="ar-SA"/>
      </w:rPr>
    </w:lvl>
    <w:lvl w:ilvl="3" w:tplc="1040E540">
      <w:numFmt w:val="bullet"/>
      <w:lvlText w:val="•"/>
      <w:lvlJc w:val="left"/>
      <w:pPr>
        <w:ind w:left="2217" w:hanging="360"/>
      </w:pPr>
      <w:rPr>
        <w:rFonts w:hint="default"/>
        <w:lang w:val="es-ES" w:eastAsia="en-US" w:bidi="ar-SA"/>
      </w:rPr>
    </w:lvl>
    <w:lvl w:ilvl="4" w:tplc="5864679A">
      <w:numFmt w:val="bullet"/>
      <w:lvlText w:val="•"/>
      <w:lvlJc w:val="left"/>
      <w:pPr>
        <w:ind w:left="2696" w:hanging="360"/>
      </w:pPr>
      <w:rPr>
        <w:rFonts w:hint="default"/>
        <w:lang w:val="es-ES" w:eastAsia="en-US" w:bidi="ar-SA"/>
      </w:rPr>
    </w:lvl>
    <w:lvl w:ilvl="5" w:tplc="E16814A0">
      <w:numFmt w:val="bullet"/>
      <w:lvlText w:val="•"/>
      <w:lvlJc w:val="left"/>
      <w:pPr>
        <w:ind w:left="3175" w:hanging="360"/>
      </w:pPr>
      <w:rPr>
        <w:rFonts w:hint="default"/>
        <w:lang w:val="es-ES" w:eastAsia="en-US" w:bidi="ar-SA"/>
      </w:rPr>
    </w:lvl>
    <w:lvl w:ilvl="6" w:tplc="A58A2B96">
      <w:numFmt w:val="bullet"/>
      <w:lvlText w:val="•"/>
      <w:lvlJc w:val="left"/>
      <w:pPr>
        <w:ind w:left="3654" w:hanging="360"/>
      </w:pPr>
      <w:rPr>
        <w:rFonts w:hint="default"/>
        <w:lang w:val="es-ES" w:eastAsia="en-US" w:bidi="ar-SA"/>
      </w:rPr>
    </w:lvl>
    <w:lvl w:ilvl="7" w:tplc="5E02CE36">
      <w:numFmt w:val="bullet"/>
      <w:lvlText w:val="•"/>
      <w:lvlJc w:val="left"/>
      <w:pPr>
        <w:ind w:left="4133" w:hanging="360"/>
      </w:pPr>
      <w:rPr>
        <w:rFonts w:hint="default"/>
        <w:lang w:val="es-ES" w:eastAsia="en-US" w:bidi="ar-SA"/>
      </w:rPr>
    </w:lvl>
    <w:lvl w:ilvl="8" w:tplc="7512CB14">
      <w:numFmt w:val="bullet"/>
      <w:lvlText w:val="•"/>
      <w:lvlJc w:val="left"/>
      <w:pPr>
        <w:ind w:left="4612" w:hanging="360"/>
      </w:pPr>
      <w:rPr>
        <w:rFonts w:hint="default"/>
        <w:lang w:val="es-ES" w:eastAsia="en-US" w:bidi="ar-SA"/>
      </w:rPr>
    </w:lvl>
  </w:abstractNum>
  <w:abstractNum w:abstractNumId="3" w15:restartNumberingAfterBreak="0">
    <w:nsid w:val="23357287"/>
    <w:multiLevelType w:val="multilevel"/>
    <w:tmpl w:val="C9D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94F23"/>
    <w:multiLevelType w:val="multilevel"/>
    <w:tmpl w:val="8D68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003A0"/>
    <w:multiLevelType w:val="multilevel"/>
    <w:tmpl w:val="6DE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B664B"/>
    <w:multiLevelType w:val="multilevel"/>
    <w:tmpl w:val="3BEEA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27153"/>
    <w:multiLevelType w:val="multilevel"/>
    <w:tmpl w:val="8E42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52A1C"/>
    <w:multiLevelType w:val="multilevel"/>
    <w:tmpl w:val="765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B7E39"/>
    <w:multiLevelType w:val="multilevel"/>
    <w:tmpl w:val="68142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C6405"/>
    <w:multiLevelType w:val="multilevel"/>
    <w:tmpl w:val="AF9C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D2BAC"/>
    <w:multiLevelType w:val="multilevel"/>
    <w:tmpl w:val="42FC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A7BC8"/>
    <w:multiLevelType w:val="multilevel"/>
    <w:tmpl w:val="DEC4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713E7"/>
    <w:multiLevelType w:val="multilevel"/>
    <w:tmpl w:val="86886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D1E3C"/>
    <w:multiLevelType w:val="multilevel"/>
    <w:tmpl w:val="34CE3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70764"/>
    <w:multiLevelType w:val="multilevel"/>
    <w:tmpl w:val="7CC2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864B3"/>
    <w:multiLevelType w:val="multilevel"/>
    <w:tmpl w:val="FFE00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2218C"/>
    <w:multiLevelType w:val="multilevel"/>
    <w:tmpl w:val="764C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DB68FA"/>
    <w:multiLevelType w:val="multilevel"/>
    <w:tmpl w:val="1CA0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C5A4B"/>
    <w:multiLevelType w:val="hybridMultilevel"/>
    <w:tmpl w:val="8068B7E4"/>
    <w:lvl w:ilvl="0" w:tplc="24A4EE50">
      <w:numFmt w:val="bullet"/>
      <w:lvlText w:val=""/>
      <w:lvlJc w:val="left"/>
      <w:pPr>
        <w:ind w:left="788" w:hanging="360"/>
      </w:pPr>
      <w:rPr>
        <w:rFonts w:ascii="Symbol" w:eastAsia="Symbol" w:hAnsi="Symbol" w:cs="Symbol" w:hint="default"/>
        <w:b w:val="0"/>
        <w:bCs w:val="0"/>
        <w:i w:val="0"/>
        <w:iCs w:val="0"/>
        <w:spacing w:val="0"/>
        <w:w w:val="99"/>
        <w:sz w:val="20"/>
        <w:szCs w:val="20"/>
        <w:lang w:val="es-ES" w:eastAsia="en-US" w:bidi="ar-SA"/>
      </w:rPr>
    </w:lvl>
    <w:lvl w:ilvl="1" w:tplc="27C2BFFC">
      <w:numFmt w:val="bullet"/>
      <w:lvlText w:val="•"/>
      <w:lvlJc w:val="left"/>
      <w:pPr>
        <w:ind w:left="1259" w:hanging="360"/>
      </w:pPr>
      <w:rPr>
        <w:rFonts w:hint="default"/>
        <w:lang w:val="es-ES" w:eastAsia="en-US" w:bidi="ar-SA"/>
      </w:rPr>
    </w:lvl>
    <w:lvl w:ilvl="2" w:tplc="9F18FBFA">
      <w:numFmt w:val="bullet"/>
      <w:lvlText w:val="•"/>
      <w:lvlJc w:val="left"/>
      <w:pPr>
        <w:ind w:left="1738" w:hanging="360"/>
      </w:pPr>
      <w:rPr>
        <w:rFonts w:hint="default"/>
        <w:lang w:val="es-ES" w:eastAsia="en-US" w:bidi="ar-SA"/>
      </w:rPr>
    </w:lvl>
    <w:lvl w:ilvl="3" w:tplc="62E8E13E">
      <w:numFmt w:val="bullet"/>
      <w:lvlText w:val="•"/>
      <w:lvlJc w:val="left"/>
      <w:pPr>
        <w:ind w:left="2217" w:hanging="360"/>
      </w:pPr>
      <w:rPr>
        <w:rFonts w:hint="default"/>
        <w:lang w:val="es-ES" w:eastAsia="en-US" w:bidi="ar-SA"/>
      </w:rPr>
    </w:lvl>
    <w:lvl w:ilvl="4" w:tplc="8B3C27E4">
      <w:numFmt w:val="bullet"/>
      <w:lvlText w:val="•"/>
      <w:lvlJc w:val="left"/>
      <w:pPr>
        <w:ind w:left="2696" w:hanging="360"/>
      </w:pPr>
      <w:rPr>
        <w:rFonts w:hint="default"/>
        <w:lang w:val="es-ES" w:eastAsia="en-US" w:bidi="ar-SA"/>
      </w:rPr>
    </w:lvl>
    <w:lvl w:ilvl="5" w:tplc="B7969338">
      <w:numFmt w:val="bullet"/>
      <w:lvlText w:val="•"/>
      <w:lvlJc w:val="left"/>
      <w:pPr>
        <w:ind w:left="3175" w:hanging="360"/>
      </w:pPr>
      <w:rPr>
        <w:rFonts w:hint="default"/>
        <w:lang w:val="es-ES" w:eastAsia="en-US" w:bidi="ar-SA"/>
      </w:rPr>
    </w:lvl>
    <w:lvl w:ilvl="6" w:tplc="77F67C1A">
      <w:numFmt w:val="bullet"/>
      <w:lvlText w:val="•"/>
      <w:lvlJc w:val="left"/>
      <w:pPr>
        <w:ind w:left="3654" w:hanging="360"/>
      </w:pPr>
      <w:rPr>
        <w:rFonts w:hint="default"/>
        <w:lang w:val="es-ES" w:eastAsia="en-US" w:bidi="ar-SA"/>
      </w:rPr>
    </w:lvl>
    <w:lvl w:ilvl="7" w:tplc="7CE02C0E">
      <w:numFmt w:val="bullet"/>
      <w:lvlText w:val="•"/>
      <w:lvlJc w:val="left"/>
      <w:pPr>
        <w:ind w:left="4133" w:hanging="360"/>
      </w:pPr>
      <w:rPr>
        <w:rFonts w:hint="default"/>
        <w:lang w:val="es-ES" w:eastAsia="en-US" w:bidi="ar-SA"/>
      </w:rPr>
    </w:lvl>
    <w:lvl w:ilvl="8" w:tplc="921846BE">
      <w:numFmt w:val="bullet"/>
      <w:lvlText w:val="•"/>
      <w:lvlJc w:val="left"/>
      <w:pPr>
        <w:ind w:left="4612" w:hanging="360"/>
      </w:pPr>
      <w:rPr>
        <w:rFonts w:hint="default"/>
        <w:lang w:val="es-ES" w:eastAsia="en-US" w:bidi="ar-SA"/>
      </w:rPr>
    </w:lvl>
  </w:abstractNum>
  <w:abstractNum w:abstractNumId="20" w15:restartNumberingAfterBreak="0">
    <w:nsid w:val="7C366886"/>
    <w:multiLevelType w:val="multilevel"/>
    <w:tmpl w:val="332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A7995"/>
    <w:multiLevelType w:val="hybridMultilevel"/>
    <w:tmpl w:val="4AB2EC14"/>
    <w:lvl w:ilvl="0" w:tplc="60842368">
      <w:numFmt w:val="bullet"/>
      <w:lvlText w:val=""/>
      <w:lvlJc w:val="left"/>
      <w:pPr>
        <w:ind w:left="788" w:hanging="360"/>
      </w:pPr>
      <w:rPr>
        <w:rFonts w:ascii="Symbol" w:eastAsia="Symbol" w:hAnsi="Symbol" w:cs="Symbol" w:hint="default"/>
        <w:b w:val="0"/>
        <w:bCs w:val="0"/>
        <w:i w:val="0"/>
        <w:iCs w:val="0"/>
        <w:spacing w:val="0"/>
        <w:w w:val="99"/>
        <w:sz w:val="20"/>
        <w:szCs w:val="20"/>
        <w:lang w:val="es-ES" w:eastAsia="en-US" w:bidi="ar-SA"/>
      </w:rPr>
    </w:lvl>
    <w:lvl w:ilvl="1" w:tplc="CB3898BE">
      <w:numFmt w:val="bullet"/>
      <w:lvlText w:val="•"/>
      <w:lvlJc w:val="left"/>
      <w:pPr>
        <w:ind w:left="1259" w:hanging="360"/>
      </w:pPr>
      <w:rPr>
        <w:rFonts w:hint="default"/>
        <w:lang w:val="es-ES" w:eastAsia="en-US" w:bidi="ar-SA"/>
      </w:rPr>
    </w:lvl>
    <w:lvl w:ilvl="2" w:tplc="4CA49108">
      <w:numFmt w:val="bullet"/>
      <w:lvlText w:val="•"/>
      <w:lvlJc w:val="left"/>
      <w:pPr>
        <w:ind w:left="1738" w:hanging="360"/>
      </w:pPr>
      <w:rPr>
        <w:rFonts w:hint="default"/>
        <w:lang w:val="es-ES" w:eastAsia="en-US" w:bidi="ar-SA"/>
      </w:rPr>
    </w:lvl>
    <w:lvl w:ilvl="3" w:tplc="5D501F84">
      <w:numFmt w:val="bullet"/>
      <w:lvlText w:val="•"/>
      <w:lvlJc w:val="left"/>
      <w:pPr>
        <w:ind w:left="2217" w:hanging="360"/>
      </w:pPr>
      <w:rPr>
        <w:rFonts w:hint="default"/>
        <w:lang w:val="es-ES" w:eastAsia="en-US" w:bidi="ar-SA"/>
      </w:rPr>
    </w:lvl>
    <w:lvl w:ilvl="4" w:tplc="56CAF2A4">
      <w:numFmt w:val="bullet"/>
      <w:lvlText w:val="•"/>
      <w:lvlJc w:val="left"/>
      <w:pPr>
        <w:ind w:left="2696" w:hanging="360"/>
      </w:pPr>
      <w:rPr>
        <w:rFonts w:hint="default"/>
        <w:lang w:val="es-ES" w:eastAsia="en-US" w:bidi="ar-SA"/>
      </w:rPr>
    </w:lvl>
    <w:lvl w:ilvl="5" w:tplc="FF18C130">
      <w:numFmt w:val="bullet"/>
      <w:lvlText w:val="•"/>
      <w:lvlJc w:val="left"/>
      <w:pPr>
        <w:ind w:left="3175" w:hanging="360"/>
      </w:pPr>
      <w:rPr>
        <w:rFonts w:hint="default"/>
        <w:lang w:val="es-ES" w:eastAsia="en-US" w:bidi="ar-SA"/>
      </w:rPr>
    </w:lvl>
    <w:lvl w:ilvl="6" w:tplc="CB203E72">
      <w:numFmt w:val="bullet"/>
      <w:lvlText w:val="•"/>
      <w:lvlJc w:val="left"/>
      <w:pPr>
        <w:ind w:left="3654" w:hanging="360"/>
      </w:pPr>
      <w:rPr>
        <w:rFonts w:hint="default"/>
        <w:lang w:val="es-ES" w:eastAsia="en-US" w:bidi="ar-SA"/>
      </w:rPr>
    </w:lvl>
    <w:lvl w:ilvl="7" w:tplc="17DEF764">
      <w:numFmt w:val="bullet"/>
      <w:lvlText w:val="•"/>
      <w:lvlJc w:val="left"/>
      <w:pPr>
        <w:ind w:left="4133" w:hanging="360"/>
      </w:pPr>
      <w:rPr>
        <w:rFonts w:hint="default"/>
        <w:lang w:val="es-ES" w:eastAsia="en-US" w:bidi="ar-SA"/>
      </w:rPr>
    </w:lvl>
    <w:lvl w:ilvl="8" w:tplc="61E622D0">
      <w:numFmt w:val="bullet"/>
      <w:lvlText w:val="•"/>
      <w:lvlJc w:val="left"/>
      <w:pPr>
        <w:ind w:left="4612" w:hanging="360"/>
      </w:pPr>
      <w:rPr>
        <w:rFonts w:hint="default"/>
        <w:lang w:val="es-ES" w:eastAsia="en-US" w:bidi="ar-SA"/>
      </w:rPr>
    </w:lvl>
  </w:abstractNum>
  <w:num w:numId="1" w16cid:durableId="389112968">
    <w:abstractNumId w:val="15"/>
  </w:num>
  <w:num w:numId="2" w16cid:durableId="430517974">
    <w:abstractNumId w:val="18"/>
  </w:num>
  <w:num w:numId="3" w16cid:durableId="1228684441">
    <w:abstractNumId w:val="2"/>
  </w:num>
  <w:num w:numId="4" w16cid:durableId="548567385">
    <w:abstractNumId w:val="1"/>
  </w:num>
  <w:num w:numId="5" w16cid:durableId="1176922884">
    <w:abstractNumId w:val="21"/>
  </w:num>
  <w:num w:numId="6" w16cid:durableId="1264845137">
    <w:abstractNumId w:val="19"/>
  </w:num>
  <w:num w:numId="7" w16cid:durableId="1693874421">
    <w:abstractNumId w:val="10"/>
  </w:num>
  <w:num w:numId="8" w16cid:durableId="2080207082">
    <w:abstractNumId w:val="4"/>
  </w:num>
  <w:num w:numId="9" w16cid:durableId="1190609112">
    <w:abstractNumId w:val="3"/>
  </w:num>
  <w:num w:numId="10" w16cid:durableId="659425592">
    <w:abstractNumId w:val="11"/>
  </w:num>
  <w:num w:numId="11" w16cid:durableId="1189218701">
    <w:abstractNumId w:val="9"/>
  </w:num>
  <w:num w:numId="12" w16cid:durableId="295992674">
    <w:abstractNumId w:val="14"/>
  </w:num>
  <w:num w:numId="13" w16cid:durableId="1027295779">
    <w:abstractNumId w:val="13"/>
  </w:num>
  <w:num w:numId="14" w16cid:durableId="376857428">
    <w:abstractNumId w:val="16"/>
  </w:num>
  <w:num w:numId="15" w16cid:durableId="1039821965">
    <w:abstractNumId w:val="8"/>
  </w:num>
  <w:num w:numId="16" w16cid:durableId="2066829880">
    <w:abstractNumId w:val="7"/>
  </w:num>
  <w:num w:numId="17" w16cid:durableId="1533156058">
    <w:abstractNumId w:val="20"/>
  </w:num>
  <w:num w:numId="18" w16cid:durableId="1343388887">
    <w:abstractNumId w:val="0"/>
  </w:num>
  <w:num w:numId="19" w16cid:durableId="1366952021">
    <w:abstractNumId w:val="12"/>
  </w:num>
  <w:num w:numId="20" w16cid:durableId="1033532053">
    <w:abstractNumId w:val="5"/>
  </w:num>
  <w:num w:numId="21" w16cid:durableId="2022778547">
    <w:abstractNumId w:val="17"/>
  </w:num>
  <w:num w:numId="22" w16cid:durableId="382826788">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5A6F"/>
    <w:rsid w:val="00011955"/>
    <w:rsid w:val="000208CF"/>
    <w:rsid w:val="00021127"/>
    <w:rsid w:val="00041592"/>
    <w:rsid w:val="000457A1"/>
    <w:rsid w:val="00046626"/>
    <w:rsid w:val="00066C5F"/>
    <w:rsid w:val="00077775"/>
    <w:rsid w:val="000B1D35"/>
    <w:rsid w:val="000C275C"/>
    <w:rsid w:val="000C4EB0"/>
    <w:rsid w:val="00103BEC"/>
    <w:rsid w:val="001100F7"/>
    <w:rsid w:val="001129B6"/>
    <w:rsid w:val="0014019C"/>
    <w:rsid w:val="00166C85"/>
    <w:rsid w:val="001700BC"/>
    <w:rsid w:val="001757A8"/>
    <w:rsid w:val="00182A13"/>
    <w:rsid w:val="00196EC6"/>
    <w:rsid w:val="001A5D30"/>
    <w:rsid w:val="001A6196"/>
    <w:rsid w:val="001A7075"/>
    <w:rsid w:val="001B74AD"/>
    <w:rsid w:val="001E02DC"/>
    <w:rsid w:val="001E3F3D"/>
    <w:rsid w:val="001F1D8F"/>
    <w:rsid w:val="002001F1"/>
    <w:rsid w:val="002124BE"/>
    <w:rsid w:val="00212557"/>
    <w:rsid w:val="00263D38"/>
    <w:rsid w:val="00272136"/>
    <w:rsid w:val="0029361E"/>
    <w:rsid w:val="002A1EEA"/>
    <w:rsid w:val="002B0D63"/>
    <w:rsid w:val="002B5BFD"/>
    <w:rsid w:val="002C67BC"/>
    <w:rsid w:val="002C7980"/>
    <w:rsid w:val="002D0B41"/>
    <w:rsid w:val="002E1BE9"/>
    <w:rsid w:val="00306E9B"/>
    <w:rsid w:val="00307D3D"/>
    <w:rsid w:val="0033717C"/>
    <w:rsid w:val="00346B99"/>
    <w:rsid w:val="00395720"/>
    <w:rsid w:val="003D3236"/>
    <w:rsid w:val="003D6DC3"/>
    <w:rsid w:val="003E4516"/>
    <w:rsid w:val="0040190B"/>
    <w:rsid w:val="00413AC1"/>
    <w:rsid w:val="00436BD4"/>
    <w:rsid w:val="00450E34"/>
    <w:rsid w:val="004849E0"/>
    <w:rsid w:val="004944CA"/>
    <w:rsid w:val="004C5318"/>
    <w:rsid w:val="004E1CB2"/>
    <w:rsid w:val="004E60E4"/>
    <w:rsid w:val="004F1EA3"/>
    <w:rsid w:val="00513272"/>
    <w:rsid w:val="00515F32"/>
    <w:rsid w:val="00524829"/>
    <w:rsid w:val="00525E15"/>
    <w:rsid w:val="0056087C"/>
    <w:rsid w:val="0058666A"/>
    <w:rsid w:val="00596998"/>
    <w:rsid w:val="005C4341"/>
    <w:rsid w:val="005E012A"/>
    <w:rsid w:val="005E15E2"/>
    <w:rsid w:val="005E3DE6"/>
    <w:rsid w:val="005F5A51"/>
    <w:rsid w:val="006023D8"/>
    <w:rsid w:val="00692FDA"/>
    <w:rsid w:val="00696160"/>
    <w:rsid w:val="006A2845"/>
    <w:rsid w:val="006A3E5A"/>
    <w:rsid w:val="006A71B7"/>
    <w:rsid w:val="006B23E4"/>
    <w:rsid w:val="006E1E90"/>
    <w:rsid w:val="006F250F"/>
    <w:rsid w:val="00736BAB"/>
    <w:rsid w:val="00740221"/>
    <w:rsid w:val="007459A9"/>
    <w:rsid w:val="007521A5"/>
    <w:rsid w:val="007557A7"/>
    <w:rsid w:val="00786C78"/>
    <w:rsid w:val="007C3BFC"/>
    <w:rsid w:val="007F63D1"/>
    <w:rsid w:val="0080741F"/>
    <w:rsid w:val="008612A1"/>
    <w:rsid w:val="00865F3E"/>
    <w:rsid w:val="0086706D"/>
    <w:rsid w:val="00894184"/>
    <w:rsid w:val="008B18C1"/>
    <w:rsid w:val="008D4306"/>
    <w:rsid w:val="009117D3"/>
    <w:rsid w:val="00922E38"/>
    <w:rsid w:val="0092434A"/>
    <w:rsid w:val="0093760B"/>
    <w:rsid w:val="00937F2E"/>
    <w:rsid w:val="00940901"/>
    <w:rsid w:val="00961D6E"/>
    <w:rsid w:val="009734FE"/>
    <w:rsid w:val="009870DA"/>
    <w:rsid w:val="009A27FA"/>
    <w:rsid w:val="009E15AF"/>
    <w:rsid w:val="009E5F47"/>
    <w:rsid w:val="009E7C4E"/>
    <w:rsid w:val="009F01EC"/>
    <w:rsid w:val="00A85D95"/>
    <w:rsid w:val="00A948B1"/>
    <w:rsid w:val="00AB7581"/>
    <w:rsid w:val="00AC60AF"/>
    <w:rsid w:val="00AD6D5B"/>
    <w:rsid w:val="00AF43B8"/>
    <w:rsid w:val="00AF4557"/>
    <w:rsid w:val="00B01AF5"/>
    <w:rsid w:val="00B05A6F"/>
    <w:rsid w:val="00B074A9"/>
    <w:rsid w:val="00B11427"/>
    <w:rsid w:val="00B12287"/>
    <w:rsid w:val="00B15870"/>
    <w:rsid w:val="00B179A3"/>
    <w:rsid w:val="00B42332"/>
    <w:rsid w:val="00B55EA3"/>
    <w:rsid w:val="00B6516A"/>
    <w:rsid w:val="00B6641B"/>
    <w:rsid w:val="00B9071F"/>
    <w:rsid w:val="00BA503C"/>
    <w:rsid w:val="00BB416E"/>
    <w:rsid w:val="00C17CB6"/>
    <w:rsid w:val="00C209F4"/>
    <w:rsid w:val="00C30BF8"/>
    <w:rsid w:val="00C32CAA"/>
    <w:rsid w:val="00C368C9"/>
    <w:rsid w:val="00C37C0C"/>
    <w:rsid w:val="00C42BD3"/>
    <w:rsid w:val="00C66506"/>
    <w:rsid w:val="00C7767E"/>
    <w:rsid w:val="00CA5E89"/>
    <w:rsid w:val="00CB5E18"/>
    <w:rsid w:val="00CC3368"/>
    <w:rsid w:val="00CE2D9F"/>
    <w:rsid w:val="00D02D19"/>
    <w:rsid w:val="00D117CC"/>
    <w:rsid w:val="00D12D60"/>
    <w:rsid w:val="00D22B0E"/>
    <w:rsid w:val="00D504AF"/>
    <w:rsid w:val="00D51FAD"/>
    <w:rsid w:val="00D6357C"/>
    <w:rsid w:val="00D74B62"/>
    <w:rsid w:val="00D900C1"/>
    <w:rsid w:val="00D95296"/>
    <w:rsid w:val="00DA4018"/>
    <w:rsid w:val="00DB62B1"/>
    <w:rsid w:val="00DD0068"/>
    <w:rsid w:val="00DE6075"/>
    <w:rsid w:val="00E1006C"/>
    <w:rsid w:val="00E24CDB"/>
    <w:rsid w:val="00E26DF5"/>
    <w:rsid w:val="00E4556F"/>
    <w:rsid w:val="00E73674"/>
    <w:rsid w:val="00E80E63"/>
    <w:rsid w:val="00E83C14"/>
    <w:rsid w:val="00E86AA9"/>
    <w:rsid w:val="00EA3171"/>
    <w:rsid w:val="00EA4CAD"/>
    <w:rsid w:val="00EB639B"/>
    <w:rsid w:val="00ED3812"/>
    <w:rsid w:val="00ED5BE8"/>
    <w:rsid w:val="00F3413C"/>
    <w:rsid w:val="00F51202"/>
    <w:rsid w:val="00F54537"/>
    <w:rsid w:val="00F82F62"/>
    <w:rsid w:val="00FA6DF2"/>
    <w:rsid w:val="07D9AEEF"/>
    <w:rsid w:val="0C73CCB4"/>
    <w:rsid w:val="18FB10C4"/>
    <w:rsid w:val="457AF163"/>
    <w:rsid w:val="47DC653B"/>
    <w:rsid w:val="4A1E1120"/>
    <w:rsid w:val="4FF26F58"/>
    <w:rsid w:val="518E3FB9"/>
    <w:rsid w:val="5674DB74"/>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4D4274E"/>
  <w15:docId w15:val="{E3772160-23E3-42A4-97EC-B2D77EDD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C0C"/>
  </w:style>
  <w:style w:type="paragraph" w:styleId="Heading1">
    <w:name w:val="heading 1"/>
    <w:basedOn w:val="Normal"/>
    <w:next w:val="Normal"/>
    <w:link w:val="Heading1Char"/>
    <w:uiPriority w:val="9"/>
    <w:qFormat/>
    <w:rsid w:val="00C30BF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30BF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0BF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BF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C30BF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0BF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0BF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0BF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0BF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6F"/>
    <w:pPr>
      <w:ind w:left="720"/>
      <w:contextualSpacing/>
    </w:pPr>
  </w:style>
  <w:style w:type="character" w:customStyle="1" w:styleId="Heading1Char">
    <w:name w:val="Heading 1 Char"/>
    <w:basedOn w:val="DefaultParagraphFont"/>
    <w:link w:val="Heading1"/>
    <w:uiPriority w:val="9"/>
    <w:rsid w:val="00C30BF8"/>
    <w:rPr>
      <w:rFonts w:asciiTheme="majorHAnsi" w:eastAsiaTheme="majorEastAsia" w:hAnsiTheme="majorHAnsi" w:cstheme="majorBidi"/>
      <w:color w:val="1F3864" w:themeColor="accent1" w:themeShade="80"/>
      <w:sz w:val="36"/>
      <w:szCs w:val="36"/>
    </w:rPr>
  </w:style>
  <w:style w:type="character" w:styleId="IntenseEmphasis">
    <w:name w:val="Intense Emphasis"/>
    <w:basedOn w:val="DefaultParagraphFont"/>
    <w:uiPriority w:val="21"/>
    <w:qFormat/>
    <w:rsid w:val="00C30BF8"/>
    <w:rPr>
      <w:b/>
      <w:bCs/>
      <w:i/>
      <w:iCs/>
    </w:rPr>
  </w:style>
  <w:style w:type="paragraph" w:styleId="Title">
    <w:name w:val="Title"/>
    <w:basedOn w:val="Normal"/>
    <w:next w:val="Normal"/>
    <w:link w:val="TitleChar"/>
    <w:uiPriority w:val="10"/>
    <w:qFormat/>
    <w:rsid w:val="00C30BF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0BF8"/>
    <w:rPr>
      <w:rFonts w:asciiTheme="majorHAnsi" w:eastAsiaTheme="majorEastAsia" w:hAnsiTheme="majorHAnsi" w:cstheme="majorBidi"/>
      <w:caps/>
      <w:color w:val="44546A" w:themeColor="text2"/>
      <w:spacing w:val="-15"/>
      <w:sz w:val="72"/>
      <w:szCs w:val="72"/>
    </w:rPr>
  </w:style>
  <w:style w:type="character" w:customStyle="1" w:styleId="Heading5Char">
    <w:name w:val="Heading 5 Char"/>
    <w:basedOn w:val="DefaultParagraphFont"/>
    <w:link w:val="Heading5"/>
    <w:uiPriority w:val="9"/>
    <w:rsid w:val="00C30BF8"/>
    <w:rPr>
      <w:rFonts w:asciiTheme="majorHAnsi" w:eastAsiaTheme="majorEastAsia" w:hAnsiTheme="majorHAnsi" w:cstheme="majorBidi"/>
      <w:caps/>
      <w:color w:val="2F5496" w:themeColor="accent1" w:themeShade="BF"/>
    </w:rPr>
  </w:style>
  <w:style w:type="character" w:customStyle="1" w:styleId="Heading2Char">
    <w:name w:val="Heading 2 Char"/>
    <w:basedOn w:val="DefaultParagraphFont"/>
    <w:link w:val="Heading2"/>
    <w:uiPriority w:val="9"/>
    <w:rsid w:val="00C30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0BF8"/>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rsid w:val="00B01A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4Char">
    <w:name w:val="Heading 4 Char"/>
    <w:basedOn w:val="DefaultParagraphFont"/>
    <w:link w:val="Heading4"/>
    <w:uiPriority w:val="9"/>
    <w:semiHidden/>
    <w:rsid w:val="00C30BF8"/>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C30BF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0BF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0BF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0BF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0BF8"/>
    <w:pPr>
      <w:spacing w:line="240" w:lineRule="auto"/>
    </w:pPr>
    <w:rPr>
      <w:b/>
      <w:bCs/>
      <w:smallCaps/>
      <w:color w:val="44546A" w:themeColor="text2"/>
    </w:rPr>
  </w:style>
  <w:style w:type="paragraph" w:styleId="Subtitle">
    <w:name w:val="Subtitle"/>
    <w:basedOn w:val="Normal"/>
    <w:next w:val="Normal"/>
    <w:link w:val="SubtitleChar"/>
    <w:uiPriority w:val="11"/>
    <w:qFormat/>
    <w:rsid w:val="00C30B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0BF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0BF8"/>
    <w:rPr>
      <w:b/>
      <w:bCs/>
    </w:rPr>
  </w:style>
  <w:style w:type="character" w:styleId="Emphasis">
    <w:name w:val="Emphasis"/>
    <w:basedOn w:val="DefaultParagraphFont"/>
    <w:uiPriority w:val="20"/>
    <w:qFormat/>
    <w:rsid w:val="00C30BF8"/>
    <w:rPr>
      <w:i/>
      <w:iCs/>
    </w:rPr>
  </w:style>
  <w:style w:type="paragraph" w:styleId="NoSpacing">
    <w:name w:val="No Spacing"/>
    <w:uiPriority w:val="1"/>
    <w:qFormat/>
    <w:rsid w:val="00C30BF8"/>
    <w:pPr>
      <w:spacing w:after="0" w:line="240" w:lineRule="auto"/>
    </w:pPr>
  </w:style>
  <w:style w:type="paragraph" w:styleId="Quote">
    <w:name w:val="Quote"/>
    <w:basedOn w:val="Normal"/>
    <w:next w:val="Normal"/>
    <w:link w:val="QuoteChar"/>
    <w:uiPriority w:val="29"/>
    <w:qFormat/>
    <w:rsid w:val="00C30BF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0BF8"/>
    <w:rPr>
      <w:color w:val="44546A" w:themeColor="text2"/>
      <w:sz w:val="24"/>
      <w:szCs w:val="24"/>
    </w:rPr>
  </w:style>
  <w:style w:type="paragraph" w:styleId="IntenseQuote">
    <w:name w:val="Intense Quote"/>
    <w:basedOn w:val="Normal"/>
    <w:next w:val="Normal"/>
    <w:link w:val="IntenseQuoteChar"/>
    <w:uiPriority w:val="30"/>
    <w:qFormat/>
    <w:rsid w:val="00C30B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0BF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0BF8"/>
    <w:rPr>
      <w:i/>
      <w:iCs/>
      <w:color w:val="595959" w:themeColor="text1" w:themeTint="A6"/>
    </w:rPr>
  </w:style>
  <w:style w:type="character" w:styleId="SubtleReference">
    <w:name w:val="Subtle Reference"/>
    <w:basedOn w:val="DefaultParagraphFont"/>
    <w:uiPriority w:val="31"/>
    <w:qFormat/>
    <w:rsid w:val="00C30BF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0BF8"/>
    <w:rPr>
      <w:b/>
      <w:bCs/>
      <w:smallCaps/>
      <w:color w:val="44546A" w:themeColor="text2"/>
      <w:u w:val="single"/>
    </w:rPr>
  </w:style>
  <w:style w:type="character" w:styleId="BookTitle">
    <w:name w:val="Book Title"/>
    <w:basedOn w:val="DefaultParagraphFont"/>
    <w:uiPriority w:val="33"/>
    <w:qFormat/>
    <w:rsid w:val="00C30BF8"/>
    <w:rPr>
      <w:b/>
      <w:bCs/>
      <w:smallCaps/>
      <w:spacing w:val="10"/>
    </w:rPr>
  </w:style>
  <w:style w:type="paragraph" w:styleId="TOCHeading">
    <w:name w:val="TOC Heading"/>
    <w:basedOn w:val="Heading1"/>
    <w:next w:val="Normal"/>
    <w:uiPriority w:val="39"/>
    <w:unhideWhenUsed/>
    <w:qFormat/>
    <w:rsid w:val="00C30BF8"/>
    <w:pPr>
      <w:outlineLvl w:val="9"/>
    </w:pPr>
  </w:style>
  <w:style w:type="table" w:customStyle="1" w:styleId="TableNormal1">
    <w:name w:val="Table Normal1"/>
    <w:uiPriority w:val="2"/>
    <w:semiHidden/>
    <w:unhideWhenUsed/>
    <w:qFormat/>
    <w:rsid w:val="00EB639B"/>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B639B"/>
    <w:pPr>
      <w:widowControl w:val="0"/>
      <w:autoSpaceDE w:val="0"/>
      <w:autoSpaceDN w:val="0"/>
      <w:spacing w:after="0" w:line="240" w:lineRule="auto"/>
    </w:pPr>
    <w:rPr>
      <w:rFonts w:ascii="Calibri" w:eastAsia="Calibri" w:hAnsi="Calibri" w:cs="Calibri"/>
      <w:lang w:val="es-ES"/>
    </w:rPr>
  </w:style>
  <w:style w:type="paragraph" w:styleId="BodyText">
    <w:name w:val="Body Text"/>
    <w:basedOn w:val="Normal"/>
    <w:link w:val="BodyTextChar"/>
    <w:uiPriority w:val="1"/>
    <w:qFormat/>
    <w:rsid w:val="00AB7581"/>
    <w:pPr>
      <w:widowControl w:val="0"/>
      <w:autoSpaceDE w:val="0"/>
      <w:autoSpaceDN w:val="0"/>
      <w:spacing w:after="0" w:line="240" w:lineRule="auto"/>
    </w:pPr>
    <w:rPr>
      <w:rFonts w:ascii="Verdana" w:eastAsia="Verdana" w:hAnsi="Verdana" w:cs="Verdana"/>
      <w:sz w:val="20"/>
      <w:szCs w:val="20"/>
      <w:lang w:val="es-ES"/>
    </w:rPr>
  </w:style>
  <w:style w:type="character" w:customStyle="1" w:styleId="BodyTextChar">
    <w:name w:val="Body Text Char"/>
    <w:basedOn w:val="DefaultParagraphFont"/>
    <w:link w:val="BodyText"/>
    <w:uiPriority w:val="1"/>
    <w:rsid w:val="00AB7581"/>
    <w:rPr>
      <w:rFonts w:ascii="Verdana" w:eastAsia="Verdana" w:hAnsi="Verdana" w:cs="Verdana"/>
      <w:sz w:val="20"/>
      <w:szCs w:val="20"/>
      <w:lang w:val="es-ES"/>
    </w:rPr>
  </w:style>
  <w:style w:type="paragraph" w:styleId="TOC1">
    <w:name w:val="toc 1"/>
    <w:basedOn w:val="Normal"/>
    <w:next w:val="Normal"/>
    <w:autoRedefine/>
    <w:uiPriority w:val="39"/>
    <w:unhideWhenUsed/>
    <w:rsid w:val="00BB416E"/>
    <w:pPr>
      <w:spacing w:after="100"/>
    </w:pPr>
  </w:style>
  <w:style w:type="paragraph" w:styleId="TOC2">
    <w:name w:val="toc 2"/>
    <w:basedOn w:val="Normal"/>
    <w:next w:val="Normal"/>
    <w:autoRedefine/>
    <w:uiPriority w:val="39"/>
    <w:unhideWhenUsed/>
    <w:rsid w:val="00BB416E"/>
    <w:pPr>
      <w:spacing w:after="100"/>
      <w:ind w:left="220"/>
    </w:pPr>
  </w:style>
  <w:style w:type="paragraph" w:styleId="TOC3">
    <w:name w:val="toc 3"/>
    <w:basedOn w:val="Normal"/>
    <w:next w:val="Normal"/>
    <w:autoRedefine/>
    <w:uiPriority w:val="39"/>
    <w:unhideWhenUsed/>
    <w:rsid w:val="00BB416E"/>
    <w:pPr>
      <w:spacing w:after="100"/>
      <w:ind w:left="440"/>
    </w:pPr>
  </w:style>
  <w:style w:type="character" w:styleId="Hyperlink">
    <w:name w:val="Hyperlink"/>
    <w:basedOn w:val="DefaultParagraphFont"/>
    <w:uiPriority w:val="99"/>
    <w:unhideWhenUsed/>
    <w:rsid w:val="00BB41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4073">
      <w:bodyDiv w:val="1"/>
      <w:marLeft w:val="0"/>
      <w:marRight w:val="0"/>
      <w:marTop w:val="0"/>
      <w:marBottom w:val="0"/>
      <w:divBdr>
        <w:top w:val="none" w:sz="0" w:space="0" w:color="auto"/>
        <w:left w:val="none" w:sz="0" w:space="0" w:color="auto"/>
        <w:bottom w:val="none" w:sz="0" w:space="0" w:color="auto"/>
        <w:right w:val="none" w:sz="0" w:space="0" w:color="auto"/>
      </w:divBdr>
    </w:div>
    <w:div w:id="71319458">
      <w:bodyDiv w:val="1"/>
      <w:marLeft w:val="0"/>
      <w:marRight w:val="0"/>
      <w:marTop w:val="0"/>
      <w:marBottom w:val="0"/>
      <w:divBdr>
        <w:top w:val="none" w:sz="0" w:space="0" w:color="auto"/>
        <w:left w:val="none" w:sz="0" w:space="0" w:color="auto"/>
        <w:bottom w:val="none" w:sz="0" w:space="0" w:color="auto"/>
        <w:right w:val="none" w:sz="0" w:space="0" w:color="auto"/>
      </w:divBdr>
    </w:div>
    <w:div w:id="144518475">
      <w:bodyDiv w:val="1"/>
      <w:marLeft w:val="0"/>
      <w:marRight w:val="0"/>
      <w:marTop w:val="0"/>
      <w:marBottom w:val="0"/>
      <w:divBdr>
        <w:top w:val="none" w:sz="0" w:space="0" w:color="auto"/>
        <w:left w:val="none" w:sz="0" w:space="0" w:color="auto"/>
        <w:bottom w:val="none" w:sz="0" w:space="0" w:color="auto"/>
        <w:right w:val="none" w:sz="0" w:space="0" w:color="auto"/>
      </w:divBdr>
    </w:div>
    <w:div w:id="150100116">
      <w:bodyDiv w:val="1"/>
      <w:marLeft w:val="0"/>
      <w:marRight w:val="0"/>
      <w:marTop w:val="0"/>
      <w:marBottom w:val="0"/>
      <w:divBdr>
        <w:top w:val="none" w:sz="0" w:space="0" w:color="auto"/>
        <w:left w:val="none" w:sz="0" w:space="0" w:color="auto"/>
        <w:bottom w:val="none" w:sz="0" w:space="0" w:color="auto"/>
        <w:right w:val="none" w:sz="0" w:space="0" w:color="auto"/>
      </w:divBdr>
    </w:div>
    <w:div w:id="203325436">
      <w:bodyDiv w:val="1"/>
      <w:marLeft w:val="0"/>
      <w:marRight w:val="0"/>
      <w:marTop w:val="0"/>
      <w:marBottom w:val="0"/>
      <w:divBdr>
        <w:top w:val="none" w:sz="0" w:space="0" w:color="auto"/>
        <w:left w:val="none" w:sz="0" w:space="0" w:color="auto"/>
        <w:bottom w:val="none" w:sz="0" w:space="0" w:color="auto"/>
        <w:right w:val="none" w:sz="0" w:space="0" w:color="auto"/>
      </w:divBdr>
    </w:div>
    <w:div w:id="259992086">
      <w:bodyDiv w:val="1"/>
      <w:marLeft w:val="0"/>
      <w:marRight w:val="0"/>
      <w:marTop w:val="0"/>
      <w:marBottom w:val="0"/>
      <w:divBdr>
        <w:top w:val="none" w:sz="0" w:space="0" w:color="auto"/>
        <w:left w:val="none" w:sz="0" w:space="0" w:color="auto"/>
        <w:bottom w:val="none" w:sz="0" w:space="0" w:color="auto"/>
        <w:right w:val="none" w:sz="0" w:space="0" w:color="auto"/>
      </w:divBdr>
    </w:div>
    <w:div w:id="321782706">
      <w:bodyDiv w:val="1"/>
      <w:marLeft w:val="0"/>
      <w:marRight w:val="0"/>
      <w:marTop w:val="0"/>
      <w:marBottom w:val="0"/>
      <w:divBdr>
        <w:top w:val="none" w:sz="0" w:space="0" w:color="auto"/>
        <w:left w:val="none" w:sz="0" w:space="0" w:color="auto"/>
        <w:bottom w:val="none" w:sz="0" w:space="0" w:color="auto"/>
        <w:right w:val="none" w:sz="0" w:space="0" w:color="auto"/>
      </w:divBdr>
    </w:div>
    <w:div w:id="329598898">
      <w:bodyDiv w:val="1"/>
      <w:marLeft w:val="0"/>
      <w:marRight w:val="0"/>
      <w:marTop w:val="0"/>
      <w:marBottom w:val="0"/>
      <w:divBdr>
        <w:top w:val="none" w:sz="0" w:space="0" w:color="auto"/>
        <w:left w:val="none" w:sz="0" w:space="0" w:color="auto"/>
        <w:bottom w:val="none" w:sz="0" w:space="0" w:color="auto"/>
        <w:right w:val="none" w:sz="0" w:space="0" w:color="auto"/>
      </w:divBdr>
      <w:divsChild>
        <w:div w:id="1172143056">
          <w:marLeft w:val="0"/>
          <w:marRight w:val="0"/>
          <w:marTop w:val="0"/>
          <w:marBottom w:val="0"/>
          <w:divBdr>
            <w:top w:val="none" w:sz="0" w:space="0" w:color="auto"/>
            <w:left w:val="none" w:sz="0" w:space="0" w:color="auto"/>
            <w:bottom w:val="none" w:sz="0" w:space="0" w:color="auto"/>
            <w:right w:val="none" w:sz="0" w:space="0" w:color="auto"/>
          </w:divBdr>
          <w:divsChild>
            <w:div w:id="1043482087">
              <w:marLeft w:val="0"/>
              <w:marRight w:val="0"/>
              <w:marTop w:val="0"/>
              <w:marBottom w:val="0"/>
              <w:divBdr>
                <w:top w:val="none" w:sz="0" w:space="0" w:color="auto"/>
                <w:left w:val="none" w:sz="0" w:space="0" w:color="auto"/>
                <w:bottom w:val="none" w:sz="0" w:space="0" w:color="auto"/>
                <w:right w:val="none" w:sz="0" w:space="0" w:color="auto"/>
              </w:divBdr>
              <w:divsChild>
                <w:div w:id="693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3071">
      <w:bodyDiv w:val="1"/>
      <w:marLeft w:val="0"/>
      <w:marRight w:val="0"/>
      <w:marTop w:val="0"/>
      <w:marBottom w:val="0"/>
      <w:divBdr>
        <w:top w:val="none" w:sz="0" w:space="0" w:color="auto"/>
        <w:left w:val="none" w:sz="0" w:space="0" w:color="auto"/>
        <w:bottom w:val="none" w:sz="0" w:space="0" w:color="auto"/>
        <w:right w:val="none" w:sz="0" w:space="0" w:color="auto"/>
      </w:divBdr>
    </w:div>
    <w:div w:id="359474558">
      <w:bodyDiv w:val="1"/>
      <w:marLeft w:val="0"/>
      <w:marRight w:val="0"/>
      <w:marTop w:val="0"/>
      <w:marBottom w:val="0"/>
      <w:divBdr>
        <w:top w:val="none" w:sz="0" w:space="0" w:color="auto"/>
        <w:left w:val="none" w:sz="0" w:space="0" w:color="auto"/>
        <w:bottom w:val="none" w:sz="0" w:space="0" w:color="auto"/>
        <w:right w:val="none" w:sz="0" w:space="0" w:color="auto"/>
      </w:divBdr>
    </w:div>
    <w:div w:id="372850319">
      <w:bodyDiv w:val="1"/>
      <w:marLeft w:val="0"/>
      <w:marRight w:val="0"/>
      <w:marTop w:val="0"/>
      <w:marBottom w:val="0"/>
      <w:divBdr>
        <w:top w:val="none" w:sz="0" w:space="0" w:color="auto"/>
        <w:left w:val="none" w:sz="0" w:space="0" w:color="auto"/>
        <w:bottom w:val="none" w:sz="0" w:space="0" w:color="auto"/>
        <w:right w:val="none" w:sz="0" w:space="0" w:color="auto"/>
      </w:divBdr>
    </w:div>
    <w:div w:id="377706331">
      <w:bodyDiv w:val="1"/>
      <w:marLeft w:val="0"/>
      <w:marRight w:val="0"/>
      <w:marTop w:val="0"/>
      <w:marBottom w:val="0"/>
      <w:divBdr>
        <w:top w:val="none" w:sz="0" w:space="0" w:color="auto"/>
        <w:left w:val="none" w:sz="0" w:space="0" w:color="auto"/>
        <w:bottom w:val="none" w:sz="0" w:space="0" w:color="auto"/>
        <w:right w:val="none" w:sz="0" w:space="0" w:color="auto"/>
      </w:divBdr>
    </w:div>
    <w:div w:id="464473612">
      <w:bodyDiv w:val="1"/>
      <w:marLeft w:val="0"/>
      <w:marRight w:val="0"/>
      <w:marTop w:val="0"/>
      <w:marBottom w:val="0"/>
      <w:divBdr>
        <w:top w:val="none" w:sz="0" w:space="0" w:color="auto"/>
        <w:left w:val="none" w:sz="0" w:space="0" w:color="auto"/>
        <w:bottom w:val="none" w:sz="0" w:space="0" w:color="auto"/>
        <w:right w:val="none" w:sz="0" w:space="0" w:color="auto"/>
      </w:divBdr>
    </w:div>
    <w:div w:id="473568881">
      <w:bodyDiv w:val="1"/>
      <w:marLeft w:val="0"/>
      <w:marRight w:val="0"/>
      <w:marTop w:val="0"/>
      <w:marBottom w:val="0"/>
      <w:divBdr>
        <w:top w:val="none" w:sz="0" w:space="0" w:color="auto"/>
        <w:left w:val="none" w:sz="0" w:space="0" w:color="auto"/>
        <w:bottom w:val="none" w:sz="0" w:space="0" w:color="auto"/>
        <w:right w:val="none" w:sz="0" w:space="0" w:color="auto"/>
      </w:divBdr>
    </w:div>
    <w:div w:id="495805450">
      <w:bodyDiv w:val="1"/>
      <w:marLeft w:val="0"/>
      <w:marRight w:val="0"/>
      <w:marTop w:val="0"/>
      <w:marBottom w:val="0"/>
      <w:divBdr>
        <w:top w:val="none" w:sz="0" w:space="0" w:color="auto"/>
        <w:left w:val="none" w:sz="0" w:space="0" w:color="auto"/>
        <w:bottom w:val="none" w:sz="0" w:space="0" w:color="auto"/>
        <w:right w:val="none" w:sz="0" w:space="0" w:color="auto"/>
      </w:divBdr>
    </w:div>
    <w:div w:id="497698121">
      <w:bodyDiv w:val="1"/>
      <w:marLeft w:val="0"/>
      <w:marRight w:val="0"/>
      <w:marTop w:val="0"/>
      <w:marBottom w:val="0"/>
      <w:divBdr>
        <w:top w:val="none" w:sz="0" w:space="0" w:color="auto"/>
        <w:left w:val="none" w:sz="0" w:space="0" w:color="auto"/>
        <w:bottom w:val="none" w:sz="0" w:space="0" w:color="auto"/>
        <w:right w:val="none" w:sz="0" w:space="0" w:color="auto"/>
      </w:divBdr>
    </w:div>
    <w:div w:id="498040064">
      <w:bodyDiv w:val="1"/>
      <w:marLeft w:val="0"/>
      <w:marRight w:val="0"/>
      <w:marTop w:val="0"/>
      <w:marBottom w:val="0"/>
      <w:divBdr>
        <w:top w:val="none" w:sz="0" w:space="0" w:color="auto"/>
        <w:left w:val="none" w:sz="0" w:space="0" w:color="auto"/>
        <w:bottom w:val="none" w:sz="0" w:space="0" w:color="auto"/>
        <w:right w:val="none" w:sz="0" w:space="0" w:color="auto"/>
      </w:divBdr>
    </w:div>
    <w:div w:id="501092179">
      <w:bodyDiv w:val="1"/>
      <w:marLeft w:val="0"/>
      <w:marRight w:val="0"/>
      <w:marTop w:val="0"/>
      <w:marBottom w:val="0"/>
      <w:divBdr>
        <w:top w:val="none" w:sz="0" w:space="0" w:color="auto"/>
        <w:left w:val="none" w:sz="0" w:space="0" w:color="auto"/>
        <w:bottom w:val="none" w:sz="0" w:space="0" w:color="auto"/>
        <w:right w:val="none" w:sz="0" w:space="0" w:color="auto"/>
      </w:divBdr>
    </w:div>
    <w:div w:id="529146443">
      <w:bodyDiv w:val="1"/>
      <w:marLeft w:val="0"/>
      <w:marRight w:val="0"/>
      <w:marTop w:val="0"/>
      <w:marBottom w:val="0"/>
      <w:divBdr>
        <w:top w:val="none" w:sz="0" w:space="0" w:color="auto"/>
        <w:left w:val="none" w:sz="0" w:space="0" w:color="auto"/>
        <w:bottom w:val="none" w:sz="0" w:space="0" w:color="auto"/>
        <w:right w:val="none" w:sz="0" w:space="0" w:color="auto"/>
      </w:divBdr>
    </w:div>
    <w:div w:id="572618134">
      <w:bodyDiv w:val="1"/>
      <w:marLeft w:val="0"/>
      <w:marRight w:val="0"/>
      <w:marTop w:val="0"/>
      <w:marBottom w:val="0"/>
      <w:divBdr>
        <w:top w:val="none" w:sz="0" w:space="0" w:color="auto"/>
        <w:left w:val="none" w:sz="0" w:space="0" w:color="auto"/>
        <w:bottom w:val="none" w:sz="0" w:space="0" w:color="auto"/>
        <w:right w:val="none" w:sz="0" w:space="0" w:color="auto"/>
      </w:divBdr>
    </w:div>
    <w:div w:id="652950633">
      <w:bodyDiv w:val="1"/>
      <w:marLeft w:val="0"/>
      <w:marRight w:val="0"/>
      <w:marTop w:val="0"/>
      <w:marBottom w:val="0"/>
      <w:divBdr>
        <w:top w:val="none" w:sz="0" w:space="0" w:color="auto"/>
        <w:left w:val="none" w:sz="0" w:space="0" w:color="auto"/>
        <w:bottom w:val="none" w:sz="0" w:space="0" w:color="auto"/>
        <w:right w:val="none" w:sz="0" w:space="0" w:color="auto"/>
      </w:divBdr>
    </w:div>
    <w:div w:id="763038783">
      <w:bodyDiv w:val="1"/>
      <w:marLeft w:val="0"/>
      <w:marRight w:val="0"/>
      <w:marTop w:val="0"/>
      <w:marBottom w:val="0"/>
      <w:divBdr>
        <w:top w:val="none" w:sz="0" w:space="0" w:color="auto"/>
        <w:left w:val="none" w:sz="0" w:space="0" w:color="auto"/>
        <w:bottom w:val="none" w:sz="0" w:space="0" w:color="auto"/>
        <w:right w:val="none" w:sz="0" w:space="0" w:color="auto"/>
      </w:divBdr>
    </w:div>
    <w:div w:id="876232723">
      <w:bodyDiv w:val="1"/>
      <w:marLeft w:val="0"/>
      <w:marRight w:val="0"/>
      <w:marTop w:val="0"/>
      <w:marBottom w:val="0"/>
      <w:divBdr>
        <w:top w:val="none" w:sz="0" w:space="0" w:color="auto"/>
        <w:left w:val="none" w:sz="0" w:space="0" w:color="auto"/>
        <w:bottom w:val="none" w:sz="0" w:space="0" w:color="auto"/>
        <w:right w:val="none" w:sz="0" w:space="0" w:color="auto"/>
      </w:divBdr>
    </w:div>
    <w:div w:id="880630748">
      <w:bodyDiv w:val="1"/>
      <w:marLeft w:val="0"/>
      <w:marRight w:val="0"/>
      <w:marTop w:val="0"/>
      <w:marBottom w:val="0"/>
      <w:divBdr>
        <w:top w:val="none" w:sz="0" w:space="0" w:color="auto"/>
        <w:left w:val="none" w:sz="0" w:space="0" w:color="auto"/>
        <w:bottom w:val="none" w:sz="0" w:space="0" w:color="auto"/>
        <w:right w:val="none" w:sz="0" w:space="0" w:color="auto"/>
      </w:divBdr>
    </w:div>
    <w:div w:id="901407378">
      <w:bodyDiv w:val="1"/>
      <w:marLeft w:val="0"/>
      <w:marRight w:val="0"/>
      <w:marTop w:val="0"/>
      <w:marBottom w:val="0"/>
      <w:divBdr>
        <w:top w:val="none" w:sz="0" w:space="0" w:color="auto"/>
        <w:left w:val="none" w:sz="0" w:space="0" w:color="auto"/>
        <w:bottom w:val="none" w:sz="0" w:space="0" w:color="auto"/>
        <w:right w:val="none" w:sz="0" w:space="0" w:color="auto"/>
      </w:divBdr>
    </w:div>
    <w:div w:id="915096036">
      <w:bodyDiv w:val="1"/>
      <w:marLeft w:val="0"/>
      <w:marRight w:val="0"/>
      <w:marTop w:val="0"/>
      <w:marBottom w:val="0"/>
      <w:divBdr>
        <w:top w:val="none" w:sz="0" w:space="0" w:color="auto"/>
        <w:left w:val="none" w:sz="0" w:space="0" w:color="auto"/>
        <w:bottom w:val="none" w:sz="0" w:space="0" w:color="auto"/>
        <w:right w:val="none" w:sz="0" w:space="0" w:color="auto"/>
      </w:divBdr>
    </w:div>
    <w:div w:id="1062632472">
      <w:bodyDiv w:val="1"/>
      <w:marLeft w:val="0"/>
      <w:marRight w:val="0"/>
      <w:marTop w:val="0"/>
      <w:marBottom w:val="0"/>
      <w:divBdr>
        <w:top w:val="none" w:sz="0" w:space="0" w:color="auto"/>
        <w:left w:val="none" w:sz="0" w:space="0" w:color="auto"/>
        <w:bottom w:val="none" w:sz="0" w:space="0" w:color="auto"/>
        <w:right w:val="none" w:sz="0" w:space="0" w:color="auto"/>
      </w:divBdr>
    </w:div>
    <w:div w:id="1090925862">
      <w:bodyDiv w:val="1"/>
      <w:marLeft w:val="0"/>
      <w:marRight w:val="0"/>
      <w:marTop w:val="0"/>
      <w:marBottom w:val="0"/>
      <w:divBdr>
        <w:top w:val="none" w:sz="0" w:space="0" w:color="auto"/>
        <w:left w:val="none" w:sz="0" w:space="0" w:color="auto"/>
        <w:bottom w:val="none" w:sz="0" w:space="0" w:color="auto"/>
        <w:right w:val="none" w:sz="0" w:space="0" w:color="auto"/>
      </w:divBdr>
    </w:div>
    <w:div w:id="1231576075">
      <w:bodyDiv w:val="1"/>
      <w:marLeft w:val="0"/>
      <w:marRight w:val="0"/>
      <w:marTop w:val="0"/>
      <w:marBottom w:val="0"/>
      <w:divBdr>
        <w:top w:val="none" w:sz="0" w:space="0" w:color="auto"/>
        <w:left w:val="none" w:sz="0" w:space="0" w:color="auto"/>
        <w:bottom w:val="none" w:sz="0" w:space="0" w:color="auto"/>
        <w:right w:val="none" w:sz="0" w:space="0" w:color="auto"/>
      </w:divBdr>
    </w:div>
    <w:div w:id="1272930172">
      <w:bodyDiv w:val="1"/>
      <w:marLeft w:val="0"/>
      <w:marRight w:val="0"/>
      <w:marTop w:val="0"/>
      <w:marBottom w:val="0"/>
      <w:divBdr>
        <w:top w:val="none" w:sz="0" w:space="0" w:color="auto"/>
        <w:left w:val="none" w:sz="0" w:space="0" w:color="auto"/>
        <w:bottom w:val="none" w:sz="0" w:space="0" w:color="auto"/>
        <w:right w:val="none" w:sz="0" w:space="0" w:color="auto"/>
      </w:divBdr>
    </w:div>
    <w:div w:id="1292250675">
      <w:bodyDiv w:val="1"/>
      <w:marLeft w:val="0"/>
      <w:marRight w:val="0"/>
      <w:marTop w:val="0"/>
      <w:marBottom w:val="0"/>
      <w:divBdr>
        <w:top w:val="none" w:sz="0" w:space="0" w:color="auto"/>
        <w:left w:val="none" w:sz="0" w:space="0" w:color="auto"/>
        <w:bottom w:val="none" w:sz="0" w:space="0" w:color="auto"/>
        <w:right w:val="none" w:sz="0" w:space="0" w:color="auto"/>
      </w:divBdr>
    </w:div>
    <w:div w:id="1355617590">
      <w:bodyDiv w:val="1"/>
      <w:marLeft w:val="0"/>
      <w:marRight w:val="0"/>
      <w:marTop w:val="0"/>
      <w:marBottom w:val="0"/>
      <w:divBdr>
        <w:top w:val="none" w:sz="0" w:space="0" w:color="auto"/>
        <w:left w:val="none" w:sz="0" w:space="0" w:color="auto"/>
        <w:bottom w:val="none" w:sz="0" w:space="0" w:color="auto"/>
        <w:right w:val="none" w:sz="0" w:space="0" w:color="auto"/>
      </w:divBdr>
    </w:div>
    <w:div w:id="1365640424">
      <w:bodyDiv w:val="1"/>
      <w:marLeft w:val="0"/>
      <w:marRight w:val="0"/>
      <w:marTop w:val="0"/>
      <w:marBottom w:val="0"/>
      <w:divBdr>
        <w:top w:val="none" w:sz="0" w:space="0" w:color="auto"/>
        <w:left w:val="none" w:sz="0" w:space="0" w:color="auto"/>
        <w:bottom w:val="none" w:sz="0" w:space="0" w:color="auto"/>
        <w:right w:val="none" w:sz="0" w:space="0" w:color="auto"/>
      </w:divBdr>
    </w:div>
    <w:div w:id="1373000832">
      <w:bodyDiv w:val="1"/>
      <w:marLeft w:val="0"/>
      <w:marRight w:val="0"/>
      <w:marTop w:val="0"/>
      <w:marBottom w:val="0"/>
      <w:divBdr>
        <w:top w:val="none" w:sz="0" w:space="0" w:color="auto"/>
        <w:left w:val="none" w:sz="0" w:space="0" w:color="auto"/>
        <w:bottom w:val="none" w:sz="0" w:space="0" w:color="auto"/>
        <w:right w:val="none" w:sz="0" w:space="0" w:color="auto"/>
      </w:divBdr>
    </w:div>
    <w:div w:id="1374572744">
      <w:bodyDiv w:val="1"/>
      <w:marLeft w:val="0"/>
      <w:marRight w:val="0"/>
      <w:marTop w:val="0"/>
      <w:marBottom w:val="0"/>
      <w:divBdr>
        <w:top w:val="none" w:sz="0" w:space="0" w:color="auto"/>
        <w:left w:val="none" w:sz="0" w:space="0" w:color="auto"/>
        <w:bottom w:val="none" w:sz="0" w:space="0" w:color="auto"/>
        <w:right w:val="none" w:sz="0" w:space="0" w:color="auto"/>
      </w:divBdr>
    </w:div>
    <w:div w:id="1453935522">
      <w:bodyDiv w:val="1"/>
      <w:marLeft w:val="0"/>
      <w:marRight w:val="0"/>
      <w:marTop w:val="0"/>
      <w:marBottom w:val="0"/>
      <w:divBdr>
        <w:top w:val="none" w:sz="0" w:space="0" w:color="auto"/>
        <w:left w:val="none" w:sz="0" w:space="0" w:color="auto"/>
        <w:bottom w:val="none" w:sz="0" w:space="0" w:color="auto"/>
        <w:right w:val="none" w:sz="0" w:space="0" w:color="auto"/>
      </w:divBdr>
    </w:div>
    <w:div w:id="1465611356">
      <w:bodyDiv w:val="1"/>
      <w:marLeft w:val="0"/>
      <w:marRight w:val="0"/>
      <w:marTop w:val="0"/>
      <w:marBottom w:val="0"/>
      <w:divBdr>
        <w:top w:val="none" w:sz="0" w:space="0" w:color="auto"/>
        <w:left w:val="none" w:sz="0" w:space="0" w:color="auto"/>
        <w:bottom w:val="none" w:sz="0" w:space="0" w:color="auto"/>
        <w:right w:val="none" w:sz="0" w:space="0" w:color="auto"/>
      </w:divBdr>
    </w:div>
    <w:div w:id="1490905893">
      <w:bodyDiv w:val="1"/>
      <w:marLeft w:val="0"/>
      <w:marRight w:val="0"/>
      <w:marTop w:val="0"/>
      <w:marBottom w:val="0"/>
      <w:divBdr>
        <w:top w:val="none" w:sz="0" w:space="0" w:color="auto"/>
        <w:left w:val="none" w:sz="0" w:space="0" w:color="auto"/>
        <w:bottom w:val="none" w:sz="0" w:space="0" w:color="auto"/>
        <w:right w:val="none" w:sz="0" w:space="0" w:color="auto"/>
      </w:divBdr>
    </w:div>
    <w:div w:id="1514151272">
      <w:bodyDiv w:val="1"/>
      <w:marLeft w:val="0"/>
      <w:marRight w:val="0"/>
      <w:marTop w:val="0"/>
      <w:marBottom w:val="0"/>
      <w:divBdr>
        <w:top w:val="none" w:sz="0" w:space="0" w:color="auto"/>
        <w:left w:val="none" w:sz="0" w:space="0" w:color="auto"/>
        <w:bottom w:val="none" w:sz="0" w:space="0" w:color="auto"/>
        <w:right w:val="none" w:sz="0" w:space="0" w:color="auto"/>
      </w:divBdr>
    </w:div>
    <w:div w:id="1616793543">
      <w:bodyDiv w:val="1"/>
      <w:marLeft w:val="0"/>
      <w:marRight w:val="0"/>
      <w:marTop w:val="0"/>
      <w:marBottom w:val="0"/>
      <w:divBdr>
        <w:top w:val="none" w:sz="0" w:space="0" w:color="auto"/>
        <w:left w:val="none" w:sz="0" w:space="0" w:color="auto"/>
        <w:bottom w:val="none" w:sz="0" w:space="0" w:color="auto"/>
        <w:right w:val="none" w:sz="0" w:space="0" w:color="auto"/>
      </w:divBdr>
    </w:div>
    <w:div w:id="1654675928">
      <w:bodyDiv w:val="1"/>
      <w:marLeft w:val="0"/>
      <w:marRight w:val="0"/>
      <w:marTop w:val="0"/>
      <w:marBottom w:val="0"/>
      <w:divBdr>
        <w:top w:val="none" w:sz="0" w:space="0" w:color="auto"/>
        <w:left w:val="none" w:sz="0" w:space="0" w:color="auto"/>
        <w:bottom w:val="none" w:sz="0" w:space="0" w:color="auto"/>
        <w:right w:val="none" w:sz="0" w:space="0" w:color="auto"/>
      </w:divBdr>
    </w:div>
    <w:div w:id="1784693893">
      <w:bodyDiv w:val="1"/>
      <w:marLeft w:val="0"/>
      <w:marRight w:val="0"/>
      <w:marTop w:val="0"/>
      <w:marBottom w:val="0"/>
      <w:divBdr>
        <w:top w:val="none" w:sz="0" w:space="0" w:color="auto"/>
        <w:left w:val="none" w:sz="0" w:space="0" w:color="auto"/>
        <w:bottom w:val="none" w:sz="0" w:space="0" w:color="auto"/>
        <w:right w:val="none" w:sz="0" w:space="0" w:color="auto"/>
      </w:divBdr>
    </w:div>
    <w:div w:id="1785493057">
      <w:bodyDiv w:val="1"/>
      <w:marLeft w:val="0"/>
      <w:marRight w:val="0"/>
      <w:marTop w:val="0"/>
      <w:marBottom w:val="0"/>
      <w:divBdr>
        <w:top w:val="none" w:sz="0" w:space="0" w:color="auto"/>
        <w:left w:val="none" w:sz="0" w:space="0" w:color="auto"/>
        <w:bottom w:val="none" w:sz="0" w:space="0" w:color="auto"/>
        <w:right w:val="none" w:sz="0" w:space="0" w:color="auto"/>
      </w:divBdr>
    </w:div>
    <w:div w:id="1788354983">
      <w:bodyDiv w:val="1"/>
      <w:marLeft w:val="0"/>
      <w:marRight w:val="0"/>
      <w:marTop w:val="0"/>
      <w:marBottom w:val="0"/>
      <w:divBdr>
        <w:top w:val="none" w:sz="0" w:space="0" w:color="auto"/>
        <w:left w:val="none" w:sz="0" w:space="0" w:color="auto"/>
        <w:bottom w:val="none" w:sz="0" w:space="0" w:color="auto"/>
        <w:right w:val="none" w:sz="0" w:space="0" w:color="auto"/>
      </w:divBdr>
    </w:div>
    <w:div w:id="1803385485">
      <w:bodyDiv w:val="1"/>
      <w:marLeft w:val="0"/>
      <w:marRight w:val="0"/>
      <w:marTop w:val="0"/>
      <w:marBottom w:val="0"/>
      <w:divBdr>
        <w:top w:val="none" w:sz="0" w:space="0" w:color="auto"/>
        <w:left w:val="none" w:sz="0" w:space="0" w:color="auto"/>
        <w:bottom w:val="none" w:sz="0" w:space="0" w:color="auto"/>
        <w:right w:val="none" w:sz="0" w:space="0" w:color="auto"/>
      </w:divBdr>
    </w:div>
    <w:div w:id="1833450860">
      <w:bodyDiv w:val="1"/>
      <w:marLeft w:val="0"/>
      <w:marRight w:val="0"/>
      <w:marTop w:val="0"/>
      <w:marBottom w:val="0"/>
      <w:divBdr>
        <w:top w:val="none" w:sz="0" w:space="0" w:color="auto"/>
        <w:left w:val="none" w:sz="0" w:space="0" w:color="auto"/>
        <w:bottom w:val="none" w:sz="0" w:space="0" w:color="auto"/>
        <w:right w:val="none" w:sz="0" w:space="0" w:color="auto"/>
      </w:divBdr>
    </w:div>
    <w:div w:id="1842968596">
      <w:bodyDiv w:val="1"/>
      <w:marLeft w:val="0"/>
      <w:marRight w:val="0"/>
      <w:marTop w:val="0"/>
      <w:marBottom w:val="0"/>
      <w:divBdr>
        <w:top w:val="none" w:sz="0" w:space="0" w:color="auto"/>
        <w:left w:val="none" w:sz="0" w:space="0" w:color="auto"/>
        <w:bottom w:val="none" w:sz="0" w:space="0" w:color="auto"/>
        <w:right w:val="none" w:sz="0" w:space="0" w:color="auto"/>
      </w:divBdr>
    </w:div>
    <w:div w:id="1855336500">
      <w:bodyDiv w:val="1"/>
      <w:marLeft w:val="0"/>
      <w:marRight w:val="0"/>
      <w:marTop w:val="0"/>
      <w:marBottom w:val="0"/>
      <w:divBdr>
        <w:top w:val="none" w:sz="0" w:space="0" w:color="auto"/>
        <w:left w:val="none" w:sz="0" w:space="0" w:color="auto"/>
        <w:bottom w:val="none" w:sz="0" w:space="0" w:color="auto"/>
        <w:right w:val="none" w:sz="0" w:space="0" w:color="auto"/>
      </w:divBdr>
    </w:div>
    <w:div w:id="1871726723">
      <w:bodyDiv w:val="1"/>
      <w:marLeft w:val="0"/>
      <w:marRight w:val="0"/>
      <w:marTop w:val="0"/>
      <w:marBottom w:val="0"/>
      <w:divBdr>
        <w:top w:val="none" w:sz="0" w:space="0" w:color="auto"/>
        <w:left w:val="none" w:sz="0" w:space="0" w:color="auto"/>
        <w:bottom w:val="none" w:sz="0" w:space="0" w:color="auto"/>
        <w:right w:val="none" w:sz="0" w:space="0" w:color="auto"/>
      </w:divBdr>
    </w:div>
    <w:div w:id="1871912753">
      <w:bodyDiv w:val="1"/>
      <w:marLeft w:val="0"/>
      <w:marRight w:val="0"/>
      <w:marTop w:val="0"/>
      <w:marBottom w:val="0"/>
      <w:divBdr>
        <w:top w:val="none" w:sz="0" w:space="0" w:color="auto"/>
        <w:left w:val="none" w:sz="0" w:space="0" w:color="auto"/>
        <w:bottom w:val="none" w:sz="0" w:space="0" w:color="auto"/>
        <w:right w:val="none" w:sz="0" w:space="0" w:color="auto"/>
      </w:divBdr>
    </w:div>
    <w:div w:id="1973514266">
      <w:bodyDiv w:val="1"/>
      <w:marLeft w:val="0"/>
      <w:marRight w:val="0"/>
      <w:marTop w:val="0"/>
      <w:marBottom w:val="0"/>
      <w:divBdr>
        <w:top w:val="none" w:sz="0" w:space="0" w:color="auto"/>
        <w:left w:val="none" w:sz="0" w:space="0" w:color="auto"/>
        <w:bottom w:val="none" w:sz="0" w:space="0" w:color="auto"/>
        <w:right w:val="none" w:sz="0" w:space="0" w:color="auto"/>
      </w:divBdr>
    </w:div>
    <w:div w:id="2047870221">
      <w:bodyDiv w:val="1"/>
      <w:marLeft w:val="0"/>
      <w:marRight w:val="0"/>
      <w:marTop w:val="0"/>
      <w:marBottom w:val="0"/>
      <w:divBdr>
        <w:top w:val="none" w:sz="0" w:space="0" w:color="auto"/>
        <w:left w:val="none" w:sz="0" w:space="0" w:color="auto"/>
        <w:bottom w:val="none" w:sz="0" w:space="0" w:color="auto"/>
        <w:right w:val="none" w:sz="0" w:space="0" w:color="auto"/>
      </w:divBdr>
    </w:div>
    <w:div w:id="2061393578">
      <w:bodyDiv w:val="1"/>
      <w:marLeft w:val="0"/>
      <w:marRight w:val="0"/>
      <w:marTop w:val="0"/>
      <w:marBottom w:val="0"/>
      <w:divBdr>
        <w:top w:val="none" w:sz="0" w:space="0" w:color="auto"/>
        <w:left w:val="none" w:sz="0" w:space="0" w:color="auto"/>
        <w:bottom w:val="none" w:sz="0" w:space="0" w:color="auto"/>
        <w:right w:val="none" w:sz="0" w:space="0" w:color="auto"/>
      </w:divBdr>
    </w:div>
    <w:div w:id="2061594402">
      <w:bodyDiv w:val="1"/>
      <w:marLeft w:val="0"/>
      <w:marRight w:val="0"/>
      <w:marTop w:val="0"/>
      <w:marBottom w:val="0"/>
      <w:divBdr>
        <w:top w:val="none" w:sz="0" w:space="0" w:color="auto"/>
        <w:left w:val="none" w:sz="0" w:space="0" w:color="auto"/>
        <w:bottom w:val="none" w:sz="0" w:space="0" w:color="auto"/>
        <w:right w:val="none" w:sz="0" w:space="0" w:color="auto"/>
      </w:divBdr>
    </w:div>
    <w:div w:id="2137022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600edcf-8819-48db-a44c-b81488213d4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ECF29049F34A499D3E6648CD743CD5" ma:contentTypeVersion="15" ma:contentTypeDescription="Create a new document." ma:contentTypeScope="" ma:versionID="d58e5c938f457d2d266dbbfd5768c16d">
  <xsd:schema xmlns:xsd="http://www.w3.org/2001/XMLSchema" xmlns:xs="http://www.w3.org/2001/XMLSchema" xmlns:p="http://schemas.microsoft.com/office/2006/metadata/properties" xmlns:ns3="c600edcf-8819-48db-a44c-b81488213d45" xmlns:ns4="5fc5b819-5451-401f-8b71-74f59aeb202e" targetNamespace="http://schemas.microsoft.com/office/2006/metadata/properties" ma:root="true" ma:fieldsID="501a026f697aee186c2aa7c6038ee784" ns3:_="" ns4:_="">
    <xsd:import namespace="c600edcf-8819-48db-a44c-b81488213d45"/>
    <xsd:import namespace="5fc5b819-5451-401f-8b71-74f59aeb20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0edcf-8819-48db-a44c-b81488213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c5b819-5451-401f-8b71-74f59aeb20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B7433-1234-4E72-8596-E90E71EA111A}">
  <ds:schemaRefs>
    <ds:schemaRef ds:uri="http://schemas.microsoft.com/office/2006/metadata/properties"/>
    <ds:schemaRef ds:uri="http://schemas.microsoft.com/office/infopath/2007/PartnerControls"/>
    <ds:schemaRef ds:uri="c600edcf-8819-48db-a44c-b81488213d45"/>
  </ds:schemaRefs>
</ds:datastoreItem>
</file>

<file path=customXml/itemProps2.xml><?xml version="1.0" encoding="utf-8"?>
<ds:datastoreItem xmlns:ds="http://schemas.openxmlformats.org/officeDocument/2006/customXml" ds:itemID="{EA2FAE47-BD70-4A3E-B106-9C1C91FB5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0edcf-8819-48db-a44c-b81488213d45"/>
    <ds:schemaRef ds:uri="5fc5b819-5451-401f-8b71-74f59aeb2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1A34C-0D8F-4C38-99E5-6BA2EF122B8F}">
  <ds:schemaRefs>
    <ds:schemaRef ds:uri="http://schemas.microsoft.com/sharepoint/v3/contenttype/forms"/>
  </ds:schemaRefs>
</ds:datastoreItem>
</file>

<file path=customXml/itemProps4.xml><?xml version="1.0" encoding="utf-8"?>
<ds:datastoreItem xmlns:ds="http://schemas.openxmlformats.org/officeDocument/2006/customXml" ds:itemID="{48D82664-A19B-4CA9-BB58-9E08D86F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27</Pages>
  <Words>3611</Words>
  <Characters>19862</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Zuleta L�pez, Tupac</dc:creator>
  <cp:keywords/>
  <dc:description/>
  <cp:lastModifiedBy>Javier Gomez</cp:lastModifiedBy>
  <cp:revision>1</cp:revision>
  <cp:lastPrinted>2024-05-28T00:24:00Z</cp:lastPrinted>
  <dcterms:created xsi:type="dcterms:W3CDTF">2024-05-27T19:12:00Z</dcterms:created>
  <dcterms:modified xsi:type="dcterms:W3CDTF">2024-09-26T22:20:00Z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0x010100A2ECF29049F34A499D3E6648CD743CD5</vt:lpwstr>
  </property>
</Properties>
</file>