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73C05" w14:textId="6063D344" w:rsidR="00F74965" w:rsidRDefault="00417BF6">
      <w:r w:rsidRPr="00417BF6">
        <w:t>FISTULA ARTERIO VENOSA CON TROMBO</w:t>
      </w:r>
    </w:p>
    <w:p w14:paraId="6D623D80" w14:textId="77777777" w:rsidR="00417BF6" w:rsidRPr="00417BF6" w:rsidRDefault="00417BF6" w:rsidP="00417BF6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17BF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es-DO"/>
        </w:rPr>
        <w:t>TECNICA:</w:t>
      </w:r>
    </w:p>
    <w:p w14:paraId="6CDE4FD5" w14:textId="77777777" w:rsidR="00417BF6" w:rsidRPr="00417BF6" w:rsidRDefault="00417BF6" w:rsidP="00417BF6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17BF6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SE REALIZA RASTREO CON TRANSDUCTOR LINEAL DE 10 MHZ, OBTENIÉNDOSE IMÁGENES EN PLANOS CORONAL Y LONGITUDINAL, EN ESCALA DE GRISES, Y CON DOPPLER COLOR Y DE POTENCIADO, EN DONDE SE VISUALIZA:</w:t>
      </w:r>
    </w:p>
    <w:p w14:paraId="27A993CB" w14:textId="77777777" w:rsidR="00417BF6" w:rsidRPr="00417BF6" w:rsidRDefault="00417BF6" w:rsidP="00417BF6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17BF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SISTEMA ARTERIO-VENOSO IZQUIERDO</w:t>
      </w:r>
      <w:r w:rsidRPr="00417BF6">
        <w:rPr>
          <w:rFonts w:ascii="Times New Roman" w:eastAsia="Times New Roman" w:hAnsi="Times New Roman" w:cs="Times New Roman"/>
          <w:color w:val="000000"/>
          <w:sz w:val="20"/>
          <w:szCs w:val="20"/>
          <w:lang w:val="es-ES" w:eastAsia="es-DO"/>
        </w:rPr>
        <w:t>: VENAS YUGULAR, SUBCLAVIA, AXILAR, BASÍLICA, CUBITALES, RADIALES Y TRIBUTARIAS DEL SISTEMA ARTERIO -VENOSO SUPERFICIAL, SIN ECOS INTERNOS, NO COMPRESIBILIDAD CON EL TRANSDUCTOR.  AL ESTUDIO ESPECTRAL SE REGISTRA FLUJO ESPONTANEO CON LABILIDAD A LOS MOVIMIENTOS RESPIRATORIOS Y CON AUMENTO DEL FLUJO A LA COMPRESIÓN DISTAL. VENAS YUGULARES Y SUBCLAVIAS DE ONDAS LIGERAMENTE ARTERIALIZADAS COMO ES LO ESPERADO.</w:t>
      </w:r>
    </w:p>
    <w:p w14:paraId="2F979E80" w14:textId="77777777" w:rsidR="00417BF6" w:rsidRPr="00417BF6" w:rsidRDefault="00417BF6" w:rsidP="00417BF6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17BF6">
        <w:rPr>
          <w:rFonts w:ascii="Times New Roman" w:eastAsia="Times New Roman" w:hAnsi="Times New Roman" w:cs="Times New Roman"/>
          <w:color w:val="000000"/>
          <w:sz w:val="20"/>
          <w:szCs w:val="20"/>
          <w:lang w:val="es-ES" w:eastAsia="es-DO"/>
        </w:rPr>
        <w:t>VENAS PERFORANTES DEL CODO SIN DATOS DE REFLUJO A LA MANIOBRA DE COMPRESIÓN-DESCOMPRESIÓN DISTAL.</w:t>
      </w:r>
    </w:p>
    <w:p w14:paraId="66A8607A" w14:textId="77777777" w:rsidR="00417BF6" w:rsidRPr="00417BF6" w:rsidRDefault="00417BF6" w:rsidP="00417BF6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17BF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ES" w:eastAsia="es-DO"/>
        </w:rPr>
        <w:t>SE VISUALIZA FISTULA ARTERO-VENOSA BRAQUIO CEFÁLICA IZQUIERDA CON MATERIAL OCLUSIVO DENTRO DE LA LUZ DEL VASO EN RELACIÓN A PRE-FISTULA QUE OCLUYE EL 40 % DE LA LUZ DEL VASO DE CARACTERÍSTICA SUB AGUDA.</w:t>
      </w:r>
    </w:p>
    <w:p w14:paraId="648A0933" w14:textId="77777777" w:rsidR="00417BF6" w:rsidRPr="00417BF6" w:rsidRDefault="00417BF6" w:rsidP="00417BF6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17BF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SE OBSERVA VELOCIDAD DE FISTULA ARTERO-VENOSO SUPERIOR PACIALMENTE A FUNCIONAL.</w:t>
      </w:r>
    </w:p>
    <w:p w14:paraId="1E8FE469" w14:textId="77777777" w:rsidR="00417BF6" w:rsidRPr="00417BF6" w:rsidRDefault="00417BF6" w:rsidP="00417BF6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17BF6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ECO DOPPLER DUPLEX ARTERIO-VENOSO DE MIEMBRO SUPERIOR IZQUIERDO A FUNCIONAL EN EL PRESENTE ESTUDIO.</w:t>
      </w:r>
    </w:p>
    <w:p w14:paraId="113A65CA" w14:textId="77777777" w:rsidR="00417BF6" w:rsidRPr="00417BF6" w:rsidRDefault="00417BF6" w:rsidP="00417BF6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417BF6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TROMBO OCLUSIVO A NIVEL DE FISTULA ARTERIO- VENOSA OCUPANDO EL 40 % DE LA LUZ DEL VASO, DE CARACTERÍSTICA SUB AGUDA.</w:t>
      </w:r>
    </w:p>
    <w:p w14:paraId="70ACD2A8" w14:textId="77777777" w:rsidR="00417BF6" w:rsidRDefault="00417BF6"/>
    <w:sectPr w:rsidR="00417B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F6"/>
    <w:rsid w:val="00417BF6"/>
    <w:rsid w:val="00F7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4AB3D8"/>
  <w15:chartTrackingRefBased/>
  <w15:docId w15:val="{BCFC5DC6-5328-4CD7-8351-667B215E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3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2026-01-14T19:32:00Z</dcterms:created>
  <dcterms:modified xsi:type="dcterms:W3CDTF">2026-01-14T19:33:00Z</dcterms:modified>
</cp:coreProperties>
</file>