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6B26F" w14:textId="3D466982" w:rsidR="00D3463A" w:rsidRDefault="00EE5202">
      <w:r w:rsidRPr="00EE5202">
        <w:t xml:space="preserve">HERNIA INCISIONAL </w:t>
      </w:r>
      <w:r w:rsidRPr="00EE5202">
        <w:t>Y DIASTASIS</w:t>
      </w:r>
    </w:p>
    <w:p w14:paraId="1BF5C1A1" w14:textId="77777777" w:rsidR="00EE5202" w:rsidRDefault="00EE5202" w:rsidP="00EE5202">
      <w:pPr>
        <w:spacing w:after="150" w:line="293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</w:pPr>
      <w:r w:rsidRPr="00EE5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TECNICA: </w:t>
      </w:r>
    </w:p>
    <w:p w14:paraId="07CABEC7" w14:textId="6BDD182F" w:rsidR="00EE5202" w:rsidRPr="00EE5202" w:rsidRDefault="00EE5202" w:rsidP="00EE5202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5202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REALIZA RASTREO CON TRANSDUCTOR LINEAL DE ALTA RESOLUCIÓN, OBTENIÉNDOSE IMÁGENES EN PLANOS CORONAL Y LONGITUDINAL Y COMPARATIVA, EN ESCALA DE GRISES Y DOPPLER COLOR, EN DONDE SE EVIDENCIA:</w:t>
      </w:r>
    </w:p>
    <w:p w14:paraId="08059CB5" w14:textId="77777777" w:rsidR="00EE5202" w:rsidRPr="00EE5202" w:rsidRDefault="00EE5202" w:rsidP="00EE5202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5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EN LA PARED ANTERIOR DE LA REGIÓN   ABDOMINAL A NIVEL INCISIONAL DE CICATRIZ ANTERIOR, SE OBSERVA UN DEFECTO DE PARED DE 19.73 X 34.53 MM, DE DIÁMETRO A 18.53 MM, DE PROFUNDIDAD DE LA PIEL, DATOS SUGESTIVO DE HERNIA INCISIONAL.</w:t>
      </w:r>
    </w:p>
    <w:p w14:paraId="5A597902" w14:textId="77777777" w:rsidR="00EE5202" w:rsidRPr="00EE5202" w:rsidRDefault="00EE5202" w:rsidP="00EE5202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5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 </w:t>
      </w:r>
    </w:p>
    <w:p w14:paraId="358436D7" w14:textId="77777777" w:rsidR="00EE5202" w:rsidRPr="00EE5202" w:rsidRDefault="00EE5202" w:rsidP="00EE5202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5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COEXISTE LA PRESENCIA DE ESPACIO A NIVEL DE LOS RECTOS ANTERIORES SUPRA-UMBILICAL EN RELACION A DIASTASIS.</w:t>
      </w:r>
    </w:p>
    <w:p w14:paraId="2C38AC46" w14:textId="77777777" w:rsidR="00EE5202" w:rsidRPr="00EE5202" w:rsidRDefault="00EE5202" w:rsidP="00EE5202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5202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1535CEED" w14:textId="77777777" w:rsidR="00EE5202" w:rsidRPr="00EE5202" w:rsidRDefault="00EE5202" w:rsidP="00EE5202">
      <w:pPr>
        <w:spacing w:after="30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5202">
        <w:rPr>
          <w:rFonts w:ascii="Times New Roman" w:eastAsia="Times New Roman" w:hAnsi="Times New Roman" w:cs="Times New Roman"/>
          <w:color w:val="0B0B0B"/>
          <w:sz w:val="24"/>
          <w:szCs w:val="24"/>
          <w:lang w:eastAsia="es-DO"/>
        </w:rPr>
        <w:br/>
      </w:r>
      <w:r w:rsidRPr="00EE5202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lang w:eastAsia="es-DO"/>
        </w:rPr>
        <w:t>HALLAZGOS ECOGRAFICOS A FAVOR DE:</w:t>
      </w:r>
    </w:p>
    <w:p w14:paraId="4C50173D" w14:textId="7B641ABF" w:rsidR="00EE5202" w:rsidRPr="00EE5202" w:rsidRDefault="00EE5202" w:rsidP="00EE5202">
      <w:pPr>
        <w:spacing w:after="30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5202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lang w:eastAsia="es-DO"/>
        </w:rPr>
        <w:t>HERNIA INCISIONAL</w:t>
      </w:r>
      <w:r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lang w:eastAsia="es-DO"/>
        </w:rPr>
        <w:t xml:space="preserve"> </w:t>
      </w:r>
      <w:r w:rsidRPr="00EE5202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lang w:eastAsia="es-DO"/>
        </w:rPr>
        <w:t>A NIVEL DE LA REGION ABDOMINAL.</w:t>
      </w:r>
    </w:p>
    <w:p w14:paraId="713CC05C" w14:textId="77777777" w:rsidR="00667022" w:rsidRDefault="00667022" w:rsidP="00EE5202">
      <w:pPr>
        <w:spacing w:after="300" w:line="240" w:lineRule="auto"/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lang w:eastAsia="es-DO"/>
        </w:rPr>
      </w:pPr>
    </w:p>
    <w:p w14:paraId="37986164" w14:textId="1C07C5D2" w:rsidR="00EE5202" w:rsidRPr="00EE5202" w:rsidRDefault="00EE5202" w:rsidP="00EE5202">
      <w:pPr>
        <w:spacing w:after="30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E5202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lang w:eastAsia="es-DO"/>
        </w:rPr>
        <w:t>DIASTASIS DE LOS RECTO ANTERIORES.</w:t>
      </w:r>
    </w:p>
    <w:p w14:paraId="514A732C" w14:textId="77777777" w:rsidR="00EE5202" w:rsidRDefault="00EE5202"/>
    <w:sectPr w:rsidR="00EE52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02"/>
    <w:rsid w:val="00667022"/>
    <w:rsid w:val="00D3463A"/>
    <w:rsid w:val="00EE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494A1E"/>
  <w15:chartTrackingRefBased/>
  <w15:docId w15:val="{5C443274-0418-4A61-94C1-4073CFF9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0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587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2</cp:revision>
  <dcterms:created xsi:type="dcterms:W3CDTF">2026-01-14T20:04:00Z</dcterms:created>
  <dcterms:modified xsi:type="dcterms:W3CDTF">2026-01-14T20:05:00Z</dcterms:modified>
</cp:coreProperties>
</file>