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887B5" w14:textId="1DF03FE7" w:rsidR="00AC4E97" w:rsidRDefault="00DC02BB">
      <w:r w:rsidRPr="00DC02BB">
        <w:t>QUISTE PILONIDAL</w:t>
      </w:r>
    </w:p>
    <w:p w14:paraId="7DEC2C9A" w14:textId="77777777" w:rsidR="00DC02BB" w:rsidRPr="00DC02BB" w:rsidRDefault="00DC02BB" w:rsidP="00DC02B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DC02B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ES" w:eastAsia="es-DO"/>
        </w:rPr>
        <w:t>TECNICA: </w:t>
      </w:r>
    </w:p>
    <w:p w14:paraId="68780AC0" w14:textId="77777777" w:rsidR="00DC02BB" w:rsidRPr="00DC02BB" w:rsidRDefault="00DC02BB" w:rsidP="00DC02B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DC02BB">
        <w:rPr>
          <w:rFonts w:ascii="Times New Roman" w:eastAsia="Times New Roman" w:hAnsi="Times New Roman" w:cs="Times New Roman"/>
          <w:color w:val="000000"/>
          <w:sz w:val="21"/>
          <w:szCs w:val="21"/>
          <w:lang w:val="es-DO" w:eastAsia="es-DO"/>
        </w:rPr>
        <w:t>SE REALIZA RASTREO CON TRANSDUCTOR LINEAL DE ALTA RESOLUCIÓN, OBTENIÉNDOSE IMÁGENES EN PLANOS CORONAL Y LONGITUDINAL Y COMPARATIVA, EN ESCALA DE GRISES Y DOPPLER COLOR, EN DONDE SE EVIDENCIA:</w:t>
      </w:r>
    </w:p>
    <w:p w14:paraId="60415CDC" w14:textId="77777777" w:rsidR="00DC02BB" w:rsidRPr="00DC02BB" w:rsidRDefault="00DC02BB" w:rsidP="00DC02BB">
      <w:pPr>
        <w:spacing w:after="15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DC02B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val="es-DO" w:eastAsia="es-DO"/>
        </w:rPr>
        <w:t>A NIVEL GLUTEA INTERMEDIA DERECHA SE VERIFICA UNA LESION, QUE A LA ECOGRAFIA LUCE COMO UNA IMAGEN HIPOECOGENICA, QUE VA DESDE EPIDERMIS, DERMIS Y TEJIDO CELULAR SUB-CUTANEO, DE BORDES IRREGULARES, MAL DEFINIDOS, Y ENGROSAMIENTO TISULAR PERI-LESION., QUE SE APRECIA A NIVEL DE EPIDERMIS, DERMIS Y TEJIDO CELULAR SUB-CUTANEO, QUE MIDE:25.64 X 24.61 X 7.35 MM, CON UN VOLUMEN DE: 2.43 CM3 Y SE ENCUENTRA A 1.80 MM., DE LA SUPERFICIE DE LA PIEL, CONFORMANDO UN CUADRO SUGESTIVO DE QUISTE PILONIDAL RECIDIVANTE DE ASPECTO CRONICO.</w:t>
      </w:r>
    </w:p>
    <w:p w14:paraId="46946074" w14:textId="77777777" w:rsidR="00DC02BB" w:rsidRPr="00DC02BB" w:rsidRDefault="00DC02BB" w:rsidP="00DC02BB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DC02BB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  <w:lang w:val="es-DO" w:eastAsia="es-DO"/>
        </w:rPr>
        <w:t> </w:t>
      </w:r>
    </w:p>
    <w:p w14:paraId="454517A2" w14:textId="77777777" w:rsidR="00DC02BB" w:rsidRPr="00DC02BB" w:rsidRDefault="00DC02BB" w:rsidP="00DC02BB">
      <w:pPr>
        <w:spacing w:after="0" w:line="293" w:lineRule="atLeast"/>
        <w:jc w:val="both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DC02BB">
        <w:rPr>
          <w:rFonts w:ascii="Times New Roman" w:eastAsia="Times New Roman" w:hAnsi="Times New Roman" w:cs="Times New Roman"/>
          <w:color w:val="000000"/>
          <w:sz w:val="21"/>
          <w:szCs w:val="21"/>
          <w:lang w:val="es-ES" w:eastAsia="es-DO"/>
        </w:rPr>
        <w:t>RESTO DEL RASTREO SIN ALTERACIONES AL MOMENTO DEL ESTUDIO.</w:t>
      </w:r>
    </w:p>
    <w:p w14:paraId="06A8855C" w14:textId="77777777" w:rsidR="00DC02BB" w:rsidRPr="00DC02BB" w:rsidRDefault="00DC02BB" w:rsidP="00DC02BB">
      <w:pPr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DC02BB"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  <w:t> </w:t>
      </w:r>
    </w:p>
    <w:p w14:paraId="41022ACD" w14:textId="77777777" w:rsidR="00DC02BB" w:rsidRDefault="00DC02BB" w:rsidP="00DC02BB">
      <w:pPr>
        <w:spacing w:after="300" w:line="240" w:lineRule="auto"/>
        <w:rPr>
          <w:rFonts w:ascii="Arial" w:eastAsia="Times New Roman" w:hAnsi="Arial" w:cs="Arial"/>
          <w:b/>
          <w:bCs/>
          <w:color w:val="0B0B0B"/>
          <w:sz w:val="20"/>
          <w:szCs w:val="20"/>
          <w:lang w:val="es-DO" w:eastAsia="es-DO"/>
        </w:rPr>
      </w:pPr>
    </w:p>
    <w:p w14:paraId="42F9B3BE" w14:textId="175207CE" w:rsidR="00DC02BB" w:rsidRPr="00DC02BB" w:rsidRDefault="00DC02BB" w:rsidP="00DC02BB">
      <w:pPr>
        <w:spacing w:after="30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s-DO" w:eastAsia="es-DO"/>
        </w:rPr>
      </w:pPr>
      <w:r w:rsidRPr="00DC02BB">
        <w:rPr>
          <w:rFonts w:ascii="Arial" w:eastAsia="Times New Roman" w:hAnsi="Arial" w:cs="Arial"/>
          <w:b/>
          <w:bCs/>
          <w:color w:val="0B0B0B"/>
          <w:sz w:val="20"/>
          <w:szCs w:val="20"/>
          <w:lang w:val="es-DO" w:eastAsia="es-DO"/>
        </w:rPr>
        <w:t>SONOGRAFIA DE PARTES BLANDAS REVELANDO LA PRESENCIA DE: </w:t>
      </w:r>
      <w:r w:rsidRPr="00DC02BB">
        <w:rPr>
          <w:rFonts w:ascii="Arial" w:eastAsia="Times New Roman" w:hAnsi="Arial" w:cs="Arial"/>
          <w:b/>
          <w:bCs/>
          <w:color w:val="0B0B0B"/>
          <w:sz w:val="20"/>
          <w:szCs w:val="20"/>
          <w:lang w:val="es-DO" w:eastAsia="es-DO"/>
        </w:rPr>
        <w:br/>
        <w:t>QUISTE PILONIDAL.</w:t>
      </w:r>
    </w:p>
    <w:p w14:paraId="24D04E05" w14:textId="77777777" w:rsidR="00DC02BB" w:rsidRDefault="00DC02BB"/>
    <w:sectPr w:rsidR="00DC02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2BB"/>
    <w:rsid w:val="00AC4E97"/>
    <w:rsid w:val="00DC0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2B0A85D"/>
  <w15:chartTrackingRefBased/>
  <w15:docId w15:val="{AC4FD6A9-2A80-4F0D-8380-F2B4D0F1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749</Characters>
  <Application>Microsoft Office Word</Application>
  <DocSecurity>0</DocSecurity>
  <Lines>6</Lines>
  <Paragraphs>1</Paragraphs>
  <ScaleCrop>false</ScaleCrop>
  <Company/>
  <LinksUpToDate>false</LinksUpToDate>
  <CharactersWithSpaces>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2026-01-15T11:56:00Z</dcterms:created>
  <dcterms:modified xsi:type="dcterms:W3CDTF">2026-01-15T11:56:00Z</dcterms:modified>
</cp:coreProperties>
</file>