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2E8EB" w14:textId="14C390FC" w:rsidR="00ED40CB" w:rsidRPr="00B45FF9" w:rsidRDefault="00B45FF9" w:rsidP="00B45FF9">
      <w:pPr>
        <w:rPr>
          <w:rFonts w:ascii="Times New Roman" w:hAnsi="Times New Roman" w:cs="Times New Roman"/>
          <w:sz w:val="28"/>
          <w:szCs w:val="28"/>
        </w:rPr>
      </w:pPr>
      <w:r w:rsidRPr="00B45FF9">
        <w:rPr>
          <w:rFonts w:ascii="Times New Roman" w:hAnsi="Times New Roman" w:cs="Times New Roman"/>
          <w:sz w:val="28"/>
          <w:szCs w:val="28"/>
        </w:rPr>
        <w:t>TENOSINOVITIS ESTENOSANTE</w:t>
      </w:r>
    </w:p>
    <w:p w14:paraId="4E50BA33" w14:textId="77777777" w:rsidR="00B45FF9" w:rsidRPr="00B45FF9" w:rsidRDefault="00B45FF9" w:rsidP="00B45FF9">
      <w:pPr>
        <w:spacing w:after="150" w:line="293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45FF9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SE REALIZA ESTUDIO CON TRANSDUCTOR LINEAL DE ALTA RESOLUCIÓN, OBTENIÉNDOSE IMÁGENES EN PLANOS CORONAL Y LONGITUDINAL, EN ESCALA DE GRISES Y CROMA SEPIA, CON DOPPLER COLOR Y POTENCIADO EN LAS ZONAS DE INTERÉS, EVIDENCIÁNDOSE</w:t>
      </w:r>
      <w:r w:rsidRPr="00B45F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: </w:t>
      </w:r>
    </w:p>
    <w:p w14:paraId="0A041ADC" w14:textId="6840D9D2" w:rsidR="00B45FF9" w:rsidRPr="00B45FF9" w:rsidRDefault="00B45FF9" w:rsidP="00B45FF9">
      <w:pPr>
        <w:spacing w:after="150" w:line="293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45F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SE OBSERVA MARCADO ENGROSAMIENTO CIRCUNFERENCIAL DE LA VAINA TENDINOSA A NIVEL DE LA ARTICULACIÓN RADIO-CARPIAL, CON AUMENTO DEL FLUJO VASCULAR AL REGISTRO ANGIO-COLOR, CON EVIDENTE PROCESO INFLAMATORIO DE LA REGION DEL CARPO Y DISCRETA COLECCIÓN LIQUIDA PERI-TENDINOSA Y DEL 5TO DEDO, DE MANO Y MUÑECA DERECHA.</w:t>
      </w:r>
    </w:p>
    <w:p w14:paraId="5A8725B7" w14:textId="77777777" w:rsidR="00B45FF9" w:rsidRPr="00B45FF9" w:rsidRDefault="00B45FF9" w:rsidP="00B45FF9">
      <w:pPr>
        <w:spacing w:after="150" w:line="293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45FF9">
        <w:rPr>
          <w:rFonts w:ascii="Times New Roman" w:eastAsia="Times New Roman" w:hAnsi="Times New Roman" w:cs="Times New Roman"/>
          <w:color w:val="222222"/>
          <w:sz w:val="28"/>
          <w:szCs w:val="28"/>
          <w:lang w:eastAsia="es-DO"/>
        </w:rPr>
        <w:br/>
      </w:r>
      <w:r w:rsidRPr="00B45FF9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RESTO SIN EVIDENCIAS DE ANOMALÍAS.</w:t>
      </w:r>
    </w:p>
    <w:p w14:paraId="0DBEB560" w14:textId="008FF523" w:rsidR="00B45FF9" w:rsidRPr="00B45FF9" w:rsidRDefault="00B45FF9" w:rsidP="00B45FF9">
      <w:pPr>
        <w:spacing w:after="30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</w:pPr>
      <w:r w:rsidRPr="00B45FF9">
        <w:rPr>
          <w:rFonts w:ascii="Times New Roman" w:eastAsia="Times New Roman" w:hAnsi="Times New Roman" w:cs="Times New Roman"/>
          <w:color w:val="0B0B0B"/>
          <w:sz w:val="28"/>
          <w:szCs w:val="28"/>
          <w:lang w:eastAsia="es-DO"/>
        </w:rPr>
        <w:t>CONCLUSIÓN:</w:t>
      </w:r>
      <w:r w:rsidRPr="00B45FF9">
        <w:rPr>
          <w:rFonts w:ascii="Times New Roman" w:eastAsia="Times New Roman" w:hAnsi="Times New Roman" w:cs="Times New Roman"/>
          <w:color w:val="0B0B0B"/>
          <w:sz w:val="28"/>
          <w:szCs w:val="28"/>
          <w:lang w:eastAsia="es-DO"/>
        </w:rPr>
        <w:br/>
        <w:t>TENOSINOVITIS ESTENOSANTE DEL 5TO DEDO DE MANO Y MUÑECA</w:t>
      </w:r>
      <w:r>
        <w:rPr>
          <w:rFonts w:ascii="Times New Roman" w:eastAsia="Times New Roman" w:hAnsi="Times New Roman" w:cs="Times New Roman"/>
          <w:color w:val="0B0B0B"/>
          <w:sz w:val="28"/>
          <w:szCs w:val="28"/>
          <w:lang w:eastAsia="es-DO"/>
        </w:rPr>
        <w:t xml:space="preserve"> </w:t>
      </w:r>
      <w:r w:rsidRPr="00B45FF9">
        <w:rPr>
          <w:rFonts w:ascii="Times New Roman" w:eastAsia="Times New Roman" w:hAnsi="Times New Roman" w:cs="Times New Roman"/>
          <w:color w:val="0B0B0B"/>
          <w:sz w:val="28"/>
          <w:szCs w:val="28"/>
          <w:lang w:eastAsia="es-DO"/>
        </w:rPr>
        <w:t>DERECHA.</w:t>
      </w:r>
    </w:p>
    <w:p w14:paraId="2D9DD20A" w14:textId="77777777" w:rsidR="00B45FF9" w:rsidRPr="00B45FF9" w:rsidRDefault="00B45FF9" w:rsidP="00B45FF9">
      <w:pPr>
        <w:rPr>
          <w:rFonts w:ascii="Times New Roman" w:hAnsi="Times New Roman" w:cs="Times New Roman"/>
          <w:sz w:val="28"/>
          <w:szCs w:val="28"/>
        </w:rPr>
      </w:pPr>
    </w:p>
    <w:sectPr w:rsidR="00B45FF9" w:rsidRPr="00B45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F9"/>
    <w:rsid w:val="00B45FF9"/>
    <w:rsid w:val="00ED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C630C9"/>
  <w15:chartTrackingRefBased/>
  <w15:docId w15:val="{0506A05A-A75F-4F87-9CAB-D3008E608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9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574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2026-01-14T20:46:00Z</dcterms:created>
  <dcterms:modified xsi:type="dcterms:W3CDTF">2026-01-14T20:47:00Z</dcterms:modified>
</cp:coreProperties>
</file>