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4F46E5"/>
          <w:sz w:val="22"/>
        </w:rPr>
        <w:t>DIRECCIÓN DE ARTE PARA PRESENTACIÓN DE NOTEBOOKLM</w:t>
      </w:r>
    </w:p>
    <w:p>
      <w:pPr>
        <w:jc w:val="center"/>
      </w:pPr>
      <w:r>
        <w:rPr>
          <w:rFonts w:ascii="Calibri" w:hAnsi="Calibri"/>
          <w:b/>
          <w:color w:val="1A0A2E"/>
          <w:sz w:val="30"/>
        </w:rPr>
        <w:t>PROMPT DE ESTILO VISUAL: PANTALLA REAL Y PANEL STUDIO</w:t>
      </w:r>
    </w:p>
    <w:p>
      <w:pPr>
        <w:spacing w:before="120" w:after="200"/>
      </w:pPr>
      <w:r>
        <w:rPr>
          <w:rFonts w:ascii="Calibri" w:hAnsi="Calibri"/>
          <w:i/>
          <w:color w:val="475569"/>
          <w:sz w:val="20"/>
        </w:rPr>
        <w:t>📋 Copia este texto y pégalo en la orden de generación de la presentación de NotebookLM para que use la pantalla real y elimine el estilo de cuento de hadas.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F8FAFC"/>
            <w:tcMar>
              <w:top w:w="180" w:type="dxa"/>
              <w:bottom w:w="180" w:type="dxa"/>
              <w:left w:w="220" w:type="dxa"/>
              <w:right w:w="220" w:type="dxa"/>
            </w:tcMar>
          </w:tcPr>
          <w:p>
            <w:pPr>
              <w:spacing w:line="276" w:lineRule="auto" w:after="40"/>
            </w:pPr>
            <w:r>
              <w:rPr>
                <w:rFonts w:ascii="Consolas" w:hAnsi="Consolas"/>
                <w:color w:val="1E293B"/>
                <w:sz w:val="19"/>
              </w:rPr>
              <w:t>PROMPT DE DIRECCIÓN DE ARTE PARA PRESENTACIÓN DE NOTEBOOKLM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1E293B"/>
                <w:sz w:val="19"/>
              </w:rPr>
              <w:t>Instrucción: Pega este texto en el campo de instrucciones o prompt de generación de la presentación en NotebookLM.</w:t>
            </w:r>
          </w:p>
          <w:p>
            <w:pPr>
              <w:spacing w:before="40" w:after="40"/>
            </w:pP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1E293B"/>
                <w:sz w:val="19"/>
              </w:rPr>
              <w:t>ORDEN DE DIRECCIÓN DE ARTE (OBLIGATORIA Y ESTRICTA):</w:t>
            </w:r>
          </w:p>
          <w:p>
            <w:pPr>
              <w:spacing w:before="40" w:after="40"/>
            </w:pP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1E293B"/>
                <w:sz w:val="19"/>
              </w:rPr>
              <w:t>Transforma la fuente adjunta en una presentación visual de 12 diapositivas técnicas y pedagógicas basadas DIRECTAMENTE EN LA PANTALLA REAL DE NOTEBOOKLM:</w:t>
            </w:r>
          </w:p>
          <w:p>
            <w:pPr>
              <w:spacing w:before="40" w:after="40"/>
            </w:pP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1E293B"/>
                <w:sz w:val="19"/>
              </w:rPr>
              <w:t>1. ATMÓSFERA Y ENFOQUE REALISTA (CRUCIAL):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 xml:space="preserve">   - Estilo: Guía visual oficial de software (estilo manual técnico interactivo de Google Workspace).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 xml:space="preserve">   - Fondo: Pantalla real de la aplicación (gris grafito moderno #1E1F20 o pizarra tecnológica oscura #131314).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 xml:space="preserve">   - Interfaz gráfica: Muestra la pantalla real con sus 3 columnas: FUENTES (izquierda), CHAT Y CAMPO PROMPT (centro) y PANEL STUDIO (derecha).</w:t>
            </w:r>
          </w:p>
          <w:p>
            <w:pPr>
              <w:spacing w:before="40" w:after="40"/>
            </w:pP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1E293B"/>
                <w:sz w:val="19"/>
              </w:rPr>
              <w:t>2. ELEMENTOS VISUALES PRIORITARIOS: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 xml:space="preserve">   - Debe verse claramente la caja del CAMPO PROMPT ("Empieza a escribir...") con llamadas indicativas.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 xml:space="preserve">   - Debe verse el PANEL STUDIO a la derecha con el reproductor de Audio Overview (ondas de sonido, botón Play y duración) y las tarjetas de Guía del cuaderno.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 xml:space="preserve">   - Debe verse el botón "+ Añadir fuentes" y los iconos reales de PDF, YouTube y Texto.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 xml:space="preserve">   - Resalta los botones con recuadros limpios de color azul Google (#4285F4) y flechas sutiles.</w:t>
            </w:r>
          </w:p>
          <w:p>
            <w:pPr>
              <w:spacing w:before="40" w:after="40"/>
            </w:pP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1E293B"/>
                <w:sz w:val="19"/>
              </w:rPr>
              <w:t>3. PROHIBICIONES TOTALES: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 xml:space="preserve">   - PROHIBIDO el estilo cuento de hadas, fantasía, acuarela, cómics o dibujos infantiles.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 xml:space="preserve">   - PROHIBIDO fondos naranjas, pasteles cálidos o colores chillones.</w:t>
            </w:r>
          </w:p>
          <w:p>
            <w:pPr>
              <w:spacing w:line="276" w:lineRule="auto" w:after="40"/>
            </w:pPr>
            <w:r>
              <w:rPr>
                <w:rFonts w:ascii="Consolas" w:hAnsi="Consolas"/>
                <w:color w:val="334155"/>
                <w:sz w:val="19"/>
              </w:rPr>
              <w:t xml:space="preserve">   - PROHIBIDO metáforas abstractas irreales. Todo debe representar la interfaz de ordenador real que el alumno ve en su navegador.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