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1415" w:rsidRDefault="00F8147C">
      <w:r>
        <w:t>PROMPT</w:t>
      </w:r>
      <w:r w:rsidR="003226DF">
        <w:t xml:space="preserve"> PARA NOTEBOOKLM</w:t>
      </w:r>
    </w:p>
    <w:p w:rsidR="00F8147C" w:rsidRDefault="00F8147C"/>
    <w:p w:rsidR="00F8147C" w:rsidRDefault="00F8147C">
      <w:r>
        <w:rPr>
          <w:rFonts w:ascii="-webkit-standard" w:hAnsi="-webkit-standard"/>
          <w:color w:val="000000"/>
          <w:sz w:val="27"/>
          <w:szCs w:val="27"/>
        </w:rPr>
        <w:t xml:space="preserve">Crea esta historia como un cómic, </w:t>
      </w:r>
      <w:r w:rsidR="0000674A">
        <w:rPr>
          <w:rFonts w:ascii="-webkit-standard" w:hAnsi="-webkit-standard"/>
          <w:color w:val="000000"/>
          <w:sz w:val="27"/>
          <w:szCs w:val="27"/>
        </w:rPr>
        <w:t>Estilo gráfico realista histórico, dibujado sobre papel tipo Bristol liso, ligeramente envejecido, con textura de grano muy fino casi imperceptible, propio de ilustración técnica y arquitectónica de finales del siglo XIX.</w:t>
      </w:r>
      <w:r w:rsidR="0000674A"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Este documento es el guion definitivo. No introducir nuevos personajes ni modificar estructura.</w:t>
      </w:r>
    </w:p>
    <w:sectPr w:rsidR="00F814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7C"/>
    <w:rsid w:val="0000674A"/>
    <w:rsid w:val="003226DF"/>
    <w:rsid w:val="00501ECA"/>
    <w:rsid w:val="00731415"/>
    <w:rsid w:val="00F8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C21886"/>
  <w15:chartTrackingRefBased/>
  <w15:docId w15:val="{4A93160D-D1A8-A24F-A77F-68B1B566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319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2026-02-03T18:02:00Z</dcterms:created>
  <dcterms:modified xsi:type="dcterms:W3CDTF">2026-02-05T17:47:00Z</dcterms:modified>
</cp:coreProperties>
</file>