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F46E5"/>
          <w:sz w:val="22"/>
        </w:rPr>
        <w:t>DIRECCIÓN DE ARTE PARA PRESENTACIONES NOTEBOOKLM</w:t>
      </w:r>
    </w:p>
    <w:p>
      <w:pPr>
        <w:jc w:val="center"/>
      </w:pPr>
      <w:r>
        <w:rPr>
          <w:rFonts w:ascii="Calibri" w:hAnsi="Calibri"/>
          <w:b/>
          <w:color w:val="1A0A2E"/>
          <w:sz w:val="30"/>
        </w:rPr>
        <w:t>PROMPT DE ESTILO VISUAL: SOBRIO, ELEGANTE Y REALISTA</w:t>
      </w:r>
    </w:p>
    <w:p>
      <w:pPr>
        <w:spacing w:before="120" w:after="200"/>
      </w:pPr>
      <w:r>
        <w:rPr>
          <w:rFonts w:ascii="Calibri" w:hAnsi="Calibri"/>
          <w:i/>
          <w:color w:val="475569"/>
          <w:sz w:val="20"/>
        </w:rPr>
        <w:t>📋 Copia este texto y pégalo en la orden de generación de la presentación de NotebookLM.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F8FAFC"/>
            <w:tcMar>
              <w:top w:w="180" w:type="dxa"/>
              <w:bottom w:w="180" w:type="dxa"/>
              <w:left w:w="220" w:type="dxa"/>
              <w:right w:w="220" w:type="dxa"/>
            </w:tcMar>
          </w:tcPr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PROMPT DE ESTILO VISUAL Y DIRECCIÓN DE ARTE PARA PRESENTACIONES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Instrucción: Copia este texto y pégalo en la ventana de personalización o prompt de generación de presentación en NotebookLM.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ORDEN DE DIRECCIÓN DE ARTE (OBLIGATORIA Y ESTRICTA):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Transforma el contenido de la fuente adjunta en una presentación visual de 12 diapositivas con el siguiente estándar estético profesional: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1. ATMÓSFERA GENERAL: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Estilo: Sobrio, elegante, fotorrealista y de tecnología moderna (estilo Keynote de presentación oficial de Google / Apple).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Tono: Profesional, pedagógico y muy limpio.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2. PALETA DE COLOR: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Fondos: Modo oscuro mate elegante (Gris grafito profundo #131314 o azul noche sobrio #0B0F19).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Textos: Blanco puro nítido (#F8FAFC) para títulos principales y gris perla (#CBD5E1) para explicaciones secundarias.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Acentos: Azul tecnología Google (#4285F4) en botones y detalles destacados.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3. TRATAMIENTO VISUAL DE CADA DIAPOSITIVA: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Representación realista de interfaces digitales limpias (pantallas de ordenador y móvil reales).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Si aparecen personas, deben ser fotografías fotorrealistas de adultos normales en entornos luminosos y modernos de hogar o estudio.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Destacar los botones y zonas con recuadros nítidos y flechas de diseño sutil.</w:t>
            </w:r>
          </w:p>
          <w:p>
            <w:pPr>
              <w:spacing w:before="40" w:after="40"/>
            </w:pP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1E293B"/>
                <w:sz w:val="19"/>
              </w:rPr>
              <w:t>4. PROHIBICIONES TERMINANTES (CRUCIAL):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PROHIBIDO el estilo cuento de hadas, acuarela, dibujo animado, cómic o ilustraciones infantiles.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PROHIBIDO fondos de colores cálidos estridentes (naranjas chillones, amarillos saturados o tonos pastel de fantasía).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PROHIBIDO interfaces de WhatsApp o elementos que no pertenezcan a la pantalla real de Google.</w:t>
            </w:r>
          </w:p>
          <w:p>
            <w:pPr>
              <w:spacing w:line="276" w:lineRule="auto" w:after="40"/>
            </w:pPr>
            <w:r>
              <w:rPr>
                <w:rFonts w:ascii="Consolas" w:hAnsi="Consolas"/>
                <w:color w:val="334155"/>
                <w:sz w:val="19"/>
              </w:rPr>
              <w:t xml:space="preserve">   - Cero robots de juguete, circuitos futuristas o elementos mágicos.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