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🏆 GUÍA MAESTRA DE INFOGRAFÍAS Y PROMPTS DE IA PARA EL CURSO DE ROBÓTICA</w:t>
      </w:r>
    </w:p>
    <w:p>
      <w:pPr>
        <w:spacing w:after="120"/>
      </w:pPr>
      <w:r>
        <w:t>**Fichero:** `GEMINI/PROMPTS_MODELOS_E_INFOGRAFIAS.md`</w:t>
      </w:r>
    </w:p>
    <w:p>
      <w:pPr>
        <w:spacing w:after="120"/>
      </w:pPr>
      <w:r>
        <w:t>**Alcance:** Genérico para todas las clases del curso (Coches Elegoo, Brazos Robóticos, Drones, Sensores, Manos Hidráulicas, etc.)</w:t>
      </w:r>
    </w:p>
    <w:p>
      <w:pPr>
        <w:spacing w:after="120"/>
      </w:pPr>
      <w:r>
        <w:t>**Motores de IA Aplicables:** Nano Banana Pro / Gemini Advanced / Imagen 3 / Midjourney v6 / DALL-E 3</w:t>
      </w:r>
    </w:p>
    <w:p>
      <w:pPr>
        <w:pStyle w:val="Heading2"/>
        <w:spacing w:before="240" w:after="80"/>
      </w:pPr>
      <w:r>
        <w:t>🎨 1. LA FILOSOFÍA "PURA DIRECCIÓN DE ARTE" Y EL ESTÁNDAR AEROESPACIAL</w:t>
      </w:r>
    </w:p>
    <w:p>
      <w:pPr>
        <w:spacing w:after="120"/>
      </w:pPr>
      <w:r>
        <w:t>Para conseguir imágenes de calidad de **museo de ciencias de clase mundial o publicación científica 4K**, sustituimos los prompts confusos por estructuras visuales precisas orientadas al renderizado 3D industrial:</w:t>
      </w:r>
    </w:p>
    <w:p>
      <w:pPr>
        <w:pStyle w:val="Heading3"/>
        <w:spacing w:before="200" w:after="40"/>
      </w:pPr>
      <w:r>
        <w:t>🌟 El Estándar Panorámico 16:9 (Keyshot / Unreal Engine 5)</w:t>
      </w:r>
    </w:p>
    <w:p>
      <w:pPr>
        <w:spacing w:after="120"/>
      </w:pPr>
      <w:r>
        <w:t>1. **Ocupación y Respiración:** El objeto central debe ocupar exactamente el **55-65% del frame**, inclinando la perspectiva isométrica en 3/4 para revelar volumen y profundidad.</w:t>
      </w:r>
    </w:p>
    <w:p>
      <w:pPr>
        <w:spacing w:after="120"/>
      </w:pPr>
      <w:r>
        <w:t>2. **Materiales Fotorrealistas:** Definir con rigor las texturas: polímero ABS mate, metal anodizado, vidrio, caucho o fibra de carbono.</w:t>
      </w:r>
    </w:p>
    <w:p>
      <w:pPr>
        <w:spacing w:after="120"/>
      </w:pPr>
      <w:r>
        <w:t>3. **Código de Colores Estricto en Flechas de Flujo:**</w:t>
      </w:r>
    </w:p>
    <w:p>
      <w:pPr>
        <w:spacing w:after="120"/>
      </w:pPr>
      <w:r>
        <w:t xml:space="preserve">   * **ROJO:** Energía / Potencia / Hidráulica / Motor</w:t>
      </w:r>
    </w:p>
    <w:p>
      <w:pPr>
        <w:spacing w:after="120"/>
      </w:pPr>
      <w:r>
        <w:t xml:space="preserve">   * **AZUL:** Datos / Conectividad / Señal PWM / Consigna</w:t>
      </w:r>
    </w:p>
    <w:p>
      <w:pPr>
        <w:spacing w:after="120"/>
      </w:pPr>
      <w:r>
        <w:t xml:space="preserve">   * **NARANJA:** Calor / Procesador / Rendimiento</w:t>
      </w:r>
    </w:p>
    <w:p>
      <w:pPr>
        <w:spacing w:after="120"/>
      </w:pPr>
      <w:r>
        <w:t xml:space="preserve">   * **VERDE:** Sensores / Contacto Háptico / Retroalimentación</w:t>
      </w:r>
    </w:p>
    <w:p>
      <w:pPr>
        <w:spacing w:after="120"/>
      </w:pPr>
      <w:r>
        <w:t>4. **Terminología Técnica Formal:** Siempre usar **"Cant: [X]"** en lugar del anglicismo "Qty". Cero inglés en la imagen.</w:t>
      </w:r>
    </w:p>
    <w:p>
      <w:pPr>
        <w:pStyle w:val="Heading3"/>
        <w:spacing w:before="200" w:after="40"/>
      </w:pPr>
      <w:r>
        <w:t>⚠️ REGLA DE ORO CONTRA ALUCINACIONES DE TEXTO (EVITAR "Nombre [Cant: 22]")</w:t>
      </w:r>
    </w:p>
    <w:p>
      <w:pPr>
        <w:spacing w:after="120"/>
      </w:pPr>
      <w:r>
        <w:t>**¡NUNCA pongas en el prompt final variables o plantillas genéricas como `Especificación con formato: Nombre (Cant: [número])`!**</w:t>
      </w:r>
    </w:p>
    <w:p>
      <w:pPr>
        <w:spacing w:after="120"/>
      </w:pPr>
      <w:r>
        <w:t>Si dejas la palabra literal "Nombre" en el prompt, los motores de difusión (Imagen 3 / Gemini) la copiarán literalmente en la imagen e inventarán números al azar o mezclarán con inglés. **Cuando vayas a generar la imagen, sustituye siempre las etiquetas por la lista literal exacta de tu objeto**, por ejemplo:</w:t>
      </w:r>
    </w:p>
    <w:p>
      <w:pPr>
        <w:pStyle w:val="ListBullet"/>
        <w:spacing w:after="80"/>
      </w:pPr>
      <w:r>
        <w:t>`— Falanges Óseas (Cant: 14)`</w:t>
      </w:r>
    </w:p>
    <w:p>
      <w:pPr>
        <w:pStyle w:val="ListBullet"/>
        <w:spacing w:after="80"/>
      </w:pPr>
      <w:r>
        <w:t>`— Tendones Extensores (Cant: 5)`</w:t>
      </w:r>
    </w:p>
    <w:p>
      <w:pPr>
        <w:pStyle w:val="Heading2"/>
        <w:spacing w:before="240" w:after="80"/>
      </w:pPr>
      <w:r>
        <w:t>🛠️ 2. PLANTILLAS MAESTRAS UNIVERSALES REUTILIZABLES (`[OBJETO]`)</w:t>
      </w:r>
    </w:p>
    <w:p>
      <w:pPr>
        <w:pStyle w:val="Heading3"/>
        <w:spacing w:before="200" w:after="40"/>
      </w:pPr>
      <w:r>
        <w:t>👑 PLANTILLA GOLD STANDARD: Infografía Isométrica Panorámica 16:9 (Grado Aeroespacial)</w:t>
      </w:r>
    </w:p>
    <w:p>
      <w:pPr>
        <w:spacing w:after="120"/>
      </w:pPr>
      <w:r>
        <w:t>*Esta es la plantilla por excelencia para generar presentaciones e ilustraciones principales de cualquier clase del curso:*</w:t>
      </w:r>
    </w:p>
    <w:p>
      <w:pPr>
        <w:spacing w:after="120"/>
      </w:pPr>
      <w:r>
        <w:t>C# 🎨 GUÍA MAESTRA DE PROMPTS E INFOGRAFÍAS CAD 8K (GOLD STANDARD V8)</w:t>
      </w:r>
    </w:p>
    <w:p>
      <w:pPr>
        <w:spacing w:after="120"/>
      </w:pPr>
      <w:r>
        <w:t>**Objetivo:** Establecer la metodología oficial, innegociable y estandarizada para la generación de infografías y material visual en todas las clases del curso de robótica.</w:t>
      </w:r>
    </w:p>
    <w:p>
      <w:pPr>
        <w:pStyle w:val="Heading2"/>
        <w:spacing w:before="240" w:after="80"/>
      </w:pPr>
      <w:r>
        <w:t>⚖️ REGLA DE ORO DE REDACCIÓN AUTOMÁTICA (ANTIGRAVITY)</w:t>
      </w:r>
    </w:p>
    <w:p>
      <w:pPr>
        <w:spacing w:after="120"/>
      </w:pPr>
      <w:r>
        <w:t>1. **En todas las clases NUEVAS:** El asistente IA (Antigravity) redactará y entregará automáticamente los **Ficheros 6, 7 y 8** terminados en la carpeta `1.FICHEROS-AUXILIARES`. El profesor NUNCA rellenará plantillas ni corchetes a mano.</w:t>
      </w:r>
    </w:p>
    <w:p>
      <w:pPr>
        <w:spacing w:after="120"/>
      </w:pPr>
      <w:r>
        <w:t>2. **En las clases ANTIGUAS:** Se irán revisando progresivamente para actualizar o crear sus Ficheros 6, 7 y 8 bajo este nuevo estándar blindado.</w:t>
      </w:r>
    </w:p>
    <w:p>
      <w:pPr>
        <w:pStyle w:val="Heading2"/>
        <w:spacing w:before="240" w:after="80"/>
      </w:pPr>
      <w:r>
        <w:t>🏆 LA TRILOGÍA OFICIAL DE INFOGRAFÍAS PARA CADA CLASE</w:t>
      </w:r>
    </w:p>
    <w:p>
      <w:pPr>
        <w:spacing w:after="120"/>
      </w:pPr>
      <w:r>
        <w:t>Toda lección del curso se apoyará visualmente en exactamente **3 infografías panorámicas 16:9** diseñadas para cubrir el ciclo pedagógico completo (*Naturaleza ➡️ Hardware ➡️ Funciones*):</w:t>
      </w:r>
    </w:p>
    <w:p>
      <w:pPr>
        <w:pStyle w:val="Heading3"/>
        <w:spacing w:before="200" w:after="40"/>
      </w:pPr>
      <w:r>
        <w:t>🟢 1. Fichero 6: Infografía Biológica o de Principio Físico Real</w:t>
      </w:r>
    </w:p>
    <w:p>
      <w:pPr>
        <w:pStyle w:val="ListBullet"/>
        <w:spacing w:after="80"/>
      </w:pPr>
      <w:r>
        <w:t>**Propósito:** Mostrar el referente biológico natural (ej. perro Labrador biológico en corte muscular/óseo, mano humana real) o el principio físico puro que inspira la ingeniería del robot.</w:t>
      </w:r>
    </w:p>
    <w:p>
      <w:pPr>
        <w:pStyle w:val="ListBullet"/>
        <w:spacing w:after="80"/>
      </w:pPr>
      <w:r>
        <w:t>**Técnica:** Ilustración científica de museo de historia natural / corte biomecánico.</w:t>
      </w:r>
    </w:p>
    <w:p>
      <w:pPr>
        <w:pStyle w:val="Heading3"/>
        <w:spacing w:before="200" w:after="40"/>
      </w:pPr>
      <w:r>
        <w:t>🔵 2. Fichero 7: Infografía de Anatomía Interna y Hardware del Robot</w:t>
      </w:r>
    </w:p>
    <w:p>
      <w:pPr>
        <w:pStyle w:val="ListBullet"/>
        <w:spacing w:after="80"/>
      </w:pPr>
      <w:r>
        <w:t>**Propósito:** Mostrar el robot visto por dentro en corte anatómico longitudinal (*Cutaway View*), revelando servomotores sin escobillas, chasis de aleación, sensores incrustados, placas electrónicas y cableado.</w:t>
      </w:r>
    </w:p>
    <w:p>
      <w:pPr>
        <w:pStyle w:val="ListBullet"/>
        <w:spacing w:after="80"/>
      </w:pPr>
      <w:r>
        <w:t>**Técnica:** Ilustración digital 3D estilo manual técnico de ingeniería CAD con anclaje físico milimétrico de flechas.</w:t>
      </w:r>
    </w:p>
    <w:p>
      <w:pPr>
        <w:pStyle w:val="Heading3"/>
        <w:spacing w:before="200" w:after="40"/>
      </w:pPr>
      <w:r>
        <w:t>🟡 3. Fichero 8: Infografía Funcional y de Capacidades Dinámicas</w:t>
      </w:r>
    </w:p>
    <w:p>
      <w:pPr>
        <w:pStyle w:val="ListBullet"/>
        <w:spacing w:after="80"/>
      </w:pPr>
      <w:r>
        <w:t>**Propósito:** Mostrar al robot en acción operativa en su entorno (*Engineering Flow View*), emitiendo haces láser LiDAR, ondas de escaneo, vectores de estabilización IMU y algoritmos de inteligencia autónoma.</w:t>
      </w:r>
    </w:p>
    <w:p>
      <w:pPr>
        <w:pStyle w:val="ListBullet"/>
        <w:spacing w:after="80"/>
      </w:pPr>
      <w:r>
        <w:t>**Técnica:** Esquema dinámico en 16:9 con **asignación estricta por cuadrantes de pantalla** para que cada texto quede exactamente al lado de su haz luminoso o sensor.</w:t>
      </w:r>
    </w:p>
    <w:p>
      <w:pPr>
        <w:pStyle w:val="Heading2"/>
        <w:spacing w:before="240" w:after="80"/>
      </w:pPr>
      <w:r>
        <w:t>🛡️ BLINDAJE ANTIALUCINACIONES (REGLAS OBLIGATORIAS EN TODO PROMPT)</w:t>
      </w:r>
    </w:p>
    <w:p>
      <w:pPr>
        <w:spacing w:after="120"/>
      </w:pPr>
      <w:r>
        <w:t>Todo prompt generado debe incorporar dos bloques herméticos:</w:t>
      </w:r>
    </w:p>
    <w:p>
      <w:pPr>
        <w:spacing w:after="120"/>
      </w:pPr>
      <w:r>
        <w:t>1. **Bloqueo de idioma y relleno:** `La imagen NO DEBE TENER párrafos en inglés ni textos decorativos. Debe mostrar EXCLUSIVAMENTE 6 cajas de texto limpias en español.`</w:t>
      </w:r>
    </w:p>
    <w:p>
      <w:pPr>
        <w:spacing w:after="120"/>
      </w:pPr>
      <w:r>
        <w:t>2. **Anclaje por Cuadrantes o Contacto Físico:** Asignar cada etiqueta a su zona del lienzo (`ZONA DERECHA junto al haz frontal`, `ZONA CENTRAL SUPERIOR sobre el lomo`, etc.) y exigir que la flecha cian toque físicamente el componente.</w:t>
      </w:r>
    </w:p>
    <w:p>
      <w:pPr>
        <w:spacing w:after="120"/>
      </w:pPr>
      <w:r>
        <w:t>— Título "[NOMBRE DE LA CLASE O PROYECTO]" en caja técnica dibujada a mano en esquina superior izquierda</w:t>
      </w:r>
    </w:p>
    <w:p>
      <w:pPr>
        <w:spacing w:after="120"/>
      </w:pPr>
      <w:r>
        <w:t>— Leyenda de colores en esquina inferior izquierda</w:t>
      </w:r>
    </w:p>
    <w:p>
      <w:pPr>
        <w:spacing w:after="120"/>
      </w:pPr>
      <w:r>
        <w:t>ETIQUETAS Y ANOTACIONES EXACTAS — REGLAS ESTRICTAS:</w:t>
      </w:r>
    </w:p>
    <w:p>
      <w:pPr>
        <w:spacing w:after="120"/>
      </w:pPr>
      <w:r>
        <w:t>A) Todo el texto estrictamente en ESPAÑOL. Prohibido inglés en cualquier parte de la imagen. Cero repeticiones.</w:t>
      </w:r>
    </w:p>
    <w:p>
      <w:pPr>
        <w:spacing w:after="120"/>
      </w:pPr>
      <w:r>
        <w:t>— [COMPONENTE 1] (Cant: [X])</w:t>
      </w:r>
    </w:p>
    <w:p>
      <w:pPr>
        <w:spacing w:after="120"/>
      </w:pPr>
      <w:r>
        <w:t>— [COMPONENTE 2] (Cant: [X])</w:t>
      </w:r>
    </w:p>
    <w:p>
      <w:pPr>
        <w:spacing w:after="120"/>
      </w:pPr>
      <w:r>
        <w:t>— [COMPONENTE 3] (Cant: [X])</w:t>
      </w:r>
    </w:p>
    <w:p>
      <w:pPr>
        <w:spacing w:after="120"/>
      </w:pPr>
      <w:r>
        <w:t>— [COMPONENTE 4] (Cant: [X])</w:t>
      </w:r>
    </w:p>
    <w:p>
      <w:pPr>
        <w:spacing w:after="120"/>
      </w:pPr>
      <w:r>
        <w:t>C) Flechas con código de color para sistema de flujo y función:</w:t>
      </w:r>
    </w:p>
    <w:p>
      <w:pPr>
        <w:spacing w:after="120"/>
      </w:pPr>
      <w:r>
        <w:t>— ROJO: Energía / Potencia / Alimentación</w:t>
      </w:r>
    </w:p>
    <w:p>
      <w:pPr>
        <w:spacing w:after="120"/>
      </w:pPr>
      <w:r>
        <w:t>— AZUL: Datos / Conectividad / Señal de Control</w:t>
      </w:r>
    </w:p>
    <w:p>
      <w:pPr>
        <w:spacing w:after="120"/>
      </w:pPr>
      <w:r>
        <w:t>— NARANJA: Calor / Procesamiento</w:t>
      </w:r>
    </w:p>
    <w:p>
      <w:pPr>
        <w:spacing w:after="120"/>
      </w:pPr>
      <w:r>
        <w:t>— VERDE: Sensores / Retroalimentación</w:t>
      </w:r>
    </w:p>
    <w:p>
      <w:pPr>
        <w:spacing w:after="120"/>
      </w:pPr>
      <w:r>
        <w:t>LEYENDA DE FLUJOS Y FUNCIONES (esquina inferior izquierda):</w:t>
      </w:r>
    </w:p>
    <w:p>
      <w:pPr>
        <w:spacing w:after="120"/>
      </w:pPr>
      <w:r>
        <w:t>Mostrar los colores con su significado exacto en español:</w:t>
      </w:r>
    </w:p>
    <w:p>
      <w:pPr>
        <w:spacing w:after="120"/>
      </w:pPr>
      <w:r>
        <w:t>ROJO — Energía / Potencia</w:t>
      </w:r>
    </w:p>
    <w:p>
      <w:pPr>
        <w:spacing w:after="120"/>
      </w:pPr>
      <w:r>
        <w:t>AZUL — Datos / Conectividad</w:t>
      </w:r>
    </w:p>
    <w:p>
      <w:pPr>
        <w:spacing w:after="120"/>
      </w:pPr>
      <w:r>
        <w:t>NARANJA — Rendimiento</w:t>
      </w:r>
    </w:p>
    <w:p>
      <w:pPr>
        <w:spacing w:after="120"/>
      </w:pPr>
      <w:r>
        <w:t>VERDE — Sensores / Hápticos</w:t>
      </w:r>
    </w:p>
    <w:p>
      <w:pPr>
        <w:spacing w:after="120"/>
      </w:pPr>
      <w:r>
        <w:t>ESTILO:</w:t>
      </w:r>
    </w:p>
    <w:p>
      <w:pPr>
        <w:spacing w:after="120"/>
      </w:pPr>
      <w:r>
        <w:t>— Vibe: manual de ingeniería aeroespacial premium + museo de ciencias de clase mundial</w:t>
      </w:r>
    </w:p>
    <w:p>
      <w:pPr>
        <w:spacing w:after="120"/>
      </w:pPr>
      <w:r>
        <w:t>— Todo el texto estrictamente en español. Cero inglés en cualquier parte de la imagen. Nivel de detalle: publicación científica 4K.</w:t>
      </w:r>
    </w:p>
    <w:p>
      <w:pPr>
        <w:spacing w:after="40"/>
        <w:ind w:left="576"/>
      </w:pPr>
      <w:r>
        <w:rPr>
          <w:rFonts w:ascii="Courier New" w:hAnsi="Courier New"/>
          <w:color w:val="00334E"/>
          <w:sz w:val="19"/>
        </w:rPr>
        <w:t>### 🔹 PLANTILLA 1: Corte Anatómico Técnico CAD (*Cutaway View* para Teoría P2)</w:t>
      </w:r>
    </w:p>
    <w:p>
      <w:pPr>
        <w:spacing w:after="120"/>
      </w:pPr>
      <w:r>
        <w:t>Ilustración digital 3D de alta definición estilo manual técnica de ingeniería que muestra un único dibujo central de [OBJETO/ROBOT] en vista isométrica sobre un fondo azul marino sólido (#0A1118) con una sutil cuadrícula técnica. El robot se muestra en corte anatómico interno (cutaway view) donde la mitad revela la carcasa exterior y la otra mitad deja ver el interior con sus motores, sensores y circuitos.</w:t>
      </w:r>
    </w:p>
    <w:p>
      <w:pPr>
        <w:spacing w:after="120"/>
      </w:pPr>
      <w:r>
        <w:t>REGLA CRÍTICA DE TEXTOS Y LÍNEAS INDICADORAS:</w:t>
      </w:r>
    </w:p>
    <w:p>
      <w:pPr>
        <w:spacing w:after="120"/>
      </w:pPr>
      <w:r>
        <w:t>La imagen NO DEBE TENER párrafos en inglés ni textos decorativos de relleno. Debe mostrar EXCLUSIVAMENTE 5 cajas de texto limpias en español. Cada caja de texto debe tener una línea indicadora recta y nítida de color cian que toque físicamente y apunte con precisión al componente real que describe:</w:t>
      </w:r>
    </w:p>
    <w:p>
      <w:pPr>
        <w:spacing w:after="120"/>
      </w:pPr>
      <w:r>
        <w:t>1. "[ETIQUETA 1]" -&gt; (la línea apunta directamente a [UBICACIÓN FÍSICA 1]).</w:t>
      </w:r>
    </w:p>
    <w:p>
      <w:pPr>
        <w:spacing w:after="120"/>
      </w:pPr>
      <w:r>
        <w:t>2. "[ETIQUETA 2]" -&gt; (la línea apunta exactamente a [UBICACIÓN FÍSICA 2]).</w:t>
      </w:r>
    </w:p>
    <w:p>
      <w:pPr>
        <w:spacing w:after="120"/>
      </w:pPr>
      <w:r>
        <w:t>3. "[ETIQUETA 3]" -&gt; (la línea apunta al componente [UBICACIÓN FÍSICA 3]).</w:t>
      </w:r>
    </w:p>
    <w:p>
      <w:pPr>
        <w:spacing w:after="120"/>
      </w:pPr>
      <w:r>
        <w:t>4. "[ETIQUETA 4]" -&gt; (la línea apunta a [UBICACIÓN FÍSICA 4]).</w:t>
      </w:r>
    </w:p>
    <w:p>
      <w:pPr>
        <w:spacing w:after="120"/>
      </w:pPr>
      <w:r>
        <w:t>5. "[ETIQUETA 5]" -&gt; (la línea apunta físicamente a [UBICACIÓN FÍSICA 5]).</w:t>
      </w:r>
    </w:p>
    <w:p>
      <w:pPr>
        <w:spacing w:after="120"/>
      </w:pPr>
      <w:r>
        <w:t>Estilo ultra nítido, sin marcas de agua, sin títulos en la cabecera superior y con estricto control tipográfico en español.</w:t>
      </w:r>
    </w:p>
    <w:p>
      <w:pPr>
        <w:spacing w:after="40"/>
        <w:ind w:left="576"/>
      </w:pPr>
      <w:r>
        <w:rPr>
          <w:rFonts w:ascii="Courier New" w:hAnsi="Courier New"/>
          <w:color w:val="00334E"/>
          <w:sz w:val="19"/>
        </w:rPr>
        <w:t>### 🔹 PLANTILLA 2: Despiece Técnico CAD (*Exploded View* para Prácticas de Construcción P1)</w:t>
      </w:r>
    </w:p>
    <w:p>
      <w:pPr>
        <w:spacing w:after="120"/>
      </w:pPr>
      <w:r>
        <w:t>Ilustración digital 3D de alta definición estilo manual técnica de ingeniería de despiece (exploded view) del kit de montaje de [OBJETO/ROBOT] en formato panorámico 16:9 sobre un fondo azul marino sólido (#0A1118) con cuadrícula técnica. Todas las piezas modulares flotan separadas en orden de montaje horizontal, conectadas por finas líneas de guía axiales de color cian brillante.</w:t>
      </w:r>
    </w:p>
    <w:p>
      <w:pPr>
        <w:spacing w:after="120"/>
      </w:pPr>
      <w:r>
        <w:t>REGLA CRÍTICA DE TEXTOS Y LÍNEAS INDICADORAS:</w:t>
      </w:r>
    </w:p>
    <w:p>
      <w:pPr>
        <w:spacing w:after="120"/>
      </w:pPr>
      <w:r>
        <w:t>La imagen NO DEBE TENER párrafos en inglés ni textos decorativos de relleno. Debe mostrar EXCLUSIVAMENTE 5 cajas de texto limpias en español con las cantidades del kit. Cada caja de texto debe tener una línea indicadora recta y nítida de color cian que toque físicamente y apunte exactamente a la pieza separada que describe:</w:t>
      </w:r>
    </w:p>
    <w:p>
      <w:pPr>
        <w:spacing w:after="120"/>
      </w:pPr>
      <w:r>
        <w:t>1. "[ETIQUETA 1] (Cant: X)" -&gt; (la línea apunta físicamente a [PIEZA SEPARADA 1]).</w:t>
      </w:r>
    </w:p>
    <w:p>
      <w:pPr>
        <w:spacing w:after="120"/>
      </w:pPr>
      <w:r>
        <w:t>2. "[ETIQUETA 2] (Cant: X)" -&gt; (la línea apunta exactamente a [PIEZA SEPARADA 2]).</w:t>
      </w:r>
    </w:p>
    <w:p>
      <w:pPr>
        <w:spacing w:after="120"/>
      </w:pPr>
      <w:r>
        <w:t>3. "[ETIQUETA 3] (Cant: X)" -&gt; (la línea apunta a [PIEZA SEPARADA 3]).</w:t>
      </w:r>
    </w:p>
    <w:p>
      <w:pPr>
        <w:spacing w:after="120"/>
      </w:pPr>
      <w:r>
        <w:t>4. "[ETIQUETA 4] (Cant: X)" -&gt; (la línea apunta físicamente a [PIEZA SEPARADA 4]).</w:t>
      </w:r>
    </w:p>
    <w:p>
      <w:pPr>
        <w:spacing w:after="120"/>
      </w:pPr>
      <w:r>
        <w:t>5. "[ETIQUETA 5] (Cant: X)" -&gt; (la línea apunta a [PIEZA SEPARADA 5]).</w:t>
      </w:r>
    </w:p>
    <w:p>
      <w:pPr>
        <w:spacing w:after="120"/>
      </w:pPr>
      <w:r>
        <w:t>Estilo ultra nítido, sin marcas de agua, sin títulos en la cabecera superior y con estricto control tipográfico en español.</w:t>
      </w:r>
    </w:p>
    <w:p>
      <w:pPr>
        <w:spacing w:after="40"/>
        <w:ind w:left="576"/>
      </w:pPr>
      <w:r>
        <w:rPr>
          <w:rFonts w:ascii="Courier New" w:hAnsi="Courier New"/>
          <w:color w:val="00334E"/>
          <w:sz w:val="19"/>
        </w:rPr>
        <w:t>### 🔹 PLANTILLA 3: Esquema Operativo y Circuito Cinemático (*Engineering Flow View* para Teoría P2/P3)</w:t>
      </w:r>
    </w:p>
    <w:p>
      <w:pPr>
        <w:spacing w:after="120"/>
      </w:pPr>
      <w:r>
        <w:t>Ilustración digital 3D de alta definición estilo manual técnica de ingeniería que ilustra el funcionamiento dinámico y cinemática de [OBJETO/ROBOT] en vista isométrica sobre un fondo azul marino sólido (#0A1118) con cuadrícula técnica. El robot se muestra en acción operativa dinámica con líneas luminosas verdes y cian que ilustran los flujos de fuerza, movimiento y retroalimentación de sensores.</w:t>
      </w:r>
    </w:p>
    <w:p>
      <w:pPr>
        <w:spacing w:after="120"/>
      </w:pPr>
      <w:r>
        <w:t>REGLA CRÍTICA DE TEXTOS Y LÍNEAS INDICADORAS:</w:t>
      </w:r>
    </w:p>
    <w:p>
      <w:pPr>
        <w:spacing w:after="120"/>
      </w:pPr>
      <w:r>
        <w:t>La imagen NO DEBE TENER párrafos en inglés ni textos decorativos de relleno. Debe mostrar EXCLUSIVAMENTE 5 cajas de texto limpias en español. Cada caja de texto debe tener una línea indicadora recta y nítida de color cian que toque físicamente y apunte con precisión a la zona operativa o sensor que describe:</w:t>
      </w:r>
    </w:p>
    <w:p>
      <w:pPr>
        <w:spacing w:after="120"/>
      </w:pPr>
      <w:r>
        <w:t>1. "[ETIQUETA 1]" -&gt; (la línea apunta directamente a [ZONA OPERATIVA 1]).</w:t>
      </w:r>
    </w:p>
    <w:p>
      <w:pPr>
        <w:spacing w:after="120"/>
      </w:pPr>
      <w:r>
        <w:t>2. "[ETIQUETA 2]" -&gt; (la línea apunta exactamente a [ZONA OPERATIVA 2]).</w:t>
      </w:r>
    </w:p>
    <w:p>
      <w:pPr>
        <w:spacing w:after="120"/>
      </w:pPr>
      <w:r>
        <w:t>3. "[ETIQUETA 3]" -&gt; (la línea apunta al sensor o componente [ZONA OPERATIVA 3]).</w:t>
      </w:r>
    </w:p>
    <w:p>
      <w:pPr>
        <w:spacing w:after="120"/>
      </w:pPr>
      <w:r>
        <w:t>4. "[ETIQUETA 4]" -&gt; (la línea apunta a [ZONA OPERATIVA 4]).</w:t>
      </w:r>
    </w:p>
    <w:p>
      <w:pPr>
        <w:spacing w:after="120"/>
      </w:pPr>
      <w:r>
        <w:t>5. "[ETIQUETA 5]" -&gt; (la línea apunta físicamente a [ZONA OPERATIVA 5]).</w:t>
      </w:r>
    </w:p>
    <w:p>
      <w:pPr>
        <w:spacing w:after="120"/>
      </w:pPr>
      <w:r>
        <w:t>Estilo ultra nítido, sin marcas de agua, sin títulos en la cabecera superior y con estricto control tipográfico en español.</w:t>
      </w:r>
    </w:p>
    <w:p>
      <w:pPr>
        <w:spacing w:after="40"/>
        <w:ind w:left="576"/>
      </w:pPr>
      <w:r>
        <w:rPr>
          <w:rFonts w:ascii="Courier New" w:hAnsi="Courier New"/>
          <w:color w:val="00334E"/>
          <w:sz w:val="19"/>
        </w:rPr>
        <w:t>### 🔹 PLANTILLA 4: Mapa Mental Jerárquico / Diagrama de Síntesis NLM (Optimizado para animar en Google Flow)</w:t>
      </w:r>
    </w:p>
    <w:p>
      <w:pPr>
        <w:spacing w:after="120"/>
      </w:pPr>
      <w:r>
        <w:t>Crea una infografía 3D futurista y espectacular de un Mapa Mental y Diagrama de Flujo Conceptual en formato panorámico 16:9 sobre un elegante fondo azul marino tecnológico (#0A1118) con cuadrícula milimetrada sutil. Renderizado calidad Unreal Engine 5 e iluminación de neón volumétrico. En el centro resplandece un nodo hexagonal de cristal cian brillante. Desde el núcleo irradian tres ramas simétricas conectadas por haces de luz cian luminiscente:</w:t>
      </w:r>
    </w:p>
    <w:p>
      <w:pPr>
        <w:spacing w:after="120"/>
      </w:pPr>
      <w:r>
        <w:t>— Rama izquierda: ilustra visualmente el concepto [DESCRIPCIÓN VISUAL RAMA 1].</w:t>
      </w:r>
    </w:p>
    <w:p>
      <w:pPr>
        <w:spacing w:after="120"/>
      </w:pPr>
      <w:r>
        <w:t>— Rama central: ilustra visualmente el concepto [DESCRIPCIÓN VISUAL RAMA 2].</w:t>
      </w:r>
    </w:p>
    <w:p>
      <w:pPr>
        <w:spacing w:after="120"/>
      </w:pPr>
      <w:r>
        <w:t>— Rama derecha: ilustra visualmente el concepto [DESCRIPCIÓN VISUAL RAMA 3].</w:t>
      </w:r>
    </w:p>
    <w:p>
      <w:pPr>
        <w:spacing w:after="120"/>
      </w:pPr>
      <w:r>
        <w:t>ETIQUETAS Y ANOTACIONES EXACTAS — REGLAS ESTRICTAS:</w:t>
      </w:r>
    </w:p>
    <w:p>
      <w:pPr>
        <w:spacing w:after="120"/>
      </w:pPr>
      <w:r>
        <w:t>A) Todo el texto estrictamente en ESPAÑOL. Prohibido inglés en cualquier parte de la imagen. Prohibido añadir texto decorativo o redundante.</w:t>
      </w:r>
    </w:p>
    <w:p>
      <w:pPr>
        <w:spacing w:after="120"/>
      </w:pPr>
      <w:r>
        <w:t>B) Incluir ÚNICAMENTE las siguientes 4 etiquetas literales dentro de las cajas de llamada HUD (sin ningún otro texto en toda la imagen):</w:t>
      </w:r>
    </w:p>
    <w:p>
      <w:pPr>
        <w:spacing w:after="120"/>
      </w:pPr>
      <w:r>
        <w:t>— [TÍTULO CENTRAL] (nodo central)</w:t>
      </w:r>
    </w:p>
    <w:p>
      <w:pPr>
        <w:spacing w:after="120"/>
      </w:pPr>
      <w:r>
        <w:t>— [TÍTULO RAMA 1] (rama izquierda)</w:t>
      </w:r>
    </w:p>
    <w:p>
      <w:pPr>
        <w:spacing w:after="120"/>
      </w:pPr>
      <w:r>
        <w:t>— [TÍTULO RAMA 2] (rama central)</w:t>
      </w:r>
    </w:p>
    <w:p>
      <w:pPr>
        <w:spacing w:after="120"/>
      </w:pPr>
      <w:r>
        <w:t>— [TÍTULO RAMA 3] (rama derecha)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