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5E45" w14:textId="5E87C96D" w:rsidR="00363416" w:rsidRDefault="00182599" w:rsidP="00182599">
      <w:pPr>
        <w:pStyle w:val="Title"/>
      </w:pPr>
      <w:r>
        <w:t>Big Data: Visualization practical work</w:t>
      </w:r>
    </w:p>
    <w:p w14:paraId="1A4742C0" w14:textId="3AD885A9" w:rsidR="00182599" w:rsidRDefault="00182599" w:rsidP="00182599"/>
    <w:p w14:paraId="1F8C69EE" w14:textId="68202F43" w:rsidR="00182599" w:rsidRPr="00182599" w:rsidRDefault="00182599" w:rsidP="00182599">
      <w:pPr>
        <w:jc w:val="center"/>
        <w:rPr>
          <w:lang w:val="es-ES"/>
        </w:rPr>
      </w:pPr>
      <w:r w:rsidRPr="00182599">
        <w:rPr>
          <w:lang w:val="es-ES"/>
        </w:rPr>
        <w:t>M. Hamza Malik</w:t>
      </w:r>
    </w:p>
    <w:p w14:paraId="43C4F429" w14:textId="2A62467C" w:rsidR="00182599" w:rsidRDefault="00182599" w:rsidP="00182599">
      <w:pPr>
        <w:jc w:val="center"/>
        <w:rPr>
          <w:lang w:val="es-ES"/>
        </w:rPr>
      </w:pPr>
      <w:r w:rsidRPr="00182599">
        <w:rPr>
          <w:lang w:val="es-ES"/>
        </w:rPr>
        <w:t>Javier de la Rúa Martínez</w:t>
      </w:r>
    </w:p>
    <w:p w14:paraId="1736D9BE" w14:textId="2E4C0792" w:rsidR="00182599" w:rsidRDefault="00182599" w:rsidP="00182599">
      <w:pPr>
        <w:jc w:val="center"/>
        <w:rPr>
          <w:lang w:val="es-ES"/>
        </w:rPr>
      </w:pPr>
    </w:p>
    <w:p w14:paraId="35CB32B3" w14:textId="49ECFC27" w:rsidR="00182599" w:rsidRDefault="00182599" w:rsidP="00182599">
      <w:pPr>
        <w:pStyle w:val="Heading1"/>
      </w:pPr>
      <w:r>
        <w:t>Problem characterization in the application domain</w:t>
      </w:r>
    </w:p>
    <w:p w14:paraId="2392408E" w14:textId="5C42C041" w:rsidR="00182599" w:rsidRDefault="00182599" w:rsidP="00182599">
      <w:pPr>
        <w:pStyle w:val="Quote"/>
      </w:pPr>
      <w:r>
        <w:t>[Describe specific issues of the application domain and end users involved, such as the problem to solve, user demands and datasets.]</w:t>
      </w:r>
    </w:p>
    <w:p w14:paraId="74C8D1FE" w14:textId="77777777" w:rsidR="00182599" w:rsidRDefault="00182599" w:rsidP="00182599">
      <w:bookmarkStart w:id="0" w:name="_GoBack"/>
      <w:bookmarkEnd w:id="0"/>
    </w:p>
    <w:p w14:paraId="544856E0" w14:textId="40A4AD4A" w:rsidR="00182599" w:rsidRDefault="00182599" w:rsidP="00182599">
      <w:pPr>
        <w:pStyle w:val="Heading1"/>
      </w:pPr>
      <w:r>
        <w:t>Data and task abstractions</w:t>
      </w:r>
    </w:p>
    <w:p w14:paraId="1DE2729F" w14:textId="78B77302" w:rsidR="00182599" w:rsidRDefault="00182599" w:rsidP="00182599">
      <w:pPr>
        <w:pStyle w:val="Quote"/>
      </w:pPr>
      <w:r>
        <w:t>Make abstractions of the specific tasks and data and map them to generic representations independent from the concrete application domain.</w:t>
      </w:r>
    </w:p>
    <w:p w14:paraId="30C41E92" w14:textId="57A90C1F" w:rsidR="00182599" w:rsidRDefault="00182599" w:rsidP="00182599">
      <w:pPr>
        <w:pStyle w:val="Quote"/>
      </w:pPr>
      <w:r>
        <w:t>For tasks: Identify tasks required by end users (explore, consume, resume, …)</w:t>
      </w:r>
    </w:p>
    <w:p w14:paraId="0B42E512" w14:textId="0EA0DA9C" w:rsidR="00182599" w:rsidRDefault="00182599" w:rsidP="00182599">
      <w:pPr>
        <w:pStyle w:val="Quote"/>
      </w:pPr>
      <w:r>
        <w:t>For data: Determine which is the data type that best fits user’s problem.</w:t>
      </w:r>
    </w:p>
    <w:p w14:paraId="4BEF4D1E" w14:textId="366E4573" w:rsidR="00182599" w:rsidRDefault="00182599" w:rsidP="00182599"/>
    <w:p w14:paraId="1F4B1B91" w14:textId="6A3394BE" w:rsidR="00182599" w:rsidRDefault="00182599" w:rsidP="00182599">
      <w:pPr>
        <w:pStyle w:val="Heading1"/>
      </w:pPr>
      <w:r>
        <w:t>Interaction and visual encoding</w:t>
      </w:r>
    </w:p>
    <w:p w14:paraId="57DE39A1" w14:textId="4B033F99" w:rsidR="00182599" w:rsidRDefault="00182599" w:rsidP="00182599">
      <w:pPr>
        <w:pStyle w:val="Quote"/>
      </w:pPr>
      <w:r>
        <w:t>Determine the specific design choice for creating and manipulating the visual representations of the abstract data types selected in the previous step, guided by the abstract tasks (Approach – idiom).</w:t>
      </w:r>
    </w:p>
    <w:p w14:paraId="56ABB1B0" w14:textId="6B396042" w:rsidR="00182599" w:rsidRDefault="00182599" w:rsidP="00182599">
      <w:pPr>
        <w:pStyle w:val="Quote"/>
      </w:pPr>
      <w:r>
        <w:t>For visual encoding: Designers define what users see.</w:t>
      </w:r>
    </w:p>
    <w:p w14:paraId="132EB1C0" w14:textId="374CD4B3" w:rsidR="00182599" w:rsidRDefault="00182599" w:rsidP="00182599">
      <w:pPr>
        <w:pStyle w:val="Quote"/>
      </w:pPr>
      <w:r>
        <w:t>For interaction: Designers decide how data representations are dynamically managed.</w:t>
      </w:r>
    </w:p>
    <w:p w14:paraId="19889A9E" w14:textId="306BE320" w:rsidR="00182599" w:rsidRDefault="003724A7" w:rsidP="003724A7">
      <w:pPr>
        <w:pStyle w:val="Heading2"/>
      </w:pPr>
      <w:r>
        <w:t>Plot 1</w:t>
      </w:r>
    </w:p>
    <w:p w14:paraId="35F501B7" w14:textId="1A5D42C6" w:rsidR="003724A7" w:rsidRPr="003724A7" w:rsidRDefault="003724A7" w:rsidP="003724A7">
      <w:r>
        <w:t>SCREENSHOT</w:t>
      </w:r>
    </w:p>
    <w:p w14:paraId="31378957" w14:textId="06D76480" w:rsidR="003724A7" w:rsidRDefault="003724A7" w:rsidP="003724A7">
      <w:pPr>
        <w:pStyle w:val="Heading2"/>
      </w:pPr>
      <w:r>
        <w:t>Plot 2</w:t>
      </w:r>
    </w:p>
    <w:p w14:paraId="10372951" w14:textId="4D0EFA56" w:rsidR="003724A7" w:rsidRPr="003724A7" w:rsidRDefault="003724A7" w:rsidP="003724A7">
      <w:r>
        <w:t>SCREENSHOT</w:t>
      </w:r>
    </w:p>
    <w:p w14:paraId="053D62EA" w14:textId="52A69FDD" w:rsidR="003724A7" w:rsidRDefault="003724A7" w:rsidP="003724A7">
      <w:pPr>
        <w:pStyle w:val="Heading2"/>
      </w:pPr>
      <w:r>
        <w:t>Plot 3</w:t>
      </w:r>
    </w:p>
    <w:p w14:paraId="5D4FCD55" w14:textId="01B3E788" w:rsidR="003724A7" w:rsidRPr="003724A7" w:rsidRDefault="003724A7" w:rsidP="003724A7">
      <w:r>
        <w:t>SCREENSHOT</w:t>
      </w:r>
    </w:p>
    <w:p w14:paraId="28AC77A7" w14:textId="344E7417" w:rsidR="00182599" w:rsidRDefault="00182599" w:rsidP="00182599">
      <w:pPr>
        <w:pStyle w:val="Heading1"/>
      </w:pPr>
      <w:r>
        <w:lastRenderedPageBreak/>
        <w:t>Algorithm implementation</w:t>
      </w:r>
    </w:p>
    <w:p w14:paraId="40C873B7" w14:textId="6DC60EF1" w:rsidR="00182599" w:rsidRDefault="00182599" w:rsidP="00182599">
      <w:pPr>
        <w:pStyle w:val="Quote"/>
      </w:pPr>
      <w:r>
        <w:t>Achieve an efficient implementation of the visual encoding and the interaction techniques selected in the previous abstraction level.</w:t>
      </w:r>
    </w:p>
    <w:p w14:paraId="623818C8" w14:textId="2286FEA7" w:rsidR="003724A7" w:rsidRPr="003724A7" w:rsidRDefault="003724A7" w:rsidP="003724A7">
      <w:r>
        <w:t>CLUSTER WITH SCREENSHOT</w:t>
      </w:r>
    </w:p>
    <w:sectPr w:rsidR="003724A7" w:rsidRPr="003724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99"/>
    <w:rsid w:val="00182599"/>
    <w:rsid w:val="00262A62"/>
    <w:rsid w:val="00363416"/>
    <w:rsid w:val="003724A7"/>
    <w:rsid w:val="00F4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5DD0"/>
  <w15:chartTrackingRefBased/>
  <w15:docId w15:val="{C3B3BD9B-193A-440F-B51B-AA548BB8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825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59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72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la Rúa Martínez</dc:creator>
  <cp:keywords/>
  <dc:description/>
  <cp:lastModifiedBy>Javier de la Rúa Martínez</cp:lastModifiedBy>
  <cp:revision>4</cp:revision>
  <dcterms:created xsi:type="dcterms:W3CDTF">2018-12-06T11:25:00Z</dcterms:created>
  <dcterms:modified xsi:type="dcterms:W3CDTF">2018-12-06T11:39:00Z</dcterms:modified>
</cp:coreProperties>
</file>