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2.jpg" ContentType="image/jpeg"/>
  <Override PartName="/word/media/image3.jpg" ContentType="image/jpeg"/>
  <Override PartName="/word/media/image5.jpg" ContentType="image/jpeg"/>
  <Override PartName="/word/media/image6.jp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030C" w:rsidRPr="00652840" w:rsidRDefault="0070030C" w:rsidP="00582F04">
      <w:pPr>
        <w:jc w:val="center"/>
        <w:rPr>
          <w:color w:val="FF0000"/>
          <w:sz w:val="36"/>
          <w:szCs w:val="36"/>
        </w:rPr>
      </w:pPr>
      <w:r w:rsidRPr="0070030C">
        <w:rPr>
          <w:color w:val="FF0000"/>
          <w:sz w:val="36"/>
          <w:szCs w:val="36"/>
        </w:rPr>
        <w:t>Düşük Hassasiyetli Çıkarımda Verimlilik ve Doğruluk Açısından NVFP4 Yaklaşımı</w:t>
      </w:r>
    </w:p>
    <w:p w:rsidR="00652840" w:rsidRDefault="00652840">
      <w:pPr>
        <w:rPr>
          <w:sz w:val="24"/>
          <w:szCs w:val="24"/>
        </w:rPr>
      </w:pPr>
    </w:p>
    <w:p w:rsidR="00652840" w:rsidRPr="005E486D" w:rsidRDefault="008E1A22" w:rsidP="00582F04">
      <w:pPr>
        <w:jc w:val="both"/>
        <w:rPr>
          <w:rFonts w:ascii="Times New Roman" w:hAnsi="Times New Roman" w:cs="Times New Roman"/>
          <w:sz w:val="28"/>
          <w:szCs w:val="28"/>
        </w:rPr>
      </w:pPr>
      <w:r w:rsidRPr="005E486D">
        <w:rPr>
          <w:rFonts w:ascii="Times New Roman" w:hAnsi="Times New Roman" w:cs="Times New Roman"/>
          <w:sz w:val="28"/>
          <w:szCs w:val="28"/>
        </w:rPr>
        <w:t xml:space="preserve">Yapay zekâdan en yüksek verimi elde edebilmek için </w:t>
      </w:r>
      <w:proofErr w:type="gramStart"/>
      <w:r w:rsidRPr="005E486D">
        <w:rPr>
          <w:rFonts w:ascii="Times New Roman" w:hAnsi="Times New Roman" w:cs="Times New Roman"/>
          <w:sz w:val="28"/>
          <w:szCs w:val="28"/>
        </w:rPr>
        <w:t>optimizasyonlar</w:t>
      </w:r>
      <w:proofErr w:type="gramEnd"/>
      <w:r w:rsidRPr="005E486D">
        <w:rPr>
          <w:rFonts w:ascii="Times New Roman" w:hAnsi="Times New Roman" w:cs="Times New Roman"/>
          <w:sz w:val="28"/>
          <w:szCs w:val="28"/>
        </w:rPr>
        <w:t xml:space="preserve"> kritik öneme sahiptir. Geliştiriciler, yapay zekâ modellerini çıkarım (</w:t>
      </w:r>
      <w:proofErr w:type="spellStart"/>
      <w:r w:rsidRPr="005E486D">
        <w:rPr>
          <w:rFonts w:ascii="Times New Roman" w:hAnsi="Times New Roman" w:cs="Times New Roman"/>
          <w:sz w:val="28"/>
          <w:szCs w:val="28"/>
        </w:rPr>
        <w:t>inference</w:t>
      </w:r>
      <w:proofErr w:type="spellEnd"/>
      <w:r w:rsidRPr="005E486D">
        <w:rPr>
          <w:rFonts w:ascii="Times New Roman" w:hAnsi="Times New Roman" w:cs="Times New Roman"/>
          <w:sz w:val="28"/>
          <w:szCs w:val="28"/>
        </w:rPr>
        <w:t xml:space="preserve">) aşaması için optimize etmeyi düşündüklerinde, genellikle </w:t>
      </w:r>
      <w:proofErr w:type="spellStart"/>
      <w:r w:rsidRPr="005E486D">
        <w:rPr>
          <w:rFonts w:ascii="Times New Roman" w:hAnsi="Times New Roman" w:cs="Times New Roman"/>
          <w:sz w:val="28"/>
          <w:szCs w:val="28"/>
        </w:rPr>
        <w:t>nicemleme</w:t>
      </w:r>
      <w:proofErr w:type="spellEnd"/>
      <w:r w:rsidRPr="005E486D">
        <w:rPr>
          <w:rFonts w:ascii="Times New Roman" w:hAnsi="Times New Roman" w:cs="Times New Roman"/>
          <w:sz w:val="28"/>
          <w:szCs w:val="28"/>
        </w:rPr>
        <w:t xml:space="preserve"> (</w:t>
      </w:r>
      <w:proofErr w:type="spellStart"/>
      <w:r w:rsidRPr="005E486D">
        <w:rPr>
          <w:rFonts w:ascii="Times New Roman" w:hAnsi="Times New Roman" w:cs="Times New Roman"/>
          <w:sz w:val="28"/>
          <w:szCs w:val="28"/>
        </w:rPr>
        <w:t>quantization</w:t>
      </w:r>
      <w:proofErr w:type="spellEnd"/>
      <w:r w:rsidRPr="005E486D">
        <w:rPr>
          <w:rFonts w:ascii="Times New Roman" w:hAnsi="Times New Roman" w:cs="Times New Roman"/>
          <w:sz w:val="28"/>
          <w:szCs w:val="28"/>
        </w:rPr>
        <w:t>), damıtma (</w:t>
      </w:r>
      <w:proofErr w:type="spellStart"/>
      <w:r w:rsidRPr="005E486D">
        <w:rPr>
          <w:rFonts w:ascii="Times New Roman" w:hAnsi="Times New Roman" w:cs="Times New Roman"/>
          <w:sz w:val="28"/>
          <w:szCs w:val="28"/>
        </w:rPr>
        <w:t>distillation</w:t>
      </w:r>
      <w:proofErr w:type="spellEnd"/>
      <w:r w:rsidRPr="005E486D">
        <w:rPr>
          <w:rFonts w:ascii="Times New Roman" w:hAnsi="Times New Roman" w:cs="Times New Roman"/>
          <w:sz w:val="28"/>
          <w:szCs w:val="28"/>
        </w:rPr>
        <w:t>) ve budama (</w:t>
      </w:r>
      <w:proofErr w:type="spellStart"/>
      <w:r w:rsidRPr="005E486D">
        <w:rPr>
          <w:rFonts w:ascii="Times New Roman" w:hAnsi="Times New Roman" w:cs="Times New Roman"/>
          <w:sz w:val="28"/>
          <w:szCs w:val="28"/>
        </w:rPr>
        <w:t>pruning</w:t>
      </w:r>
      <w:proofErr w:type="spellEnd"/>
      <w:r w:rsidRPr="005E486D">
        <w:rPr>
          <w:rFonts w:ascii="Times New Roman" w:hAnsi="Times New Roman" w:cs="Times New Roman"/>
          <w:sz w:val="28"/>
          <w:szCs w:val="28"/>
        </w:rPr>
        <w:t xml:space="preserve">) gibi model sıkıştırma teknikleri akla gelmektedir. Bu üç yaklaşım arasında ise en yaygın olarak kullanılan yöntem, şüphesiz </w:t>
      </w:r>
      <w:proofErr w:type="spellStart"/>
      <w:r w:rsidRPr="005E486D">
        <w:rPr>
          <w:rFonts w:ascii="Times New Roman" w:hAnsi="Times New Roman" w:cs="Times New Roman"/>
          <w:sz w:val="28"/>
          <w:szCs w:val="28"/>
        </w:rPr>
        <w:t>nicemlemedir</w:t>
      </w:r>
      <w:proofErr w:type="spellEnd"/>
      <w:r w:rsidRPr="005E486D">
        <w:rPr>
          <w:rFonts w:ascii="Times New Roman" w:hAnsi="Times New Roman" w:cs="Times New Roman"/>
          <w:sz w:val="28"/>
          <w:szCs w:val="28"/>
        </w:rPr>
        <w:t xml:space="preserve">. Bunun temel nedeni, </w:t>
      </w:r>
      <w:proofErr w:type="spellStart"/>
      <w:r w:rsidRPr="005E486D">
        <w:rPr>
          <w:rFonts w:ascii="Times New Roman" w:hAnsi="Times New Roman" w:cs="Times New Roman"/>
          <w:sz w:val="28"/>
          <w:szCs w:val="28"/>
        </w:rPr>
        <w:t>nicemlemenin</w:t>
      </w:r>
      <w:proofErr w:type="spellEnd"/>
      <w:r w:rsidRPr="005E486D">
        <w:rPr>
          <w:rFonts w:ascii="Times New Roman" w:hAnsi="Times New Roman" w:cs="Times New Roman"/>
          <w:sz w:val="28"/>
          <w:szCs w:val="28"/>
        </w:rPr>
        <w:t xml:space="preserve"> sonradan uygulanan bir </w:t>
      </w:r>
      <w:proofErr w:type="gramStart"/>
      <w:r w:rsidRPr="005E486D">
        <w:rPr>
          <w:rFonts w:ascii="Times New Roman" w:hAnsi="Times New Roman" w:cs="Times New Roman"/>
          <w:sz w:val="28"/>
          <w:szCs w:val="28"/>
        </w:rPr>
        <w:t>optimizasyon</w:t>
      </w:r>
      <w:proofErr w:type="gramEnd"/>
      <w:r w:rsidRPr="005E486D">
        <w:rPr>
          <w:rFonts w:ascii="Times New Roman" w:hAnsi="Times New Roman" w:cs="Times New Roman"/>
          <w:sz w:val="28"/>
          <w:szCs w:val="28"/>
        </w:rPr>
        <w:t xml:space="preserve"> tekniği olarak görev-özel doğruluk performansını büyük ölçüde koruması ve geniş bir çerçeve (</w:t>
      </w:r>
      <w:proofErr w:type="spellStart"/>
      <w:r w:rsidRPr="005E486D">
        <w:rPr>
          <w:rFonts w:ascii="Times New Roman" w:hAnsi="Times New Roman" w:cs="Times New Roman"/>
          <w:sz w:val="28"/>
          <w:szCs w:val="28"/>
        </w:rPr>
        <w:t>framework</w:t>
      </w:r>
      <w:proofErr w:type="spellEnd"/>
      <w:r w:rsidRPr="005E486D">
        <w:rPr>
          <w:rFonts w:ascii="Times New Roman" w:hAnsi="Times New Roman" w:cs="Times New Roman"/>
          <w:sz w:val="28"/>
          <w:szCs w:val="28"/>
        </w:rPr>
        <w:t>) ile teknik desteğine sahip olmasıdır.</w:t>
      </w:r>
    </w:p>
    <w:p w:rsidR="005E486D" w:rsidRDefault="005E486D" w:rsidP="00582F04">
      <w:pPr>
        <w:jc w:val="both"/>
        <w:rPr>
          <w:rFonts w:ascii="Times New Roman" w:hAnsi="Times New Roman" w:cs="Times New Roman"/>
          <w:sz w:val="28"/>
          <w:szCs w:val="28"/>
        </w:rPr>
      </w:pPr>
      <w:r w:rsidRPr="005E486D">
        <w:rPr>
          <w:rFonts w:ascii="Times New Roman" w:hAnsi="Times New Roman" w:cs="Times New Roman"/>
          <w:sz w:val="28"/>
          <w:szCs w:val="28"/>
        </w:rPr>
        <w:t xml:space="preserve">Bununla birlikte, model </w:t>
      </w:r>
      <w:proofErr w:type="spellStart"/>
      <w:r w:rsidRPr="005E486D">
        <w:rPr>
          <w:rFonts w:ascii="Times New Roman" w:hAnsi="Times New Roman" w:cs="Times New Roman"/>
          <w:sz w:val="28"/>
          <w:szCs w:val="28"/>
        </w:rPr>
        <w:t>nicemlemesindeki</w:t>
      </w:r>
      <w:proofErr w:type="spellEnd"/>
      <w:r w:rsidRPr="005E486D">
        <w:rPr>
          <w:rFonts w:ascii="Times New Roman" w:hAnsi="Times New Roman" w:cs="Times New Roman"/>
          <w:sz w:val="28"/>
          <w:szCs w:val="28"/>
        </w:rPr>
        <w:t xml:space="preserve"> temel zorluk, özellikle FP32 gibi daha yüksek hassasiyetli veri türlerinden en güncel FP4 formatına geçiş sürecinde, modelin temsil gücünde veya görev-özel doğruluğunda potansiyel bir kayıp yaşanabilmesidir. NVIDIA </w:t>
      </w:r>
      <w:proofErr w:type="spellStart"/>
      <w:r w:rsidRPr="005E486D">
        <w:rPr>
          <w:rFonts w:ascii="Times New Roman" w:hAnsi="Times New Roman" w:cs="Times New Roman"/>
          <w:sz w:val="28"/>
          <w:szCs w:val="28"/>
        </w:rPr>
        <w:t>Blackwell</w:t>
      </w:r>
      <w:proofErr w:type="spellEnd"/>
      <w:r w:rsidRPr="005E486D">
        <w:rPr>
          <w:rFonts w:ascii="Times New Roman" w:hAnsi="Times New Roman" w:cs="Times New Roman"/>
          <w:sz w:val="28"/>
          <w:szCs w:val="28"/>
        </w:rPr>
        <w:t xml:space="preserve"> mimarisi; FP64, FP32/TF32, FP16/BF16, INT8/FP8, FP6 ve FP4 veri biçimlerini destekleyerek azami düzeyde esneklik sunmaktadır. Şekil 1’de, NVIDIA Ampere, </w:t>
      </w:r>
      <w:proofErr w:type="spellStart"/>
      <w:r w:rsidRPr="005E486D">
        <w:rPr>
          <w:rFonts w:ascii="Times New Roman" w:hAnsi="Times New Roman" w:cs="Times New Roman"/>
          <w:sz w:val="28"/>
          <w:szCs w:val="28"/>
        </w:rPr>
        <w:t>Hopper</w:t>
      </w:r>
      <w:proofErr w:type="spellEnd"/>
      <w:r w:rsidRPr="005E486D">
        <w:rPr>
          <w:rFonts w:ascii="Times New Roman" w:hAnsi="Times New Roman" w:cs="Times New Roman"/>
          <w:sz w:val="28"/>
          <w:szCs w:val="28"/>
        </w:rPr>
        <w:t xml:space="preserve"> ve </w:t>
      </w:r>
      <w:proofErr w:type="spellStart"/>
      <w:r w:rsidRPr="005E486D">
        <w:rPr>
          <w:rFonts w:ascii="Times New Roman" w:hAnsi="Times New Roman" w:cs="Times New Roman"/>
          <w:sz w:val="28"/>
          <w:szCs w:val="28"/>
        </w:rPr>
        <w:t>Blackwell</w:t>
      </w:r>
      <w:proofErr w:type="spellEnd"/>
      <w:r w:rsidRPr="005E486D">
        <w:rPr>
          <w:rFonts w:ascii="Times New Roman" w:hAnsi="Times New Roman" w:cs="Times New Roman"/>
          <w:sz w:val="28"/>
          <w:szCs w:val="28"/>
        </w:rPr>
        <w:t xml:space="preserve"> </w:t>
      </w:r>
      <w:proofErr w:type="spellStart"/>
      <w:r w:rsidRPr="005E486D">
        <w:rPr>
          <w:rFonts w:ascii="Times New Roman" w:hAnsi="Times New Roman" w:cs="Times New Roman"/>
          <w:sz w:val="28"/>
          <w:szCs w:val="28"/>
        </w:rPr>
        <w:t>GPU’ları</w:t>
      </w:r>
      <w:proofErr w:type="spellEnd"/>
      <w:r w:rsidRPr="005E486D">
        <w:rPr>
          <w:rFonts w:ascii="Times New Roman" w:hAnsi="Times New Roman" w:cs="Times New Roman"/>
          <w:sz w:val="28"/>
          <w:szCs w:val="28"/>
        </w:rPr>
        <w:t xml:space="preserve"> arasında desteklenen en küçük kayan nokta veri türü ile buna karşılık gelen yoğun (dense) ve seyrek (</w:t>
      </w:r>
      <w:proofErr w:type="spellStart"/>
      <w:r w:rsidRPr="005E486D">
        <w:rPr>
          <w:rFonts w:ascii="Times New Roman" w:hAnsi="Times New Roman" w:cs="Times New Roman"/>
          <w:sz w:val="28"/>
          <w:szCs w:val="28"/>
        </w:rPr>
        <w:t>sparse</w:t>
      </w:r>
      <w:proofErr w:type="spellEnd"/>
      <w:r w:rsidRPr="005E486D">
        <w:rPr>
          <w:rFonts w:ascii="Times New Roman" w:hAnsi="Times New Roman" w:cs="Times New Roman"/>
          <w:sz w:val="28"/>
          <w:szCs w:val="28"/>
        </w:rPr>
        <w:t xml:space="preserve">) performans karşılaştırılmakta; GPU nesilleri boyunca performansın ve veri türü desteğinin nasıl </w:t>
      </w:r>
      <w:proofErr w:type="spellStart"/>
      <w:r w:rsidRPr="005E486D">
        <w:rPr>
          <w:rFonts w:ascii="Times New Roman" w:hAnsi="Times New Roman" w:cs="Times New Roman"/>
          <w:sz w:val="28"/>
          <w:szCs w:val="28"/>
        </w:rPr>
        <w:t>evrildiği</w:t>
      </w:r>
      <w:proofErr w:type="spellEnd"/>
      <w:r w:rsidRPr="005E486D">
        <w:rPr>
          <w:rFonts w:ascii="Times New Roman" w:hAnsi="Times New Roman" w:cs="Times New Roman"/>
          <w:sz w:val="28"/>
          <w:szCs w:val="28"/>
        </w:rPr>
        <w:t xml:space="preserve"> ortaya konulmaktadır.</w:t>
      </w:r>
    </w:p>
    <w:p w:rsidR="00571879" w:rsidRDefault="00571879" w:rsidP="00571879">
      <w:pPr>
        <w:keepNext/>
        <w:jc w:val="both"/>
      </w:pPr>
      <w:r>
        <w:rPr>
          <w:rFonts w:ascii="Times New Roman" w:hAnsi="Times New Roman" w:cs="Times New Roman"/>
          <w:noProof/>
          <w:sz w:val="28"/>
          <w:szCs w:val="28"/>
          <w:lang w:eastAsia="tr-TR"/>
        </w:rPr>
        <w:drawing>
          <wp:inline distT="0" distB="0" distL="0" distR="0" wp14:anchorId="0AFF9B8D" wp14:editId="0AFF36CF">
            <wp:extent cx="5760720" cy="337883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jpg"/>
                    <pic:cNvPicPr/>
                  </pic:nvPicPr>
                  <pic:blipFill>
                    <a:blip r:embed="rId5">
                      <a:extLst>
                        <a:ext uri="{28A0092B-C50C-407E-A947-70E740481C1C}">
                          <a14:useLocalDpi xmlns:a14="http://schemas.microsoft.com/office/drawing/2010/main" val="0"/>
                        </a:ext>
                      </a:extLst>
                    </a:blip>
                    <a:stretch>
                      <a:fillRect/>
                    </a:stretch>
                  </pic:blipFill>
                  <pic:spPr>
                    <a:xfrm>
                      <a:off x="0" y="0"/>
                      <a:ext cx="5760720" cy="3378835"/>
                    </a:xfrm>
                    <a:prstGeom prst="rect">
                      <a:avLst/>
                    </a:prstGeom>
                  </pic:spPr>
                </pic:pic>
              </a:graphicData>
            </a:graphic>
          </wp:inline>
        </w:drawing>
      </w:r>
    </w:p>
    <w:p w:rsidR="00571879" w:rsidRDefault="00571879" w:rsidP="00571879">
      <w:pPr>
        <w:pStyle w:val="ResimYazs"/>
        <w:jc w:val="center"/>
        <w:rPr>
          <w:rFonts w:ascii="Times New Roman" w:hAnsi="Times New Roman" w:cs="Times New Roman"/>
          <w:sz w:val="28"/>
          <w:szCs w:val="28"/>
        </w:rPr>
      </w:pPr>
      <w:r>
        <w:t xml:space="preserve">Şekil </w:t>
      </w:r>
      <w:fldSimple w:instr=" SEQ Şekil \* ARABIC ">
        <w:r w:rsidR="009D69B1">
          <w:rPr>
            <w:noProof/>
          </w:rPr>
          <w:t>1</w:t>
        </w:r>
      </w:fldSimple>
      <w:r w:rsidR="00987413">
        <w:t xml:space="preserve"> </w:t>
      </w:r>
      <w:r w:rsidRPr="009F7994">
        <w:t>NVIDIA GPU mimarileri genelinde düşük hassasiyetli en yüksek performans</w:t>
      </w:r>
    </w:p>
    <w:p w:rsidR="00571879" w:rsidRDefault="004D556E" w:rsidP="004D556E">
      <w:pPr>
        <w:jc w:val="both"/>
        <w:rPr>
          <w:rFonts w:ascii="Times New Roman" w:hAnsi="Times New Roman" w:cs="Times New Roman"/>
          <w:sz w:val="28"/>
          <w:szCs w:val="28"/>
        </w:rPr>
      </w:pPr>
      <w:r w:rsidRPr="004D556E">
        <w:rPr>
          <w:rFonts w:ascii="Times New Roman" w:hAnsi="Times New Roman" w:cs="Times New Roman"/>
          <w:sz w:val="28"/>
          <w:szCs w:val="28"/>
        </w:rPr>
        <w:lastRenderedPageBreak/>
        <w:t xml:space="preserve">En yeni beşinci nesil NVIDIA </w:t>
      </w:r>
      <w:proofErr w:type="spellStart"/>
      <w:r w:rsidRPr="004D556E">
        <w:rPr>
          <w:rFonts w:ascii="Times New Roman" w:hAnsi="Times New Roman" w:cs="Times New Roman"/>
          <w:sz w:val="28"/>
          <w:szCs w:val="28"/>
        </w:rPr>
        <w:t>Blackwell</w:t>
      </w:r>
      <w:proofErr w:type="spellEnd"/>
      <w:r w:rsidRPr="004D556E">
        <w:rPr>
          <w:rFonts w:ascii="Times New Roman" w:hAnsi="Times New Roman" w:cs="Times New Roman"/>
          <w:sz w:val="28"/>
          <w:szCs w:val="28"/>
        </w:rPr>
        <w:t xml:space="preserve"> </w:t>
      </w:r>
      <w:proofErr w:type="spellStart"/>
      <w:r w:rsidRPr="004D556E">
        <w:rPr>
          <w:rFonts w:ascii="Times New Roman" w:hAnsi="Times New Roman" w:cs="Times New Roman"/>
          <w:sz w:val="28"/>
          <w:szCs w:val="28"/>
        </w:rPr>
        <w:t>Tensor</w:t>
      </w:r>
      <w:proofErr w:type="spellEnd"/>
      <w:r w:rsidRPr="004D556E">
        <w:rPr>
          <w:rFonts w:ascii="Times New Roman" w:hAnsi="Times New Roman" w:cs="Times New Roman"/>
          <w:sz w:val="28"/>
          <w:szCs w:val="28"/>
        </w:rPr>
        <w:t xml:space="preserve"> Çekirdekleri, hem araştırma ortamlarında hem de gerçek dünya uygulamalarında kullanılabilecek çeşitli ultra düşük hassasiyetli biçimlerin önünü açmaktadır. Tablo 1’de, NVIDIA </w:t>
      </w:r>
      <w:proofErr w:type="spellStart"/>
      <w:r w:rsidRPr="004D556E">
        <w:rPr>
          <w:rFonts w:ascii="Times New Roman" w:hAnsi="Times New Roman" w:cs="Times New Roman"/>
          <w:sz w:val="28"/>
          <w:szCs w:val="28"/>
        </w:rPr>
        <w:t>Blackwell</w:t>
      </w:r>
      <w:proofErr w:type="spellEnd"/>
      <w:r w:rsidRPr="004D556E">
        <w:rPr>
          <w:rFonts w:ascii="Times New Roman" w:hAnsi="Times New Roman" w:cs="Times New Roman"/>
          <w:sz w:val="28"/>
          <w:szCs w:val="28"/>
        </w:rPr>
        <w:t xml:space="preserve"> mimarisi tarafından desteklenen üç temel 4 bitlik kayan nokta biçimi—FP4, MXFP4 ve NVFP4—yapısal özellikler, bellek kullanımı ve doğruluk açısından karşılaştırılmakta; aralarındaki temel farklar vurgulanmaktadır. Bu karşılaştırma, NVFP4’ün önceki biçimlerin sadeliği üzerine inşa edilirken model doğruluğunu korumayı nasıl başardığını ortaya koymaktadır.</w:t>
      </w:r>
    </w:p>
    <w:p w:rsidR="004D7101" w:rsidRDefault="00847543" w:rsidP="004D556E">
      <w:pPr>
        <w:jc w:val="both"/>
        <w:rPr>
          <w:rFonts w:ascii="Times New Roman" w:hAnsi="Times New Roman" w:cs="Times New Roman"/>
          <w:sz w:val="28"/>
          <w:szCs w:val="28"/>
        </w:rPr>
      </w:pPr>
      <w:r>
        <w:rPr>
          <w:rFonts w:ascii="Times New Roman" w:hAnsi="Times New Roman" w:cs="Times New Roman"/>
          <w:noProof/>
          <w:sz w:val="28"/>
          <w:szCs w:val="28"/>
          <w:lang w:eastAsia="tr-TR"/>
        </w:rPr>
        <w:drawing>
          <wp:inline distT="0" distB="0" distL="0" distR="0">
            <wp:extent cx="5760720" cy="3240405"/>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1.jpg"/>
                    <pic:cNvPicPr/>
                  </pic:nvPicPr>
                  <pic:blipFill>
                    <a:blip r:embed="rId6">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rsidR="004D7101" w:rsidRDefault="004D7101" w:rsidP="004D556E">
      <w:pPr>
        <w:jc w:val="both"/>
        <w:rPr>
          <w:rFonts w:ascii="Times New Roman" w:hAnsi="Times New Roman" w:cs="Times New Roman"/>
          <w:sz w:val="28"/>
          <w:szCs w:val="28"/>
        </w:rPr>
      </w:pPr>
      <w:r w:rsidRPr="004D7101">
        <w:rPr>
          <w:rFonts w:ascii="Times New Roman" w:hAnsi="Times New Roman" w:cs="Times New Roman"/>
          <w:sz w:val="28"/>
          <w:szCs w:val="28"/>
        </w:rPr>
        <w:t xml:space="preserve">Bu yazı, son teknoloji bir veri türü olan NVFP4’ü tanıtmakta ve ultra düşük hassasiyet düzeyinde en yüksek doğruluğu sağlayacak şekilde, geliştiricilerin </w:t>
      </w:r>
      <w:proofErr w:type="spellStart"/>
      <w:r w:rsidRPr="004D7101">
        <w:rPr>
          <w:rFonts w:ascii="Times New Roman" w:hAnsi="Times New Roman" w:cs="Times New Roman"/>
          <w:sz w:val="28"/>
          <w:szCs w:val="28"/>
        </w:rPr>
        <w:t>Blackwell</w:t>
      </w:r>
      <w:proofErr w:type="spellEnd"/>
      <w:r w:rsidRPr="004D7101">
        <w:rPr>
          <w:rFonts w:ascii="Times New Roman" w:hAnsi="Times New Roman" w:cs="Times New Roman"/>
          <w:sz w:val="28"/>
          <w:szCs w:val="28"/>
        </w:rPr>
        <w:t xml:space="preserve"> mimarisi üzerinde daha verimli biçimde ölçeklenmesine yardımcı olmak amacıyla nasıl özel olarak tasarlandığını açıklamaktadır.</w:t>
      </w:r>
    </w:p>
    <w:p w:rsidR="00202477" w:rsidRDefault="00202477" w:rsidP="004D556E">
      <w:pPr>
        <w:jc w:val="both"/>
        <w:rPr>
          <w:rFonts w:ascii="Times New Roman" w:hAnsi="Times New Roman" w:cs="Times New Roman"/>
          <w:sz w:val="28"/>
          <w:szCs w:val="28"/>
        </w:rPr>
      </w:pPr>
    </w:p>
    <w:p w:rsidR="00202477" w:rsidRDefault="00202477" w:rsidP="00202477">
      <w:pPr>
        <w:pStyle w:val="Balk2"/>
      </w:pPr>
      <w:r w:rsidRPr="00202477">
        <w:t>NVFP4 Nedir?</w:t>
      </w:r>
    </w:p>
    <w:p w:rsidR="00202477" w:rsidRDefault="00211DF3" w:rsidP="00211DF3">
      <w:pPr>
        <w:jc w:val="both"/>
        <w:rPr>
          <w:rFonts w:ascii="Times New Roman" w:hAnsi="Times New Roman" w:cs="Times New Roman"/>
          <w:sz w:val="28"/>
          <w:szCs w:val="28"/>
        </w:rPr>
      </w:pPr>
      <w:r w:rsidRPr="00211DF3">
        <w:rPr>
          <w:rFonts w:ascii="Times New Roman" w:hAnsi="Times New Roman" w:cs="Times New Roman"/>
          <w:sz w:val="28"/>
          <w:szCs w:val="28"/>
        </w:rPr>
        <w:t xml:space="preserve">NVFP4, NVIDIA </w:t>
      </w:r>
      <w:proofErr w:type="spellStart"/>
      <w:r w:rsidRPr="00211DF3">
        <w:rPr>
          <w:rFonts w:ascii="Times New Roman" w:hAnsi="Times New Roman" w:cs="Times New Roman"/>
          <w:sz w:val="28"/>
          <w:szCs w:val="28"/>
        </w:rPr>
        <w:t>Blackwell</w:t>
      </w:r>
      <w:proofErr w:type="spellEnd"/>
      <w:r w:rsidRPr="00211DF3">
        <w:rPr>
          <w:rFonts w:ascii="Times New Roman" w:hAnsi="Times New Roman" w:cs="Times New Roman"/>
          <w:sz w:val="28"/>
          <w:szCs w:val="28"/>
        </w:rPr>
        <w:t xml:space="preserve"> GPU mimarisi ile birlikte tanıtılan yenilikçi bir 4 bitlik kayan nokta biçimidir. NVFP4, düşük bitli “mikro” kayan nokta biçimleri kavramı üzerine inşa edilmekte ve geliştiricilere, aralarından seçim yapabilecekleri ek bir veri biçimi sunarak daha yüksek esneklik sağlamaktadır.</w:t>
      </w:r>
    </w:p>
    <w:p w:rsidR="00C761F0" w:rsidRDefault="00C761F0" w:rsidP="00211DF3">
      <w:pPr>
        <w:jc w:val="both"/>
        <w:rPr>
          <w:rFonts w:ascii="Times New Roman" w:hAnsi="Times New Roman" w:cs="Times New Roman"/>
          <w:sz w:val="28"/>
          <w:szCs w:val="28"/>
        </w:rPr>
      </w:pPr>
      <w:r w:rsidRPr="00C761F0">
        <w:rPr>
          <w:rFonts w:ascii="Times New Roman" w:hAnsi="Times New Roman" w:cs="Times New Roman"/>
          <w:sz w:val="28"/>
          <w:szCs w:val="28"/>
        </w:rPr>
        <w:t>NVFP4’ün yapısı, çoğu 4 bitlik kayan nokta biçimine (E2M1) benzemektedir; bu bağlamda 1 işaret biti, 2 üs (</w:t>
      </w:r>
      <w:proofErr w:type="spellStart"/>
      <w:r w:rsidRPr="00C761F0">
        <w:rPr>
          <w:rFonts w:ascii="Times New Roman" w:hAnsi="Times New Roman" w:cs="Times New Roman"/>
          <w:sz w:val="28"/>
          <w:szCs w:val="28"/>
        </w:rPr>
        <w:t>exponent</w:t>
      </w:r>
      <w:proofErr w:type="spellEnd"/>
      <w:r w:rsidRPr="00C761F0">
        <w:rPr>
          <w:rFonts w:ascii="Times New Roman" w:hAnsi="Times New Roman" w:cs="Times New Roman"/>
          <w:sz w:val="28"/>
          <w:szCs w:val="28"/>
        </w:rPr>
        <w:t xml:space="preserve">) biti ve 1 mantis biti içermektedir. Bu biçimde temsil edilebilen değerler yaklaşık olarak −6 ile 6 </w:t>
      </w:r>
      <w:proofErr w:type="gramStart"/>
      <w:r w:rsidRPr="00C761F0">
        <w:rPr>
          <w:rFonts w:ascii="Times New Roman" w:hAnsi="Times New Roman" w:cs="Times New Roman"/>
          <w:sz w:val="28"/>
          <w:szCs w:val="28"/>
        </w:rPr>
        <w:t>aralığında</w:t>
      </w:r>
      <w:proofErr w:type="gramEnd"/>
      <w:r w:rsidRPr="00C761F0">
        <w:rPr>
          <w:rFonts w:ascii="Times New Roman" w:hAnsi="Times New Roman" w:cs="Times New Roman"/>
          <w:sz w:val="28"/>
          <w:szCs w:val="28"/>
        </w:rPr>
        <w:t xml:space="preserve"> yer almaktadır. Örneğin, bu </w:t>
      </w:r>
      <w:proofErr w:type="gramStart"/>
      <w:r w:rsidRPr="00C761F0">
        <w:rPr>
          <w:rFonts w:ascii="Times New Roman" w:hAnsi="Times New Roman" w:cs="Times New Roman"/>
          <w:sz w:val="28"/>
          <w:szCs w:val="28"/>
        </w:rPr>
        <w:t>aralıkta</w:t>
      </w:r>
      <w:proofErr w:type="gramEnd"/>
      <w:r w:rsidRPr="00C761F0">
        <w:rPr>
          <w:rFonts w:ascii="Times New Roman" w:hAnsi="Times New Roman" w:cs="Times New Roman"/>
          <w:sz w:val="28"/>
          <w:szCs w:val="28"/>
        </w:rPr>
        <w:t xml:space="preserve"> 0.0, 0.5, 1.0, 1.5, 2, 3, 4 ve 6 gibi değerler (negatif aralık için de benzer şekilde) temsil edilebilmektedir.</w:t>
      </w:r>
    </w:p>
    <w:p w:rsidR="00240282" w:rsidRDefault="00240282" w:rsidP="00211DF3">
      <w:pPr>
        <w:jc w:val="both"/>
        <w:rPr>
          <w:rFonts w:ascii="Times New Roman" w:hAnsi="Times New Roman" w:cs="Times New Roman"/>
          <w:sz w:val="28"/>
          <w:szCs w:val="28"/>
        </w:rPr>
      </w:pPr>
      <w:r w:rsidRPr="00240282">
        <w:rPr>
          <w:rFonts w:ascii="Times New Roman" w:hAnsi="Times New Roman" w:cs="Times New Roman"/>
          <w:sz w:val="28"/>
          <w:szCs w:val="28"/>
        </w:rPr>
        <w:lastRenderedPageBreak/>
        <w:t xml:space="preserve">Ultra düşük hassasiyetli biçimlerdeki temel zorluklardan biri, </w:t>
      </w:r>
      <w:proofErr w:type="spellStart"/>
      <w:r w:rsidRPr="00240282">
        <w:rPr>
          <w:rFonts w:ascii="Times New Roman" w:hAnsi="Times New Roman" w:cs="Times New Roman"/>
          <w:sz w:val="28"/>
          <w:szCs w:val="28"/>
        </w:rPr>
        <w:t>tensör</w:t>
      </w:r>
      <w:proofErr w:type="spellEnd"/>
      <w:r w:rsidRPr="00240282">
        <w:rPr>
          <w:rFonts w:ascii="Times New Roman" w:hAnsi="Times New Roman" w:cs="Times New Roman"/>
          <w:sz w:val="28"/>
          <w:szCs w:val="28"/>
        </w:rPr>
        <w:t xml:space="preserve"> değerlerinin geniş bir dinamik aralığı boyunca sayısal doğruluğun korunabilmesidir. NVFP4, yapay zekâ çıkarımı için son derece etkili olmasını sağlayan iki mimari yenilik sayesinde bu soruna çözüm getirmektedir:</w:t>
      </w:r>
    </w:p>
    <w:p w:rsidR="008355DD" w:rsidRDefault="008355DD" w:rsidP="008355DD">
      <w:pPr>
        <w:pStyle w:val="ListeParagraf"/>
        <w:numPr>
          <w:ilvl w:val="0"/>
          <w:numId w:val="1"/>
        </w:numPr>
        <w:jc w:val="both"/>
        <w:rPr>
          <w:rFonts w:ascii="Times New Roman" w:hAnsi="Times New Roman" w:cs="Times New Roman"/>
          <w:sz w:val="28"/>
          <w:szCs w:val="28"/>
        </w:rPr>
      </w:pPr>
      <w:r w:rsidRPr="008355DD">
        <w:rPr>
          <w:rFonts w:ascii="Times New Roman" w:hAnsi="Times New Roman" w:cs="Times New Roman"/>
          <w:sz w:val="28"/>
          <w:szCs w:val="28"/>
        </w:rPr>
        <w:t>Yüksek Hassasiyetli Ölçek Kodlaması</w:t>
      </w:r>
    </w:p>
    <w:p w:rsidR="008355DD" w:rsidRPr="008355DD" w:rsidRDefault="008355DD" w:rsidP="008355DD">
      <w:pPr>
        <w:pStyle w:val="ListeParagraf"/>
        <w:numPr>
          <w:ilvl w:val="0"/>
          <w:numId w:val="1"/>
        </w:numPr>
        <w:jc w:val="both"/>
        <w:rPr>
          <w:rFonts w:ascii="Times New Roman" w:hAnsi="Times New Roman" w:cs="Times New Roman"/>
          <w:sz w:val="28"/>
          <w:szCs w:val="28"/>
        </w:rPr>
      </w:pPr>
      <w:r w:rsidRPr="008355DD">
        <w:rPr>
          <w:rFonts w:ascii="Times New Roman" w:hAnsi="Times New Roman" w:cs="Times New Roman"/>
          <w:sz w:val="28"/>
          <w:szCs w:val="28"/>
        </w:rPr>
        <w:t>İki Seviyeli Mikro Blok Ölçekleme Stratejisi</w:t>
      </w:r>
    </w:p>
    <w:p w:rsidR="008355DD" w:rsidRDefault="00C52D1A" w:rsidP="00C52D1A">
      <w:pPr>
        <w:jc w:val="both"/>
        <w:rPr>
          <w:rFonts w:ascii="Times New Roman" w:hAnsi="Times New Roman" w:cs="Times New Roman"/>
          <w:sz w:val="28"/>
          <w:szCs w:val="28"/>
        </w:rPr>
      </w:pPr>
      <w:r w:rsidRPr="00C52D1A">
        <w:rPr>
          <w:rFonts w:ascii="Times New Roman" w:hAnsi="Times New Roman" w:cs="Times New Roman"/>
          <w:sz w:val="28"/>
          <w:szCs w:val="28"/>
        </w:rPr>
        <w:t xml:space="preserve">Bu strateji kapsamında, daha büyük </w:t>
      </w:r>
      <w:proofErr w:type="spellStart"/>
      <w:r w:rsidRPr="00C52D1A">
        <w:rPr>
          <w:rFonts w:ascii="Times New Roman" w:hAnsi="Times New Roman" w:cs="Times New Roman"/>
          <w:sz w:val="28"/>
          <w:szCs w:val="28"/>
        </w:rPr>
        <w:t>tensörün</w:t>
      </w:r>
      <w:proofErr w:type="spellEnd"/>
      <w:r w:rsidRPr="00C52D1A">
        <w:rPr>
          <w:rFonts w:ascii="Times New Roman" w:hAnsi="Times New Roman" w:cs="Times New Roman"/>
          <w:sz w:val="28"/>
          <w:szCs w:val="28"/>
        </w:rPr>
        <w:t xml:space="preserve"> kompakt bir alt kümesini oluşturan her bir 16 değerlik mikro blok için ince taneli bir E4M3 ölçekleme katsayısı uygulanmakta; bunun yanı sıra, her </w:t>
      </w:r>
      <w:proofErr w:type="spellStart"/>
      <w:r w:rsidRPr="00C52D1A">
        <w:rPr>
          <w:rFonts w:ascii="Times New Roman" w:hAnsi="Times New Roman" w:cs="Times New Roman"/>
          <w:sz w:val="28"/>
          <w:szCs w:val="28"/>
        </w:rPr>
        <w:t>tensör</w:t>
      </w:r>
      <w:proofErr w:type="spellEnd"/>
      <w:r w:rsidRPr="00C52D1A">
        <w:rPr>
          <w:rFonts w:ascii="Times New Roman" w:hAnsi="Times New Roman" w:cs="Times New Roman"/>
          <w:sz w:val="28"/>
          <w:szCs w:val="28"/>
        </w:rPr>
        <w:t xml:space="preserve"> başına uygulanan ikinci seviye bir FP32 </w:t>
      </w:r>
      <w:proofErr w:type="spellStart"/>
      <w:r w:rsidRPr="00C52D1A">
        <w:rPr>
          <w:rFonts w:ascii="Times New Roman" w:hAnsi="Times New Roman" w:cs="Times New Roman"/>
          <w:sz w:val="28"/>
          <w:szCs w:val="28"/>
        </w:rPr>
        <w:t>skalerden</w:t>
      </w:r>
      <w:proofErr w:type="spellEnd"/>
      <w:r w:rsidRPr="00C52D1A">
        <w:rPr>
          <w:rFonts w:ascii="Times New Roman" w:hAnsi="Times New Roman" w:cs="Times New Roman"/>
          <w:sz w:val="28"/>
          <w:szCs w:val="28"/>
        </w:rPr>
        <w:t xml:space="preserve"> de yararlanılmaktadır. Bu iki ölçekleme düzeyinin birlikte kullanılması, değerlerin daha doğru temsil edilmesini mümkün kılmakta ve </w:t>
      </w:r>
      <w:proofErr w:type="spellStart"/>
      <w:r w:rsidRPr="00C52D1A">
        <w:rPr>
          <w:rFonts w:ascii="Times New Roman" w:hAnsi="Times New Roman" w:cs="Times New Roman"/>
          <w:sz w:val="28"/>
          <w:szCs w:val="28"/>
        </w:rPr>
        <w:t>nicemleme</w:t>
      </w:r>
      <w:proofErr w:type="spellEnd"/>
      <w:r w:rsidRPr="00C52D1A">
        <w:rPr>
          <w:rFonts w:ascii="Times New Roman" w:hAnsi="Times New Roman" w:cs="Times New Roman"/>
          <w:sz w:val="28"/>
          <w:szCs w:val="28"/>
        </w:rPr>
        <w:t xml:space="preserve"> hatasını önemli ölçüde azaltmaktadır (Şekil 2).</w:t>
      </w:r>
    </w:p>
    <w:p w:rsidR="00F968E0" w:rsidRDefault="00F968E0" w:rsidP="00F968E0">
      <w:pPr>
        <w:keepNext/>
        <w:jc w:val="both"/>
      </w:pPr>
      <w:r>
        <w:rPr>
          <w:rFonts w:ascii="Times New Roman" w:hAnsi="Times New Roman" w:cs="Times New Roman"/>
          <w:noProof/>
          <w:sz w:val="28"/>
          <w:szCs w:val="28"/>
          <w:lang w:eastAsia="tr-TR"/>
        </w:rPr>
        <w:drawing>
          <wp:inline distT="0" distB="0" distL="0" distR="0" wp14:anchorId="6DEC0733" wp14:editId="12DD1DAD">
            <wp:extent cx="5760720" cy="3241675"/>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2.jpg"/>
                    <pic:cNvPicPr/>
                  </pic:nvPicPr>
                  <pic:blipFill>
                    <a:blip r:embed="rId7">
                      <a:extLst>
                        <a:ext uri="{28A0092B-C50C-407E-A947-70E740481C1C}">
                          <a14:useLocalDpi xmlns:a14="http://schemas.microsoft.com/office/drawing/2010/main" val="0"/>
                        </a:ext>
                      </a:extLst>
                    </a:blip>
                    <a:stretch>
                      <a:fillRect/>
                    </a:stretch>
                  </pic:blipFill>
                  <pic:spPr>
                    <a:xfrm>
                      <a:off x="0" y="0"/>
                      <a:ext cx="5760720" cy="3241675"/>
                    </a:xfrm>
                    <a:prstGeom prst="rect">
                      <a:avLst/>
                    </a:prstGeom>
                  </pic:spPr>
                </pic:pic>
              </a:graphicData>
            </a:graphic>
          </wp:inline>
        </w:drawing>
      </w:r>
    </w:p>
    <w:p w:rsidR="00F60562" w:rsidRDefault="00F968E0" w:rsidP="00F968E0">
      <w:pPr>
        <w:pStyle w:val="ResimYazs"/>
        <w:jc w:val="center"/>
        <w:rPr>
          <w:rFonts w:ascii="Times New Roman" w:hAnsi="Times New Roman" w:cs="Times New Roman"/>
          <w:sz w:val="28"/>
          <w:szCs w:val="28"/>
        </w:rPr>
      </w:pPr>
      <w:r>
        <w:t xml:space="preserve">Şekil </w:t>
      </w:r>
      <w:fldSimple w:instr=" SEQ Şekil \* ARABIC ">
        <w:r w:rsidR="009D69B1">
          <w:rPr>
            <w:noProof/>
          </w:rPr>
          <w:t>2</w:t>
        </w:r>
      </w:fldSimple>
      <w:r>
        <w:t xml:space="preserve"> </w:t>
      </w:r>
      <w:r w:rsidRPr="00A604F5">
        <w:t xml:space="preserve">NVFP4’te Blok Başına ve </w:t>
      </w:r>
      <w:proofErr w:type="spellStart"/>
      <w:r w:rsidRPr="00A604F5">
        <w:t>Tensör</w:t>
      </w:r>
      <w:proofErr w:type="spellEnd"/>
      <w:r w:rsidRPr="00A604F5">
        <w:t xml:space="preserve"> Başına İki Seviyeli Ölçekleme ile Hassasiyet Yapısı</w:t>
      </w:r>
    </w:p>
    <w:p w:rsidR="00F60562" w:rsidRDefault="00F60562" w:rsidP="00F60562">
      <w:pPr>
        <w:pStyle w:val="Balk2"/>
      </w:pPr>
      <w:r w:rsidRPr="00F60562">
        <w:t>Yüksek Hassasiyetli Ölçekleme: Daha Fazla Sinyal, Daha Az Hata</w:t>
      </w:r>
    </w:p>
    <w:p w:rsidR="00F60562" w:rsidRDefault="00C764FC" w:rsidP="00C52D1A">
      <w:pPr>
        <w:jc w:val="both"/>
        <w:rPr>
          <w:rFonts w:ascii="Times New Roman" w:hAnsi="Times New Roman" w:cs="Times New Roman"/>
          <w:sz w:val="28"/>
          <w:szCs w:val="28"/>
        </w:rPr>
      </w:pPr>
      <w:r w:rsidRPr="00C764FC">
        <w:rPr>
          <w:rFonts w:ascii="Times New Roman" w:hAnsi="Times New Roman" w:cs="Times New Roman"/>
          <w:sz w:val="28"/>
          <w:szCs w:val="28"/>
        </w:rPr>
        <w:t xml:space="preserve">Paylaşılan mikro blok ölçeklemesinden etkin biçimde yararlanabilmek amacıyla NVFP4, blokları E4M3 FP8 hassasiyeti kullanarak kodlamaktadır. NVFP4, kesirli hassasiyetle </w:t>
      </w:r>
      <w:proofErr w:type="spellStart"/>
      <w:r w:rsidRPr="00C764FC">
        <w:rPr>
          <w:rFonts w:ascii="Times New Roman" w:hAnsi="Times New Roman" w:cs="Times New Roman"/>
          <w:sz w:val="28"/>
          <w:szCs w:val="28"/>
        </w:rPr>
        <w:t>iki’nin</w:t>
      </w:r>
      <w:proofErr w:type="spellEnd"/>
      <w:r w:rsidRPr="00C764FC">
        <w:rPr>
          <w:rFonts w:ascii="Times New Roman" w:hAnsi="Times New Roman" w:cs="Times New Roman"/>
          <w:sz w:val="28"/>
          <w:szCs w:val="28"/>
        </w:rPr>
        <w:t xml:space="preserve"> kuvveti olmayan ölçekleme katsayılarına izin veren E4M3 FP8 biçim varyantını kullanmaktadır. Bu ek esneklik, </w:t>
      </w:r>
      <w:proofErr w:type="spellStart"/>
      <w:r w:rsidRPr="00C764FC">
        <w:rPr>
          <w:rFonts w:ascii="Times New Roman" w:hAnsi="Times New Roman" w:cs="Times New Roman"/>
          <w:sz w:val="28"/>
          <w:szCs w:val="28"/>
        </w:rPr>
        <w:t>tensörün</w:t>
      </w:r>
      <w:proofErr w:type="spellEnd"/>
      <w:r w:rsidRPr="00C764FC">
        <w:rPr>
          <w:rFonts w:ascii="Times New Roman" w:hAnsi="Times New Roman" w:cs="Times New Roman"/>
          <w:sz w:val="28"/>
          <w:szCs w:val="28"/>
        </w:rPr>
        <w:t xml:space="preserve"> gerçek değer dağılımının daha doğru biçimde kodlanmasını mümkün kılmaktadır. Şekil 3’te, tam hassasiyetli bir giriş matrisi ile E8M0 ve E4M3 ölçeklemesi kullanılarak elde edilen </w:t>
      </w:r>
      <w:proofErr w:type="spellStart"/>
      <w:r w:rsidRPr="00C764FC">
        <w:rPr>
          <w:rFonts w:ascii="Times New Roman" w:hAnsi="Times New Roman" w:cs="Times New Roman"/>
          <w:sz w:val="28"/>
          <w:szCs w:val="28"/>
        </w:rPr>
        <w:t>nicemlenmiş</w:t>
      </w:r>
      <w:proofErr w:type="spellEnd"/>
      <w:r w:rsidRPr="00C764FC">
        <w:rPr>
          <w:rFonts w:ascii="Times New Roman" w:hAnsi="Times New Roman" w:cs="Times New Roman"/>
          <w:sz w:val="28"/>
          <w:szCs w:val="28"/>
        </w:rPr>
        <w:t xml:space="preserve"> matrislere ilişkin bir örnek sunulmaktadır.</w:t>
      </w:r>
    </w:p>
    <w:p w:rsidR="00C764FC" w:rsidRDefault="00C764FC" w:rsidP="00C764FC">
      <w:pPr>
        <w:keepNext/>
        <w:jc w:val="both"/>
      </w:pPr>
      <w:r>
        <w:rPr>
          <w:rFonts w:ascii="Times New Roman" w:hAnsi="Times New Roman" w:cs="Times New Roman"/>
          <w:noProof/>
          <w:sz w:val="28"/>
          <w:szCs w:val="28"/>
          <w:lang w:eastAsia="tr-TR"/>
        </w:rPr>
        <w:lastRenderedPageBreak/>
        <w:drawing>
          <wp:inline distT="0" distB="0" distL="0" distR="0" wp14:anchorId="501763AB" wp14:editId="2C57827F">
            <wp:extent cx="5760720" cy="2484755"/>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3.jpg"/>
                    <pic:cNvPicPr/>
                  </pic:nvPicPr>
                  <pic:blipFill>
                    <a:blip r:embed="rId8">
                      <a:extLst>
                        <a:ext uri="{28A0092B-C50C-407E-A947-70E740481C1C}">
                          <a14:useLocalDpi xmlns:a14="http://schemas.microsoft.com/office/drawing/2010/main" val="0"/>
                        </a:ext>
                      </a:extLst>
                    </a:blip>
                    <a:stretch>
                      <a:fillRect/>
                    </a:stretch>
                  </pic:blipFill>
                  <pic:spPr>
                    <a:xfrm>
                      <a:off x="0" y="0"/>
                      <a:ext cx="5760720" cy="2484755"/>
                    </a:xfrm>
                    <a:prstGeom prst="rect">
                      <a:avLst/>
                    </a:prstGeom>
                  </pic:spPr>
                </pic:pic>
              </a:graphicData>
            </a:graphic>
          </wp:inline>
        </w:drawing>
      </w:r>
    </w:p>
    <w:p w:rsidR="00C764FC" w:rsidRDefault="00C764FC" w:rsidP="00C764FC">
      <w:pPr>
        <w:pStyle w:val="ResimYazs"/>
        <w:jc w:val="center"/>
        <w:rPr>
          <w:rFonts w:ascii="Times New Roman" w:hAnsi="Times New Roman" w:cs="Times New Roman"/>
          <w:sz w:val="28"/>
          <w:szCs w:val="28"/>
        </w:rPr>
      </w:pPr>
      <w:r>
        <w:t xml:space="preserve">Şekil </w:t>
      </w:r>
      <w:fldSimple w:instr=" SEQ Şekil \* ARABIC ">
        <w:r w:rsidR="009D69B1">
          <w:rPr>
            <w:noProof/>
          </w:rPr>
          <w:t>3</w:t>
        </w:r>
      </w:fldSimple>
      <w:r>
        <w:t xml:space="preserve"> </w:t>
      </w:r>
      <w:proofErr w:type="spellStart"/>
      <w:r w:rsidRPr="003A7C57">
        <w:t>Nicemleme</w:t>
      </w:r>
      <w:proofErr w:type="spellEnd"/>
      <w:r w:rsidRPr="003A7C57">
        <w:t xml:space="preserve"> hassasiyetinin, </w:t>
      </w:r>
      <w:proofErr w:type="spellStart"/>
      <w:r w:rsidRPr="003A7C57">
        <w:t>iki’nin</w:t>
      </w:r>
      <w:proofErr w:type="spellEnd"/>
      <w:r w:rsidRPr="003A7C57">
        <w:t xml:space="preserve"> kuvveti olan ölçekleme ile kesirli ölçekleme yaklaşımları bağlamında karşılaştırılması (basitlik amacıyla ikinci seviye FP32 ölçekleme göz ardı edilmiştir)</w:t>
      </w:r>
    </w:p>
    <w:p w:rsidR="00C764FC" w:rsidRDefault="003516C8" w:rsidP="003516C8">
      <w:pPr>
        <w:jc w:val="both"/>
        <w:rPr>
          <w:rFonts w:ascii="Times New Roman" w:hAnsi="Times New Roman" w:cs="Times New Roman"/>
          <w:sz w:val="28"/>
          <w:szCs w:val="28"/>
        </w:rPr>
      </w:pPr>
      <w:r w:rsidRPr="003516C8">
        <w:rPr>
          <w:rFonts w:ascii="Times New Roman" w:hAnsi="Times New Roman" w:cs="Times New Roman"/>
          <w:sz w:val="28"/>
          <w:szCs w:val="28"/>
        </w:rPr>
        <w:t xml:space="preserve">NVFP4’ün E4M3 biçimiyle sağladığı daha hassas ölçekleme katsayısı, ölçek değerlerinin aralığının daralmasına yol açmaktadır. Bu durum, ikinci seviye bir ölçekleme katsayısının kullanılmasıyla dengelenmektedir. İkinci seviye ölçekleme, her </w:t>
      </w:r>
      <w:proofErr w:type="spellStart"/>
      <w:r w:rsidRPr="003516C8">
        <w:rPr>
          <w:rFonts w:ascii="Times New Roman" w:hAnsi="Times New Roman" w:cs="Times New Roman"/>
          <w:sz w:val="28"/>
          <w:szCs w:val="28"/>
        </w:rPr>
        <w:t>tensör</w:t>
      </w:r>
      <w:proofErr w:type="spellEnd"/>
      <w:r w:rsidRPr="003516C8">
        <w:rPr>
          <w:rFonts w:ascii="Times New Roman" w:hAnsi="Times New Roman" w:cs="Times New Roman"/>
          <w:sz w:val="28"/>
          <w:szCs w:val="28"/>
        </w:rPr>
        <w:t xml:space="preserve"> için FP32 hassasiyetinde uygulanmakta (Şekil 2’de gösterildiği üzere) ve özgün </w:t>
      </w:r>
      <w:proofErr w:type="spellStart"/>
      <w:r w:rsidRPr="003516C8">
        <w:rPr>
          <w:rFonts w:ascii="Times New Roman" w:hAnsi="Times New Roman" w:cs="Times New Roman"/>
          <w:sz w:val="28"/>
          <w:szCs w:val="28"/>
        </w:rPr>
        <w:t>tensörün</w:t>
      </w:r>
      <w:proofErr w:type="spellEnd"/>
      <w:r w:rsidRPr="003516C8">
        <w:rPr>
          <w:rFonts w:ascii="Times New Roman" w:hAnsi="Times New Roman" w:cs="Times New Roman"/>
          <w:sz w:val="28"/>
          <w:szCs w:val="28"/>
        </w:rPr>
        <w:t xml:space="preserve"> değer dağılımını, mikro blokların E4M3 ölçekleme katsayıları kullanılarak etkin biçimde kodlanabilmesini sağlayacak şekilde ayarlamaktadır.</w:t>
      </w:r>
    </w:p>
    <w:p w:rsidR="00B31253" w:rsidRDefault="00B31253" w:rsidP="00B31253">
      <w:pPr>
        <w:keepNext/>
        <w:jc w:val="both"/>
      </w:pPr>
      <w:r>
        <w:rPr>
          <w:rFonts w:ascii="Times New Roman" w:hAnsi="Times New Roman" w:cs="Times New Roman"/>
          <w:noProof/>
          <w:sz w:val="28"/>
          <w:szCs w:val="28"/>
          <w:lang w:eastAsia="tr-TR"/>
        </w:rPr>
        <w:drawing>
          <wp:inline distT="0" distB="0" distL="0" distR="0" wp14:anchorId="21FE200E" wp14:editId="2D20813E">
            <wp:extent cx="5760720" cy="2046605"/>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4.jpg"/>
                    <pic:cNvPicPr/>
                  </pic:nvPicPr>
                  <pic:blipFill>
                    <a:blip r:embed="rId9">
                      <a:extLst>
                        <a:ext uri="{28A0092B-C50C-407E-A947-70E740481C1C}">
                          <a14:useLocalDpi xmlns:a14="http://schemas.microsoft.com/office/drawing/2010/main" val="0"/>
                        </a:ext>
                      </a:extLst>
                    </a:blip>
                    <a:stretch>
                      <a:fillRect/>
                    </a:stretch>
                  </pic:blipFill>
                  <pic:spPr>
                    <a:xfrm>
                      <a:off x="0" y="0"/>
                      <a:ext cx="5760720" cy="2046605"/>
                    </a:xfrm>
                    <a:prstGeom prst="rect">
                      <a:avLst/>
                    </a:prstGeom>
                  </pic:spPr>
                </pic:pic>
              </a:graphicData>
            </a:graphic>
          </wp:inline>
        </w:drawing>
      </w:r>
    </w:p>
    <w:p w:rsidR="004C00DA" w:rsidRDefault="00B31253" w:rsidP="00B31253">
      <w:pPr>
        <w:pStyle w:val="ResimYazs"/>
        <w:jc w:val="center"/>
        <w:rPr>
          <w:rFonts w:ascii="Times New Roman" w:hAnsi="Times New Roman" w:cs="Times New Roman"/>
          <w:sz w:val="28"/>
          <w:szCs w:val="28"/>
        </w:rPr>
      </w:pPr>
      <w:r>
        <w:t xml:space="preserve">Şekil </w:t>
      </w:r>
      <w:fldSimple w:instr=" SEQ Şekil \* ARABIC ">
        <w:r w:rsidR="009D69B1">
          <w:rPr>
            <w:noProof/>
          </w:rPr>
          <w:t>4</w:t>
        </w:r>
      </w:fldSimple>
      <w:r>
        <w:t xml:space="preserve"> </w:t>
      </w:r>
      <w:r w:rsidRPr="00DB511F">
        <w:t xml:space="preserve">Ölçekleme katsayılarının E8M0 ve E4M3 ile kodlanması durumunda ortaya çıkan </w:t>
      </w:r>
      <w:proofErr w:type="spellStart"/>
      <w:r w:rsidRPr="00DB511F">
        <w:t>nicemleme</w:t>
      </w:r>
      <w:proofErr w:type="spellEnd"/>
      <w:r w:rsidRPr="00DB511F">
        <w:t xml:space="preserve"> hatasının karşılaştırılması (basitlik amacıyla ikinci seviye FP32 ölçekleme göz ardı edilmiştir)</w:t>
      </w:r>
    </w:p>
    <w:p w:rsidR="004C00DA" w:rsidRDefault="004C00DA" w:rsidP="003516C8">
      <w:pPr>
        <w:jc w:val="both"/>
        <w:rPr>
          <w:rFonts w:ascii="Times New Roman" w:hAnsi="Times New Roman" w:cs="Times New Roman"/>
          <w:sz w:val="28"/>
          <w:szCs w:val="28"/>
        </w:rPr>
      </w:pPr>
      <w:r w:rsidRPr="004C00DA">
        <w:rPr>
          <w:rFonts w:ascii="Times New Roman" w:hAnsi="Times New Roman" w:cs="Times New Roman"/>
          <w:sz w:val="28"/>
          <w:szCs w:val="28"/>
        </w:rPr>
        <w:t>Şekil 4’te yer alan animasyon, Şekil 3’te gösterilen matris dönüşümünün bir sayı doğrusu (</w:t>
      </w:r>
      <w:proofErr w:type="spellStart"/>
      <w:r w:rsidRPr="004C00DA">
        <w:rPr>
          <w:rFonts w:ascii="Times New Roman" w:hAnsi="Times New Roman" w:cs="Times New Roman"/>
          <w:sz w:val="28"/>
          <w:szCs w:val="28"/>
        </w:rPr>
        <w:t>numberline</w:t>
      </w:r>
      <w:proofErr w:type="spellEnd"/>
      <w:r w:rsidRPr="004C00DA">
        <w:rPr>
          <w:rFonts w:ascii="Times New Roman" w:hAnsi="Times New Roman" w:cs="Times New Roman"/>
          <w:sz w:val="28"/>
          <w:szCs w:val="28"/>
        </w:rPr>
        <w:t xml:space="preserve">) temsili niteliğindedir. Bu örnekte, özgün tam hassasiyetli değerler (sarı dairelerle gösterilen) </w:t>
      </w:r>
      <w:proofErr w:type="spellStart"/>
      <w:r w:rsidRPr="004C00DA">
        <w:rPr>
          <w:rFonts w:ascii="Times New Roman" w:hAnsi="Times New Roman" w:cs="Times New Roman"/>
          <w:sz w:val="28"/>
          <w:szCs w:val="28"/>
        </w:rPr>
        <w:t>nicemlenmiş</w:t>
      </w:r>
      <w:proofErr w:type="spellEnd"/>
      <w:r w:rsidRPr="004C00DA">
        <w:rPr>
          <w:rFonts w:ascii="Times New Roman" w:hAnsi="Times New Roman" w:cs="Times New Roman"/>
          <w:sz w:val="28"/>
          <w:szCs w:val="28"/>
        </w:rPr>
        <w:t xml:space="preserve"> veri türünün dinamik aralığı üzerindeki karşılık gelen konumlarına eşlenmektedir. Değerlendirme ölçütü olarak, özgün değerlerden E8M0 ve E4M3 </w:t>
      </w:r>
      <w:proofErr w:type="spellStart"/>
      <w:r w:rsidRPr="004C00DA">
        <w:rPr>
          <w:rFonts w:ascii="Times New Roman" w:hAnsi="Times New Roman" w:cs="Times New Roman"/>
          <w:sz w:val="28"/>
          <w:szCs w:val="28"/>
        </w:rPr>
        <w:t>nicemlenmiş</w:t>
      </w:r>
      <w:proofErr w:type="spellEnd"/>
      <w:r w:rsidRPr="004C00DA">
        <w:rPr>
          <w:rFonts w:ascii="Times New Roman" w:hAnsi="Times New Roman" w:cs="Times New Roman"/>
          <w:sz w:val="28"/>
          <w:szCs w:val="28"/>
        </w:rPr>
        <w:t xml:space="preserve"> veri türlerindeki temsillerine yapılan eşlemelerin ortalama </w:t>
      </w:r>
      <w:proofErr w:type="spellStart"/>
      <w:r w:rsidRPr="004C00DA">
        <w:rPr>
          <w:rFonts w:ascii="Times New Roman" w:hAnsi="Times New Roman" w:cs="Times New Roman"/>
          <w:sz w:val="28"/>
          <w:szCs w:val="28"/>
        </w:rPr>
        <w:t>karesel</w:t>
      </w:r>
      <w:proofErr w:type="spellEnd"/>
      <w:r w:rsidRPr="004C00DA">
        <w:rPr>
          <w:rFonts w:ascii="Times New Roman" w:hAnsi="Times New Roman" w:cs="Times New Roman"/>
          <w:sz w:val="28"/>
          <w:szCs w:val="28"/>
        </w:rPr>
        <w:t xml:space="preserve"> hata (</w:t>
      </w:r>
      <w:proofErr w:type="spellStart"/>
      <w:r w:rsidRPr="004C00DA">
        <w:rPr>
          <w:rFonts w:ascii="Times New Roman" w:hAnsi="Times New Roman" w:cs="Times New Roman"/>
          <w:sz w:val="28"/>
          <w:szCs w:val="28"/>
        </w:rPr>
        <w:t>Mean</w:t>
      </w:r>
      <w:proofErr w:type="spellEnd"/>
      <w:r w:rsidRPr="004C00DA">
        <w:rPr>
          <w:rFonts w:ascii="Times New Roman" w:hAnsi="Times New Roman" w:cs="Times New Roman"/>
          <w:sz w:val="28"/>
          <w:szCs w:val="28"/>
        </w:rPr>
        <w:t xml:space="preserve"> </w:t>
      </w:r>
      <w:proofErr w:type="spellStart"/>
      <w:r w:rsidRPr="004C00DA">
        <w:rPr>
          <w:rFonts w:ascii="Times New Roman" w:hAnsi="Times New Roman" w:cs="Times New Roman"/>
          <w:sz w:val="28"/>
          <w:szCs w:val="28"/>
        </w:rPr>
        <w:t>Squared</w:t>
      </w:r>
      <w:proofErr w:type="spellEnd"/>
      <w:r w:rsidRPr="004C00DA">
        <w:rPr>
          <w:rFonts w:ascii="Times New Roman" w:hAnsi="Times New Roman" w:cs="Times New Roman"/>
          <w:sz w:val="28"/>
          <w:szCs w:val="28"/>
        </w:rPr>
        <w:t xml:space="preserve"> </w:t>
      </w:r>
      <w:proofErr w:type="spellStart"/>
      <w:r w:rsidRPr="004C00DA">
        <w:rPr>
          <w:rFonts w:ascii="Times New Roman" w:hAnsi="Times New Roman" w:cs="Times New Roman"/>
          <w:sz w:val="28"/>
          <w:szCs w:val="28"/>
        </w:rPr>
        <w:t>Error</w:t>
      </w:r>
      <w:proofErr w:type="spellEnd"/>
      <w:r w:rsidRPr="004C00DA">
        <w:rPr>
          <w:rFonts w:ascii="Times New Roman" w:hAnsi="Times New Roman" w:cs="Times New Roman"/>
          <w:sz w:val="28"/>
          <w:szCs w:val="28"/>
        </w:rPr>
        <w:t xml:space="preserve">, </w:t>
      </w:r>
      <w:r w:rsidRPr="004C00DA">
        <w:rPr>
          <w:rFonts w:ascii="Times New Roman" w:hAnsi="Times New Roman" w:cs="Times New Roman"/>
          <w:sz w:val="28"/>
          <w:szCs w:val="28"/>
        </w:rPr>
        <w:lastRenderedPageBreak/>
        <w:t>MSE) değeri kullanılmaktadır. Daha düşük MSE daha iyi performansı ifade etmekte olup, E4M3 için ortalama MSE değeri 0,08 olarak elde edilmiştir.</w:t>
      </w:r>
    </w:p>
    <w:p w:rsidR="000A67C9" w:rsidRDefault="000A67C9" w:rsidP="003516C8">
      <w:pPr>
        <w:jc w:val="both"/>
        <w:rPr>
          <w:rFonts w:ascii="Times New Roman" w:hAnsi="Times New Roman" w:cs="Times New Roman"/>
          <w:sz w:val="28"/>
          <w:szCs w:val="28"/>
        </w:rPr>
      </w:pPr>
      <w:r w:rsidRPr="000A67C9">
        <w:rPr>
          <w:rFonts w:ascii="Times New Roman" w:hAnsi="Times New Roman" w:cs="Times New Roman"/>
          <w:sz w:val="28"/>
          <w:szCs w:val="28"/>
        </w:rPr>
        <w:t xml:space="preserve">E4M3’ün “ortalama olarak daha iyi” olmasını sağlayan temel unsur, 16 değerin tamamı için </w:t>
      </w:r>
      <w:proofErr w:type="spellStart"/>
      <w:r w:rsidRPr="000A67C9">
        <w:rPr>
          <w:rFonts w:ascii="Times New Roman" w:hAnsi="Times New Roman" w:cs="Times New Roman"/>
          <w:sz w:val="28"/>
          <w:szCs w:val="28"/>
        </w:rPr>
        <w:t>karesel</w:t>
      </w:r>
      <w:proofErr w:type="spellEnd"/>
      <w:r w:rsidRPr="000A67C9">
        <w:rPr>
          <w:rFonts w:ascii="Times New Roman" w:hAnsi="Times New Roman" w:cs="Times New Roman"/>
          <w:sz w:val="28"/>
          <w:szCs w:val="28"/>
        </w:rPr>
        <w:t xml:space="preserve"> (ya da mutlak) hatalar toplandığında, toplam hatayı genellikle E8M0 ile </w:t>
      </w:r>
      <w:proofErr w:type="spellStart"/>
      <w:r w:rsidRPr="000A67C9">
        <w:rPr>
          <w:rFonts w:ascii="Times New Roman" w:hAnsi="Times New Roman" w:cs="Times New Roman"/>
          <w:sz w:val="28"/>
          <w:szCs w:val="28"/>
        </w:rPr>
        <w:t>nicemlenmiş</w:t>
      </w:r>
      <w:proofErr w:type="spellEnd"/>
      <w:r w:rsidRPr="000A67C9">
        <w:rPr>
          <w:rFonts w:ascii="Times New Roman" w:hAnsi="Times New Roman" w:cs="Times New Roman"/>
          <w:sz w:val="28"/>
          <w:szCs w:val="28"/>
        </w:rPr>
        <w:t xml:space="preserve"> bir bloğa kıyasla daha düşük tutacak tek bir kesirli ölçekleme katsayısını seçebilmesidir. Başka bir ifadeyle:</w:t>
      </w:r>
    </w:p>
    <w:p w:rsidR="005214E5" w:rsidRDefault="005214E5" w:rsidP="005214E5">
      <w:pPr>
        <w:pStyle w:val="ListeParagraf"/>
        <w:numPr>
          <w:ilvl w:val="0"/>
          <w:numId w:val="2"/>
        </w:numPr>
        <w:jc w:val="both"/>
        <w:rPr>
          <w:rFonts w:ascii="Times New Roman" w:hAnsi="Times New Roman" w:cs="Times New Roman"/>
          <w:sz w:val="28"/>
          <w:szCs w:val="28"/>
        </w:rPr>
      </w:pPr>
      <w:r w:rsidRPr="005214E5">
        <w:rPr>
          <w:rFonts w:ascii="Times New Roman" w:hAnsi="Times New Roman" w:cs="Times New Roman"/>
          <w:sz w:val="28"/>
          <w:szCs w:val="28"/>
        </w:rPr>
        <w:t>E8M0 = Ölçekleme katsayısını en yakın 2ⁿ değerine sabitler (</w:t>
      </w:r>
      <w:proofErr w:type="spellStart"/>
      <w:r w:rsidRPr="005214E5">
        <w:rPr>
          <w:rFonts w:ascii="Times New Roman" w:hAnsi="Times New Roman" w:cs="Times New Roman"/>
          <w:sz w:val="28"/>
          <w:szCs w:val="28"/>
        </w:rPr>
        <w:t>snap</w:t>
      </w:r>
      <w:proofErr w:type="spellEnd"/>
      <w:r w:rsidRPr="005214E5">
        <w:rPr>
          <w:rFonts w:ascii="Times New Roman" w:hAnsi="Times New Roman" w:cs="Times New Roman"/>
          <w:sz w:val="28"/>
          <w:szCs w:val="28"/>
        </w:rPr>
        <w:t xml:space="preserve"> eder); bu durum, blok maksimumu (</w:t>
      </w:r>
      <w:proofErr w:type="spellStart"/>
      <w:r w:rsidRPr="005214E5">
        <w:rPr>
          <w:rFonts w:ascii="Times New Roman" w:hAnsi="Times New Roman" w:cs="Times New Roman"/>
          <w:sz w:val="28"/>
          <w:szCs w:val="28"/>
        </w:rPr>
        <w:t>amax</w:t>
      </w:r>
      <w:proofErr w:type="spellEnd"/>
      <w:r w:rsidRPr="005214E5">
        <w:rPr>
          <w:rFonts w:ascii="Times New Roman" w:hAnsi="Times New Roman" w:cs="Times New Roman"/>
          <w:sz w:val="28"/>
          <w:szCs w:val="28"/>
        </w:rPr>
        <w:t xml:space="preserve">) için büyük bir </w:t>
      </w:r>
      <w:proofErr w:type="spellStart"/>
      <w:r w:rsidRPr="005214E5">
        <w:rPr>
          <w:rFonts w:ascii="Times New Roman" w:hAnsi="Times New Roman" w:cs="Times New Roman"/>
          <w:sz w:val="28"/>
          <w:szCs w:val="28"/>
        </w:rPr>
        <w:t>nicemleme</w:t>
      </w:r>
      <w:proofErr w:type="spellEnd"/>
      <w:r w:rsidRPr="005214E5">
        <w:rPr>
          <w:rFonts w:ascii="Times New Roman" w:hAnsi="Times New Roman" w:cs="Times New Roman"/>
          <w:sz w:val="28"/>
          <w:szCs w:val="28"/>
        </w:rPr>
        <w:t xml:space="preserve"> hatası oluşmasına yol açabilir ve çoğu durumda bloklar genelinde daha yüksek toplam </w:t>
      </w:r>
      <w:proofErr w:type="spellStart"/>
      <w:r w:rsidRPr="005214E5">
        <w:rPr>
          <w:rFonts w:ascii="Times New Roman" w:hAnsi="Times New Roman" w:cs="Times New Roman"/>
          <w:sz w:val="28"/>
          <w:szCs w:val="28"/>
        </w:rPr>
        <w:t>nicemleme</w:t>
      </w:r>
      <w:proofErr w:type="spellEnd"/>
      <w:r w:rsidRPr="005214E5">
        <w:rPr>
          <w:rFonts w:ascii="Times New Roman" w:hAnsi="Times New Roman" w:cs="Times New Roman"/>
          <w:sz w:val="28"/>
          <w:szCs w:val="28"/>
        </w:rPr>
        <w:t xml:space="preserve"> hatalarına neden olabilir.</w:t>
      </w:r>
    </w:p>
    <w:p w:rsidR="005214E5" w:rsidRPr="005214E5" w:rsidRDefault="005214E5" w:rsidP="005214E5">
      <w:pPr>
        <w:pStyle w:val="ListeParagraf"/>
        <w:numPr>
          <w:ilvl w:val="0"/>
          <w:numId w:val="2"/>
        </w:numPr>
        <w:jc w:val="both"/>
        <w:rPr>
          <w:rFonts w:ascii="Times New Roman" w:hAnsi="Times New Roman" w:cs="Times New Roman"/>
          <w:sz w:val="28"/>
          <w:szCs w:val="28"/>
        </w:rPr>
      </w:pPr>
      <w:r w:rsidRPr="005214E5">
        <w:rPr>
          <w:rFonts w:ascii="Times New Roman" w:hAnsi="Times New Roman" w:cs="Times New Roman"/>
          <w:sz w:val="28"/>
          <w:szCs w:val="28"/>
        </w:rPr>
        <w:t>E4M3 = Blok içindeki hataları topluca en aza indirecek tek bir ölçekleme katsayısını belirler—çoğu durumda blok maksimumu (</w:t>
      </w:r>
      <w:proofErr w:type="spellStart"/>
      <w:r w:rsidRPr="005214E5">
        <w:rPr>
          <w:rFonts w:ascii="Times New Roman" w:hAnsi="Times New Roman" w:cs="Times New Roman"/>
          <w:sz w:val="28"/>
          <w:szCs w:val="28"/>
        </w:rPr>
        <w:t>amax</w:t>
      </w:r>
      <w:proofErr w:type="spellEnd"/>
      <w:r w:rsidRPr="005214E5">
        <w:rPr>
          <w:rFonts w:ascii="Times New Roman" w:hAnsi="Times New Roman" w:cs="Times New Roman"/>
          <w:sz w:val="28"/>
          <w:szCs w:val="28"/>
        </w:rPr>
        <w:t>) için doğruluğu artırır—bazı değerler biraz daha düşük hassasiyetle temsil edilse dahi, blok genelinde daha yüksek bir doğruluk (</w:t>
      </w:r>
      <w:proofErr w:type="spellStart"/>
      <w:r w:rsidRPr="005214E5">
        <w:rPr>
          <w:rFonts w:ascii="Times New Roman" w:hAnsi="Times New Roman" w:cs="Times New Roman"/>
          <w:sz w:val="28"/>
          <w:szCs w:val="28"/>
        </w:rPr>
        <w:t>fidelity</w:t>
      </w:r>
      <w:proofErr w:type="spellEnd"/>
      <w:r w:rsidRPr="005214E5">
        <w:rPr>
          <w:rFonts w:ascii="Times New Roman" w:hAnsi="Times New Roman" w:cs="Times New Roman"/>
          <w:sz w:val="28"/>
          <w:szCs w:val="28"/>
        </w:rPr>
        <w:t>) korunur.</w:t>
      </w:r>
    </w:p>
    <w:p w:rsidR="005214E5" w:rsidRDefault="00A61775" w:rsidP="00A61775">
      <w:pPr>
        <w:jc w:val="both"/>
        <w:rPr>
          <w:rFonts w:ascii="Times New Roman" w:hAnsi="Times New Roman" w:cs="Times New Roman"/>
          <w:sz w:val="28"/>
          <w:szCs w:val="28"/>
        </w:rPr>
      </w:pPr>
      <w:r w:rsidRPr="00A61775">
        <w:rPr>
          <w:rFonts w:ascii="Times New Roman" w:hAnsi="Times New Roman" w:cs="Times New Roman"/>
          <w:sz w:val="28"/>
          <w:szCs w:val="28"/>
        </w:rPr>
        <w:t xml:space="preserve">Bu noktada, “Neden E8M0’ı kullanmak isteyelim?” sorusu akla gelebilir. Bunun yanıtı, en yüksek önceliğin sadelik olduğu durumlardır. E8M0 ölçekleme katsayıları, hesaplama karmaşıklığını bir miktar azaltmaktadır (başka bir ifadeyle, </w:t>
      </w:r>
      <w:proofErr w:type="spellStart"/>
      <w:r w:rsidRPr="00A61775">
        <w:rPr>
          <w:rFonts w:ascii="Times New Roman" w:hAnsi="Times New Roman" w:cs="Times New Roman"/>
          <w:sz w:val="28"/>
          <w:szCs w:val="28"/>
        </w:rPr>
        <w:t>tensör</w:t>
      </w:r>
      <w:proofErr w:type="spellEnd"/>
      <w:r w:rsidRPr="00A61775">
        <w:rPr>
          <w:rFonts w:ascii="Times New Roman" w:hAnsi="Times New Roman" w:cs="Times New Roman"/>
          <w:sz w:val="28"/>
          <w:szCs w:val="28"/>
        </w:rPr>
        <w:t xml:space="preserve"> başına ek bir </w:t>
      </w:r>
      <w:proofErr w:type="spellStart"/>
      <w:r w:rsidRPr="00A61775">
        <w:rPr>
          <w:rFonts w:ascii="Times New Roman" w:hAnsi="Times New Roman" w:cs="Times New Roman"/>
          <w:sz w:val="28"/>
          <w:szCs w:val="28"/>
        </w:rPr>
        <w:t>yazılımsal</w:t>
      </w:r>
      <w:proofErr w:type="spellEnd"/>
      <w:r w:rsidRPr="00A61775">
        <w:rPr>
          <w:rFonts w:ascii="Times New Roman" w:hAnsi="Times New Roman" w:cs="Times New Roman"/>
          <w:sz w:val="28"/>
          <w:szCs w:val="28"/>
        </w:rPr>
        <w:t xml:space="preserve"> ölçekleme katsayısına ihtiyaç duymazlar) ve ölçekleme hassasiyetine daha az duyarlı olan aktivasyonlar ve ağırlıklar için yeterli olabilmektedir. Buna karşılık E4M3, ölçekleme katsayısını her bir küçük değer bloğuna uyarlayarak, daha geniş giriş aralıkları boyunca daha ince ayarlı bir uyum sağlar. Bu ek esneklik ise, toplam yuvarlama hatasının daha düşük olmasına karşılık gelmektedir.</w:t>
      </w:r>
    </w:p>
    <w:p w:rsidR="005F3B77" w:rsidRDefault="005F3B77" w:rsidP="00A61775">
      <w:pPr>
        <w:jc w:val="both"/>
        <w:rPr>
          <w:rFonts w:ascii="Times New Roman" w:hAnsi="Times New Roman" w:cs="Times New Roman"/>
          <w:sz w:val="28"/>
          <w:szCs w:val="28"/>
        </w:rPr>
      </w:pPr>
      <w:r w:rsidRPr="005F3B77">
        <w:rPr>
          <w:rFonts w:ascii="Times New Roman" w:hAnsi="Times New Roman" w:cs="Times New Roman"/>
          <w:sz w:val="28"/>
          <w:szCs w:val="28"/>
        </w:rPr>
        <w:t xml:space="preserve">NVIDIA </w:t>
      </w:r>
      <w:proofErr w:type="spellStart"/>
      <w:r w:rsidRPr="005F3B77">
        <w:rPr>
          <w:rFonts w:ascii="Times New Roman" w:hAnsi="Times New Roman" w:cs="Times New Roman"/>
          <w:sz w:val="28"/>
          <w:szCs w:val="28"/>
        </w:rPr>
        <w:t>Blackwell</w:t>
      </w:r>
      <w:proofErr w:type="spellEnd"/>
      <w:r w:rsidRPr="005F3B77">
        <w:rPr>
          <w:rFonts w:ascii="Times New Roman" w:hAnsi="Times New Roman" w:cs="Times New Roman"/>
          <w:sz w:val="28"/>
          <w:szCs w:val="28"/>
        </w:rPr>
        <w:t xml:space="preserve"> beşinci nesil </w:t>
      </w:r>
      <w:proofErr w:type="spellStart"/>
      <w:r w:rsidRPr="005F3B77">
        <w:rPr>
          <w:rFonts w:ascii="Times New Roman" w:hAnsi="Times New Roman" w:cs="Times New Roman"/>
          <w:sz w:val="28"/>
          <w:szCs w:val="28"/>
        </w:rPr>
        <w:t>Tensor</w:t>
      </w:r>
      <w:proofErr w:type="spellEnd"/>
      <w:r w:rsidRPr="005F3B77">
        <w:rPr>
          <w:rFonts w:ascii="Times New Roman" w:hAnsi="Times New Roman" w:cs="Times New Roman"/>
          <w:sz w:val="28"/>
          <w:szCs w:val="28"/>
        </w:rPr>
        <w:t xml:space="preserve"> Çekirdeği mimarisi, NVFP4’ü yerleşik olarak desteklemekte olup; mikro ölçeklenmiş FP4 verilerinin elemanların gruplandırılması, dinamik ölçekleme ve 4 bitlik matris işlemleri dâhil olmak üzere otomatik biçimde işlenmesini sağlamaktadır.</w:t>
      </w:r>
    </w:p>
    <w:p w:rsidR="00454A17" w:rsidRDefault="00454A17" w:rsidP="00A61775">
      <w:pPr>
        <w:jc w:val="both"/>
        <w:rPr>
          <w:rFonts w:ascii="Times New Roman" w:hAnsi="Times New Roman" w:cs="Times New Roman"/>
          <w:sz w:val="28"/>
          <w:szCs w:val="28"/>
        </w:rPr>
      </w:pPr>
    </w:p>
    <w:p w:rsidR="00F40A57" w:rsidRDefault="00F40A57" w:rsidP="00F40A57">
      <w:pPr>
        <w:pStyle w:val="Balk2"/>
      </w:pPr>
      <w:r w:rsidRPr="00F40A57">
        <w:t>Verimli Model Sıkıştırma için Mikro Blok Ölçekleme</w:t>
      </w:r>
    </w:p>
    <w:p w:rsidR="00454A17" w:rsidRDefault="005F4931" w:rsidP="005F4931">
      <w:pPr>
        <w:jc w:val="both"/>
        <w:rPr>
          <w:rFonts w:ascii="Times New Roman" w:hAnsi="Times New Roman" w:cs="Times New Roman"/>
          <w:sz w:val="28"/>
          <w:szCs w:val="28"/>
        </w:rPr>
      </w:pPr>
      <w:r w:rsidRPr="005F4931">
        <w:rPr>
          <w:rFonts w:ascii="Times New Roman" w:hAnsi="Times New Roman" w:cs="Times New Roman"/>
          <w:sz w:val="28"/>
          <w:szCs w:val="28"/>
        </w:rPr>
        <w:t>NVFP4’ün bir diğer temel bileşeni, mikro blokların ortak bir ölçekleme katsayısını paylaştığı blok kayan nokta gösterimidir. Blok başına düşen grup boyutunun 32 elemandan 16 değere indirilmesiyle NVFP4, MXFP4’e kıyasla daha ince taneli bir ölçekleme olanağı sunmaktadır.</w:t>
      </w:r>
    </w:p>
    <w:p w:rsidR="00DC37FA" w:rsidRDefault="00DC37FA" w:rsidP="005F4931">
      <w:pPr>
        <w:jc w:val="both"/>
        <w:rPr>
          <w:rFonts w:ascii="Times New Roman" w:hAnsi="Times New Roman" w:cs="Times New Roman"/>
          <w:sz w:val="28"/>
          <w:szCs w:val="28"/>
        </w:rPr>
      </w:pPr>
      <w:r w:rsidRPr="00DC37FA">
        <w:rPr>
          <w:rFonts w:ascii="Times New Roman" w:hAnsi="Times New Roman" w:cs="Times New Roman"/>
          <w:sz w:val="28"/>
          <w:szCs w:val="28"/>
        </w:rPr>
        <w:t xml:space="preserve">Yapay zekâ modellerinde yer alan büyük ölçekli </w:t>
      </w:r>
      <w:proofErr w:type="spellStart"/>
      <w:r w:rsidRPr="00DC37FA">
        <w:rPr>
          <w:rFonts w:ascii="Times New Roman" w:hAnsi="Times New Roman" w:cs="Times New Roman"/>
          <w:sz w:val="28"/>
          <w:szCs w:val="28"/>
        </w:rPr>
        <w:t>tensörler</w:t>
      </w:r>
      <w:proofErr w:type="spellEnd"/>
      <w:r w:rsidRPr="00DC37FA">
        <w:rPr>
          <w:rFonts w:ascii="Times New Roman" w:hAnsi="Times New Roman" w:cs="Times New Roman"/>
          <w:sz w:val="28"/>
          <w:szCs w:val="28"/>
        </w:rPr>
        <w:t xml:space="preserve">, çoğunlukla farklı büyüklüklerde değerleri bir arada barındırmaktadır. Bu bağlamda, tekil bir “şemsiye” ölçekleme yaklaşımı kullanılması, model performansını düşüren kayda değer </w:t>
      </w:r>
      <w:proofErr w:type="spellStart"/>
      <w:r w:rsidRPr="00DC37FA">
        <w:rPr>
          <w:rFonts w:ascii="Times New Roman" w:hAnsi="Times New Roman" w:cs="Times New Roman"/>
          <w:sz w:val="28"/>
          <w:szCs w:val="28"/>
        </w:rPr>
        <w:t>nicemleme</w:t>
      </w:r>
      <w:proofErr w:type="spellEnd"/>
      <w:r w:rsidRPr="00DC37FA">
        <w:rPr>
          <w:rFonts w:ascii="Times New Roman" w:hAnsi="Times New Roman" w:cs="Times New Roman"/>
          <w:sz w:val="28"/>
          <w:szCs w:val="28"/>
        </w:rPr>
        <w:t xml:space="preserve"> hatalarına neden olabilmektedir. NVFP4 mimarisinde </w:t>
      </w:r>
      <w:r w:rsidRPr="00DC37FA">
        <w:rPr>
          <w:rFonts w:ascii="Times New Roman" w:hAnsi="Times New Roman" w:cs="Times New Roman"/>
          <w:sz w:val="28"/>
          <w:szCs w:val="28"/>
        </w:rPr>
        <w:lastRenderedPageBreak/>
        <w:t>benimsenen daha sıkı ve ince taneli gruplama yöntemi ise, verinin yerel dinamik aralığına uyum sağlama açısından iki kat daha fazla esneklik sunarak söz konusu hataları belirgin ölçüde azaltmaktadır.</w:t>
      </w:r>
    </w:p>
    <w:p w:rsidR="00DD44BF" w:rsidRDefault="00DD44BF" w:rsidP="005F4931">
      <w:pPr>
        <w:jc w:val="both"/>
        <w:rPr>
          <w:rFonts w:ascii="Times New Roman" w:hAnsi="Times New Roman" w:cs="Times New Roman"/>
          <w:sz w:val="28"/>
          <w:szCs w:val="28"/>
        </w:rPr>
      </w:pPr>
      <w:r w:rsidRPr="00DD44BF">
        <w:rPr>
          <w:rFonts w:ascii="Times New Roman" w:hAnsi="Times New Roman" w:cs="Times New Roman"/>
          <w:sz w:val="28"/>
          <w:szCs w:val="28"/>
        </w:rPr>
        <w:t xml:space="preserve">NVFP4’ün </w:t>
      </w:r>
      <w:proofErr w:type="spellStart"/>
      <w:r w:rsidRPr="00DD44BF">
        <w:rPr>
          <w:rFonts w:ascii="Times New Roman" w:hAnsi="Times New Roman" w:cs="Times New Roman"/>
          <w:sz w:val="28"/>
          <w:szCs w:val="28"/>
        </w:rPr>
        <w:t>nicemleme</w:t>
      </w:r>
      <w:proofErr w:type="spellEnd"/>
      <w:r w:rsidRPr="00DD44BF">
        <w:rPr>
          <w:rFonts w:ascii="Times New Roman" w:hAnsi="Times New Roman" w:cs="Times New Roman"/>
          <w:sz w:val="28"/>
          <w:szCs w:val="28"/>
        </w:rPr>
        <w:t xml:space="preserve"> doğruluğunu nasıl iyileştirdiğini daha iyi anlayabilmek için, onu doğrudan selefi olan MXFP4 ile karşılaştırmak yararlı olacaktır. Her iki biçim de gruplandırılmış değer bloklarına ve paylaşılan ölçekleme katsayılarına dayanmaktadır; ancak NVFP4’teki temel yenilik, daha küçük blok boyutu ve daha güçlü ölçekleme mekanizmasında yatmaktadır. Blok boyutunun 32 değerden 16 değere düşürülmesiyle NVFP4, verinin dinamik aralığına daha yerel ve ince ayarlı bir uyum sağlanmasına olanak tanımaktadır. Bu yaklaşım, model ağırlıkları veya aktivasyonlardaki küçük ancak kritik farklılıkların korunmasını kolaylaştırmaktadır. Şekil 5, bu mekanizmanın pratikte nasıl işlediğini göstermektedir.</w:t>
      </w:r>
    </w:p>
    <w:p w:rsidR="0033534B" w:rsidRDefault="0033534B" w:rsidP="0033534B">
      <w:pPr>
        <w:keepNext/>
        <w:jc w:val="both"/>
      </w:pPr>
      <w:r>
        <w:rPr>
          <w:rFonts w:ascii="Times New Roman" w:hAnsi="Times New Roman" w:cs="Times New Roman"/>
          <w:noProof/>
          <w:sz w:val="28"/>
          <w:szCs w:val="28"/>
          <w:lang w:eastAsia="tr-TR"/>
        </w:rPr>
        <w:drawing>
          <wp:inline distT="0" distB="0" distL="0" distR="0" wp14:anchorId="23DDE118" wp14:editId="12110B38">
            <wp:extent cx="5760720" cy="2475865"/>
            <wp:effectExtent l="0" t="0" r="0" b="635"/>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5.jpg"/>
                    <pic:cNvPicPr/>
                  </pic:nvPicPr>
                  <pic:blipFill>
                    <a:blip r:embed="rId10">
                      <a:extLst>
                        <a:ext uri="{28A0092B-C50C-407E-A947-70E740481C1C}">
                          <a14:useLocalDpi xmlns:a14="http://schemas.microsoft.com/office/drawing/2010/main" val="0"/>
                        </a:ext>
                      </a:extLst>
                    </a:blip>
                    <a:stretch>
                      <a:fillRect/>
                    </a:stretch>
                  </pic:blipFill>
                  <pic:spPr>
                    <a:xfrm>
                      <a:off x="0" y="0"/>
                      <a:ext cx="5760720" cy="2475865"/>
                    </a:xfrm>
                    <a:prstGeom prst="rect">
                      <a:avLst/>
                    </a:prstGeom>
                  </pic:spPr>
                </pic:pic>
              </a:graphicData>
            </a:graphic>
          </wp:inline>
        </w:drawing>
      </w:r>
    </w:p>
    <w:p w:rsidR="0033534B" w:rsidRDefault="0033534B" w:rsidP="0033534B">
      <w:pPr>
        <w:pStyle w:val="ResimYazs"/>
        <w:jc w:val="center"/>
        <w:rPr>
          <w:rFonts w:ascii="Times New Roman" w:hAnsi="Times New Roman" w:cs="Times New Roman"/>
          <w:sz w:val="28"/>
          <w:szCs w:val="28"/>
        </w:rPr>
      </w:pPr>
      <w:r>
        <w:t xml:space="preserve">Şekil </w:t>
      </w:r>
      <w:fldSimple w:instr=" SEQ Şekil \* ARABIC ">
        <w:r w:rsidR="009D69B1">
          <w:rPr>
            <w:noProof/>
          </w:rPr>
          <w:t>5</w:t>
        </w:r>
      </w:fldSimple>
      <w:r>
        <w:t xml:space="preserve"> </w:t>
      </w:r>
      <w:r w:rsidRPr="00385388">
        <w:t xml:space="preserve">NVFP4, mikro blok ölçekleme yaklaşımı sayesinde MXFP4’e kıyasla daha ince taneli bir </w:t>
      </w:r>
      <w:proofErr w:type="spellStart"/>
      <w:r w:rsidRPr="00385388">
        <w:t>nicemleme</w:t>
      </w:r>
      <w:proofErr w:type="spellEnd"/>
      <w:r w:rsidRPr="00385388">
        <w:t xml:space="preserve"> olanağı sunmaktadır.</w:t>
      </w:r>
    </w:p>
    <w:p w:rsidR="00A019F1" w:rsidRDefault="00213ACF" w:rsidP="00A019F1">
      <w:pPr>
        <w:jc w:val="both"/>
        <w:rPr>
          <w:rFonts w:ascii="Times New Roman" w:hAnsi="Times New Roman" w:cs="Times New Roman"/>
          <w:sz w:val="28"/>
          <w:szCs w:val="28"/>
        </w:rPr>
      </w:pPr>
      <w:r w:rsidRPr="00213ACF">
        <w:rPr>
          <w:rFonts w:ascii="Times New Roman" w:hAnsi="Times New Roman" w:cs="Times New Roman"/>
          <w:sz w:val="28"/>
          <w:szCs w:val="28"/>
        </w:rPr>
        <w:t xml:space="preserve">Nasıl çalışır? Her biri 16 değerden oluşan </w:t>
      </w:r>
      <w:proofErr w:type="spellStart"/>
      <w:r w:rsidRPr="00213ACF">
        <w:rPr>
          <w:rFonts w:ascii="Times New Roman" w:hAnsi="Times New Roman" w:cs="Times New Roman"/>
          <w:sz w:val="28"/>
          <w:szCs w:val="28"/>
        </w:rPr>
        <w:t>nicemlenmiş</w:t>
      </w:r>
      <w:proofErr w:type="spellEnd"/>
      <w:r w:rsidRPr="00213ACF">
        <w:rPr>
          <w:rFonts w:ascii="Times New Roman" w:hAnsi="Times New Roman" w:cs="Times New Roman"/>
          <w:sz w:val="28"/>
          <w:szCs w:val="28"/>
        </w:rPr>
        <w:t xml:space="preserve"> bir blok içinde, −6 ile +6 aralığında bulunan her bir 4 bitlik kodlanmış değer</w:t>
      </w:r>
      <w:r>
        <w:rPr>
          <w:rFonts w:ascii="Times New Roman" w:hAnsi="Times New Roman" w:cs="Times New Roman"/>
          <w:sz w:val="28"/>
          <w:szCs w:val="28"/>
        </w:rPr>
        <w:t xml:space="preserve"> </w:t>
      </w:r>
      <w:proofErr w:type="spellStart"/>
      <w:r>
        <w:rPr>
          <w:rFonts w:ascii="Times New Roman" w:hAnsi="Times New Roman" w:cs="Times New Roman"/>
          <w:sz w:val="28"/>
          <w:szCs w:val="28"/>
        </w:rPr>
        <w:t>x</w:t>
      </w:r>
      <w:r>
        <w:rPr>
          <w:rFonts w:ascii="Times New Roman" w:hAnsi="Times New Roman" w:cs="Times New Roman"/>
          <w:sz w:val="28"/>
          <w:szCs w:val="28"/>
          <w:vertAlign w:val="subscript"/>
        </w:rPr>
        <w:t>q</w:t>
      </w:r>
      <w:proofErr w:type="spellEnd"/>
      <w:r>
        <w:rPr>
          <w:rFonts w:ascii="Times New Roman" w:hAnsi="Times New Roman" w:cs="Times New Roman"/>
          <w:sz w:val="28"/>
          <w:szCs w:val="28"/>
        </w:rPr>
        <w:t xml:space="preserve">, </w:t>
      </w:r>
      <w:r w:rsidRPr="00213ACF">
        <w:rPr>
          <w:rFonts w:ascii="Times New Roman" w:hAnsi="Times New Roman" w:cs="Times New Roman"/>
          <w:sz w:val="28"/>
          <w:szCs w:val="28"/>
        </w:rPr>
        <w:t>aşağıdaki şekilde yeniden oluşturulmaktadır:</w:t>
      </w:r>
    </w:p>
    <w:p w:rsidR="00A019F1" w:rsidRDefault="006E53A8" w:rsidP="006E53A8">
      <w:pPr>
        <w:jc w:val="center"/>
        <w:rPr>
          <w:rFonts w:ascii="Times New Roman" w:hAnsi="Times New Roman" w:cs="Times New Roman"/>
          <w:sz w:val="28"/>
          <w:szCs w:val="28"/>
        </w:rPr>
      </w:pPr>
      <w:r>
        <w:rPr>
          <w:rFonts w:ascii="Times New Roman" w:hAnsi="Times New Roman" w:cs="Times New Roman"/>
          <w:noProof/>
          <w:sz w:val="28"/>
          <w:szCs w:val="28"/>
          <w:lang w:eastAsia="tr-TR"/>
        </w:rPr>
        <w:drawing>
          <wp:inline distT="0" distB="0" distL="0" distR="0">
            <wp:extent cx="704762" cy="133333"/>
            <wp:effectExtent l="0" t="0" r="635" b="635"/>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atex.png"/>
                    <pic:cNvPicPr/>
                  </pic:nvPicPr>
                  <pic:blipFill>
                    <a:blip r:embed="rId11">
                      <a:extLst>
                        <a:ext uri="{28A0092B-C50C-407E-A947-70E740481C1C}">
                          <a14:useLocalDpi xmlns:a14="http://schemas.microsoft.com/office/drawing/2010/main" val="0"/>
                        </a:ext>
                      </a:extLst>
                    </a:blip>
                    <a:stretch>
                      <a:fillRect/>
                    </a:stretch>
                  </pic:blipFill>
                  <pic:spPr>
                    <a:xfrm>
                      <a:off x="0" y="0"/>
                      <a:ext cx="704762" cy="133333"/>
                    </a:xfrm>
                    <a:prstGeom prst="rect">
                      <a:avLst/>
                    </a:prstGeom>
                  </pic:spPr>
                </pic:pic>
              </a:graphicData>
            </a:graphic>
          </wp:inline>
        </w:drawing>
      </w:r>
    </w:p>
    <w:p w:rsidR="00A019F1" w:rsidRDefault="00333503" w:rsidP="00333503">
      <w:pPr>
        <w:jc w:val="both"/>
        <w:rPr>
          <w:rFonts w:ascii="Times New Roman" w:hAnsi="Times New Roman" w:cs="Times New Roman"/>
          <w:sz w:val="28"/>
          <w:szCs w:val="28"/>
        </w:rPr>
      </w:pPr>
      <w:r w:rsidRPr="00333503">
        <w:rPr>
          <w:rFonts w:ascii="Times New Roman" w:hAnsi="Times New Roman" w:cs="Times New Roman"/>
          <w:sz w:val="28"/>
          <w:szCs w:val="28"/>
        </w:rPr>
        <w:t>Bu denklemde</w:t>
      </w:r>
      <w:r>
        <w:rPr>
          <w:rFonts w:ascii="Times New Roman" w:hAnsi="Times New Roman" w:cs="Times New Roman"/>
          <w:sz w:val="28"/>
          <w:szCs w:val="28"/>
        </w:rPr>
        <w:t xml:space="preserve"> s</w:t>
      </w:r>
      <w:r w:rsidRPr="00333503">
        <w:rPr>
          <w:rFonts w:ascii="Times New Roman" w:hAnsi="Times New Roman" w:cs="Times New Roman"/>
          <w:sz w:val="28"/>
          <w:szCs w:val="28"/>
        </w:rPr>
        <w:t>, daha yüksek hassasiyetli bir FP8 (E4M3) ölçekleme katsayısını ifade etmektedir. Her 16 elemandan oluşan grup için</w:t>
      </w:r>
      <w:r>
        <w:rPr>
          <w:rFonts w:ascii="Times New Roman" w:hAnsi="Times New Roman" w:cs="Times New Roman"/>
          <w:sz w:val="28"/>
          <w:szCs w:val="28"/>
        </w:rPr>
        <w:t xml:space="preserve"> s </w:t>
      </w:r>
      <w:r w:rsidRPr="00333503">
        <w:rPr>
          <w:rFonts w:ascii="Times New Roman" w:hAnsi="Times New Roman" w:cs="Times New Roman"/>
          <w:sz w:val="28"/>
          <w:szCs w:val="28"/>
        </w:rPr>
        <w:t xml:space="preserve">değerinin yeniden hesaplanması sayesinde NVFP4, 4 bitlik hassasiyet düzeyinde </w:t>
      </w:r>
      <w:proofErr w:type="spellStart"/>
      <w:r w:rsidRPr="00333503">
        <w:rPr>
          <w:rFonts w:ascii="Times New Roman" w:hAnsi="Times New Roman" w:cs="Times New Roman"/>
          <w:sz w:val="28"/>
          <w:szCs w:val="28"/>
        </w:rPr>
        <w:t>nicemleme</w:t>
      </w:r>
      <w:proofErr w:type="spellEnd"/>
      <w:r w:rsidRPr="00333503">
        <w:rPr>
          <w:rFonts w:ascii="Times New Roman" w:hAnsi="Times New Roman" w:cs="Times New Roman"/>
          <w:sz w:val="28"/>
          <w:szCs w:val="28"/>
        </w:rPr>
        <w:t xml:space="preserve"> hatasını en aza indirirken, daha yüksek hassasiyetli biçimlere kıyasla bellek kullanımı ve hesaplama karmaşıklığını da önemli ölçüde azaltmaktadır. Bu yapısal özellik, NVFP4’ün modelin temsil gücünü (model </w:t>
      </w:r>
      <w:proofErr w:type="spellStart"/>
      <w:r w:rsidRPr="00333503">
        <w:rPr>
          <w:rFonts w:ascii="Times New Roman" w:hAnsi="Times New Roman" w:cs="Times New Roman"/>
          <w:sz w:val="28"/>
          <w:szCs w:val="28"/>
        </w:rPr>
        <w:t>intelligence</w:t>
      </w:r>
      <w:proofErr w:type="spellEnd"/>
      <w:r w:rsidRPr="00333503">
        <w:rPr>
          <w:rFonts w:ascii="Times New Roman" w:hAnsi="Times New Roman" w:cs="Times New Roman"/>
          <w:sz w:val="28"/>
          <w:szCs w:val="28"/>
        </w:rPr>
        <w:t>) koruma konusunda üstün performans göstermesini sağlamaktadır.</w:t>
      </w:r>
    </w:p>
    <w:p w:rsidR="00E478A3" w:rsidRDefault="00E478A3" w:rsidP="00333503">
      <w:pPr>
        <w:jc w:val="both"/>
        <w:rPr>
          <w:rFonts w:ascii="Times New Roman" w:hAnsi="Times New Roman" w:cs="Times New Roman"/>
          <w:sz w:val="28"/>
          <w:szCs w:val="28"/>
        </w:rPr>
      </w:pPr>
    </w:p>
    <w:p w:rsidR="00E478A3" w:rsidRDefault="00E478A3" w:rsidP="00E478A3">
      <w:pPr>
        <w:pStyle w:val="Balk2"/>
      </w:pPr>
      <w:r w:rsidRPr="00E478A3">
        <w:t>NVFP4 ile FP8’in Karşılaştırılması: Model Performansı ve Bellek Verimliliği</w:t>
      </w:r>
    </w:p>
    <w:p w:rsidR="00E478A3" w:rsidRDefault="00E52464" w:rsidP="00E52464">
      <w:pPr>
        <w:jc w:val="both"/>
        <w:rPr>
          <w:rFonts w:ascii="Times New Roman" w:hAnsi="Times New Roman" w:cs="Times New Roman"/>
          <w:sz w:val="28"/>
          <w:szCs w:val="28"/>
        </w:rPr>
      </w:pPr>
      <w:proofErr w:type="spellStart"/>
      <w:r w:rsidRPr="00E52464">
        <w:rPr>
          <w:rFonts w:ascii="Times New Roman" w:hAnsi="Times New Roman" w:cs="Times New Roman"/>
          <w:sz w:val="28"/>
          <w:szCs w:val="28"/>
        </w:rPr>
        <w:t>Nicemlemenin</w:t>
      </w:r>
      <w:proofErr w:type="spellEnd"/>
      <w:r w:rsidRPr="00E52464">
        <w:rPr>
          <w:rFonts w:ascii="Times New Roman" w:hAnsi="Times New Roman" w:cs="Times New Roman"/>
          <w:sz w:val="28"/>
          <w:szCs w:val="28"/>
        </w:rPr>
        <w:t xml:space="preserve"> sağladığı kazanımlar iki temel etkene dayanmaktadır: bellek yükünün azaltılması ve hesaplama işlemlerinin basitleştirilmesi. Bu iki unsur, bellek bant genişliği üzerindeki baskıyı azaltarak çıktı belirteci (</w:t>
      </w:r>
      <w:proofErr w:type="spellStart"/>
      <w:r w:rsidRPr="00E52464">
        <w:rPr>
          <w:rFonts w:ascii="Times New Roman" w:hAnsi="Times New Roman" w:cs="Times New Roman"/>
          <w:sz w:val="28"/>
          <w:szCs w:val="28"/>
        </w:rPr>
        <w:t>token</w:t>
      </w:r>
      <w:proofErr w:type="spellEnd"/>
      <w:r w:rsidRPr="00E52464">
        <w:rPr>
          <w:rFonts w:ascii="Times New Roman" w:hAnsi="Times New Roman" w:cs="Times New Roman"/>
          <w:sz w:val="28"/>
          <w:szCs w:val="28"/>
        </w:rPr>
        <w:t>) verimini artırabilmektedir. Ayrıca, dikkat (</w:t>
      </w:r>
      <w:proofErr w:type="spellStart"/>
      <w:r w:rsidRPr="00E52464">
        <w:rPr>
          <w:rFonts w:ascii="Times New Roman" w:hAnsi="Times New Roman" w:cs="Times New Roman"/>
          <w:sz w:val="28"/>
          <w:szCs w:val="28"/>
        </w:rPr>
        <w:t>attention</w:t>
      </w:r>
      <w:proofErr w:type="spellEnd"/>
      <w:r w:rsidRPr="00E52464">
        <w:rPr>
          <w:rFonts w:ascii="Times New Roman" w:hAnsi="Times New Roman" w:cs="Times New Roman"/>
          <w:sz w:val="28"/>
          <w:szCs w:val="28"/>
        </w:rPr>
        <w:t>) katmanlarındaki hesaplamaların sadeleşmesi sayesinde, özellikle ön doldurma (</w:t>
      </w:r>
      <w:proofErr w:type="spellStart"/>
      <w:r w:rsidRPr="00E52464">
        <w:rPr>
          <w:rFonts w:ascii="Times New Roman" w:hAnsi="Times New Roman" w:cs="Times New Roman"/>
          <w:sz w:val="28"/>
          <w:szCs w:val="28"/>
        </w:rPr>
        <w:t>prefill</w:t>
      </w:r>
      <w:proofErr w:type="spellEnd"/>
      <w:r w:rsidRPr="00E52464">
        <w:rPr>
          <w:rFonts w:ascii="Times New Roman" w:hAnsi="Times New Roman" w:cs="Times New Roman"/>
          <w:sz w:val="28"/>
          <w:szCs w:val="28"/>
        </w:rPr>
        <w:t>) aşamasında doğrudan fayda sağlayarak uçtan uca gecikme (</w:t>
      </w:r>
      <w:proofErr w:type="spellStart"/>
      <w:r w:rsidRPr="00E52464">
        <w:rPr>
          <w:rFonts w:ascii="Times New Roman" w:hAnsi="Times New Roman" w:cs="Times New Roman"/>
          <w:sz w:val="28"/>
          <w:szCs w:val="28"/>
        </w:rPr>
        <w:t>latency</w:t>
      </w:r>
      <w:proofErr w:type="spellEnd"/>
      <w:r w:rsidRPr="00E52464">
        <w:rPr>
          <w:rFonts w:ascii="Times New Roman" w:hAnsi="Times New Roman" w:cs="Times New Roman"/>
          <w:sz w:val="28"/>
          <w:szCs w:val="28"/>
        </w:rPr>
        <w:t>) performansını da iyileştirebilmektedir. Bu metriklerin ayrıntılı bir incelemesi ve genel çıkarım (</w:t>
      </w:r>
      <w:proofErr w:type="spellStart"/>
      <w:r w:rsidRPr="00E52464">
        <w:rPr>
          <w:rFonts w:ascii="Times New Roman" w:hAnsi="Times New Roman" w:cs="Times New Roman"/>
          <w:sz w:val="28"/>
          <w:szCs w:val="28"/>
        </w:rPr>
        <w:t>inference</w:t>
      </w:r>
      <w:proofErr w:type="spellEnd"/>
      <w:r w:rsidRPr="00E52464">
        <w:rPr>
          <w:rFonts w:ascii="Times New Roman" w:hAnsi="Times New Roman" w:cs="Times New Roman"/>
          <w:sz w:val="28"/>
          <w:szCs w:val="28"/>
        </w:rPr>
        <w:t xml:space="preserve">) performansına nasıl katkıda bulunduklarının kapsamlı bir değerlendirmesi için LLM </w:t>
      </w:r>
      <w:proofErr w:type="spellStart"/>
      <w:r w:rsidRPr="00E52464">
        <w:rPr>
          <w:rFonts w:ascii="Times New Roman" w:hAnsi="Times New Roman" w:cs="Times New Roman"/>
          <w:sz w:val="28"/>
          <w:szCs w:val="28"/>
        </w:rPr>
        <w:t>Inference</w:t>
      </w:r>
      <w:proofErr w:type="spellEnd"/>
      <w:r w:rsidRPr="00E52464">
        <w:rPr>
          <w:rFonts w:ascii="Times New Roman" w:hAnsi="Times New Roman" w:cs="Times New Roman"/>
          <w:sz w:val="28"/>
          <w:szCs w:val="28"/>
        </w:rPr>
        <w:t xml:space="preserve"> Benchmarking: </w:t>
      </w:r>
      <w:proofErr w:type="spellStart"/>
      <w:r w:rsidRPr="00E52464">
        <w:rPr>
          <w:rFonts w:ascii="Times New Roman" w:hAnsi="Times New Roman" w:cs="Times New Roman"/>
          <w:sz w:val="28"/>
          <w:szCs w:val="28"/>
        </w:rPr>
        <w:t>Fundamental</w:t>
      </w:r>
      <w:proofErr w:type="spellEnd"/>
      <w:r w:rsidRPr="00E52464">
        <w:rPr>
          <w:rFonts w:ascii="Times New Roman" w:hAnsi="Times New Roman" w:cs="Times New Roman"/>
          <w:sz w:val="28"/>
          <w:szCs w:val="28"/>
        </w:rPr>
        <w:t xml:space="preserve"> </w:t>
      </w:r>
      <w:proofErr w:type="spellStart"/>
      <w:r w:rsidRPr="00E52464">
        <w:rPr>
          <w:rFonts w:ascii="Times New Roman" w:hAnsi="Times New Roman" w:cs="Times New Roman"/>
          <w:sz w:val="28"/>
          <w:szCs w:val="28"/>
        </w:rPr>
        <w:t>Concepts</w:t>
      </w:r>
      <w:proofErr w:type="spellEnd"/>
      <w:r w:rsidRPr="00E52464">
        <w:rPr>
          <w:rFonts w:ascii="Times New Roman" w:hAnsi="Times New Roman" w:cs="Times New Roman"/>
          <w:sz w:val="28"/>
          <w:szCs w:val="28"/>
        </w:rPr>
        <w:t xml:space="preserve"> başlıklı çalışmaya başvurulabilir.</w:t>
      </w:r>
    </w:p>
    <w:p w:rsidR="002A0095" w:rsidRDefault="002A0095" w:rsidP="00E52464">
      <w:pPr>
        <w:jc w:val="both"/>
        <w:rPr>
          <w:rFonts w:ascii="Times New Roman" w:hAnsi="Times New Roman" w:cs="Times New Roman"/>
          <w:sz w:val="28"/>
          <w:szCs w:val="28"/>
        </w:rPr>
      </w:pPr>
    </w:p>
    <w:p w:rsidR="002A0095" w:rsidRDefault="002A0095" w:rsidP="002A0095">
      <w:pPr>
        <w:pStyle w:val="Balk2"/>
      </w:pPr>
      <w:r w:rsidRPr="002A0095">
        <w:t>Model Performansı</w:t>
      </w:r>
    </w:p>
    <w:p w:rsidR="002A0095" w:rsidRDefault="003D5010" w:rsidP="003D5010">
      <w:pPr>
        <w:jc w:val="both"/>
        <w:rPr>
          <w:rFonts w:ascii="Times New Roman" w:hAnsi="Times New Roman" w:cs="Times New Roman"/>
          <w:sz w:val="28"/>
          <w:szCs w:val="28"/>
        </w:rPr>
      </w:pPr>
      <w:r w:rsidRPr="003D5010">
        <w:rPr>
          <w:rFonts w:ascii="Times New Roman" w:hAnsi="Times New Roman" w:cs="Times New Roman"/>
          <w:sz w:val="28"/>
          <w:szCs w:val="28"/>
        </w:rPr>
        <w:t xml:space="preserve">Çıkarım performansına yönelik optimizasyonlar, modelin temsil gücünün korunmasını hedeflemelidir; NVFP4 bu dengeyi sağlamak üzere tasarlanmıştır. Şekil 6, DeepSeek-R1-0528 modelinin yedi farklı değerlendirme üzerinden elde edilen doğruluk sonuçlarını karşılaştırarak bu noktayı ortaya koymakta ve modelin FP8 ile NVFP4 </w:t>
      </w:r>
      <w:proofErr w:type="spellStart"/>
      <w:r w:rsidRPr="003D5010">
        <w:rPr>
          <w:rFonts w:ascii="Times New Roman" w:hAnsi="Times New Roman" w:cs="Times New Roman"/>
          <w:sz w:val="28"/>
          <w:szCs w:val="28"/>
        </w:rPr>
        <w:t>nicemlenmiş</w:t>
      </w:r>
      <w:proofErr w:type="spellEnd"/>
      <w:r w:rsidRPr="003D5010">
        <w:rPr>
          <w:rFonts w:ascii="Times New Roman" w:hAnsi="Times New Roman" w:cs="Times New Roman"/>
          <w:sz w:val="28"/>
          <w:szCs w:val="28"/>
        </w:rPr>
        <w:t xml:space="preserve"> sürümleri arasındaki doğruluk farkının son derece sınırlı olduğunu göstermektedir.</w:t>
      </w:r>
    </w:p>
    <w:p w:rsidR="00EE2750" w:rsidRDefault="00EE2750" w:rsidP="00EE2750">
      <w:pPr>
        <w:keepNext/>
        <w:jc w:val="both"/>
      </w:pPr>
      <w:r>
        <w:rPr>
          <w:rFonts w:ascii="Times New Roman" w:hAnsi="Times New Roman" w:cs="Times New Roman"/>
          <w:noProof/>
          <w:sz w:val="28"/>
          <w:szCs w:val="28"/>
          <w:lang w:eastAsia="tr-TR"/>
        </w:rPr>
        <w:drawing>
          <wp:inline distT="0" distB="0" distL="0" distR="0" wp14:anchorId="7349413E" wp14:editId="5C58E421">
            <wp:extent cx="5760720" cy="2848610"/>
            <wp:effectExtent l="0" t="0" r="0" b="889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6.jpg"/>
                    <pic:cNvPicPr/>
                  </pic:nvPicPr>
                  <pic:blipFill>
                    <a:blip r:embed="rId12">
                      <a:extLst>
                        <a:ext uri="{28A0092B-C50C-407E-A947-70E740481C1C}">
                          <a14:useLocalDpi xmlns:a14="http://schemas.microsoft.com/office/drawing/2010/main" val="0"/>
                        </a:ext>
                      </a:extLst>
                    </a:blip>
                    <a:stretch>
                      <a:fillRect/>
                    </a:stretch>
                  </pic:blipFill>
                  <pic:spPr>
                    <a:xfrm>
                      <a:off x="0" y="0"/>
                      <a:ext cx="5760720" cy="2848610"/>
                    </a:xfrm>
                    <a:prstGeom prst="rect">
                      <a:avLst/>
                    </a:prstGeom>
                  </pic:spPr>
                </pic:pic>
              </a:graphicData>
            </a:graphic>
          </wp:inline>
        </w:drawing>
      </w:r>
    </w:p>
    <w:p w:rsidR="00912BA4" w:rsidRDefault="00EE2750" w:rsidP="00EE2750">
      <w:pPr>
        <w:pStyle w:val="ResimYazs"/>
        <w:jc w:val="both"/>
        <w:rPr>
          <w:rFonts w:ascii="Times New Roman" w:hAnsi="Times New Roman" w:cs="Times New Roman"/>
          <w:sz w:val="28"/>
          <w:szCs w:val="28"/>
        </w:rPr>
      </w:pPr>
      <w:r>
        <w:t xml:space="preserve">Şekil </w:t>
      </w:r>
      <w:fldSimple w:instr=" SEQ Şekil \* ARABIC ">
        <w:r w:rsidR="009D69B1">
          <w:rPr>
            <w:noProof/>
          </w:rPr>
          <w:t>6</w:t>
        </w:r>
      </w:fldSimple>
      <w:r>
        <w:t xml:space="preserve"> </w:t>
      </w:r>
      <w:r w:rsidRPr="007B450A">
        <w:t xml:space="preserve">NVFP4, FP8’den FP4’e </w:t>
      </w:r>
      <w:proofErr w:type="spellStart"/>
      <w:r w:rsidRPr="007B450A">
        <w:t>nicemleme</w:t>
      </w:r>
      <w:proofErr w:type="spellEnd"/>
      <w:r w:rsidRPr="007B450A">
        <w:t xml:space="preserve"> sürecinde doğruluk kaybının asgari düzeyde tutulmasını mümkün kılmaktadır.</w:t>
      </w:r>
    </w:p>
    <w:p w:rsidR="00912BA4" w:rsidRDefault="00912BA4" w:rsidP="003D5010">
      <w:pPr>
        <w:jc w:val="both"/>
        <w:rPr>
          <w:rFonts w:ascii="Times New Roman" w:hAnsi="Times New Roman" w:cs="Times New Roman"/>
          <w:sz w:val="28"/>
          <w:szCs w:val="28"/>
        </w:rPr>
      </w:pPr>
      <w:r w:rsidRPr="00912BA4">
        <w:rPr>
          <w:rFonts w:ascii="Times New Roman" w:hAnsi="Times New Roman" w:cs="Times New Roman"/>
          <w:sz w:val="28"/>
          <w:szCs w:val="28"/>
        </w:rPr>
        <w:t xml:space="preserve">Yapılan analiz, DeepSeek-R1-0528 modelinin özgün FP8 biçiminden, eğitim sonrası </w:t>
      </w:r>
      <w:proofErr w:type="spellStart"/>
      <w:r w:rsidRPr="00912BA4">
        <w:rPr>
          <w:rFonts w:ascii="Times New Roman" w:hAnsi="Times New Roman" w:cs="Times New Roman"/>
          <w:sz w:val="28"/>
          <w:szCs w:val="28"/>
        </w:rPr>
        <w:t>nicemleme</w:t>
      </w:r>
      <w:proofErr w:type="spellEnd"/>
      <w:r w:rsidRPr="00912BA4">
        <w:rPr>
          <w:rFonts w:ascii="Times New Roman" w:hAnsi="Times New Roman" w:cs="Times New Roman"/>
          <w:sz w:val="28"/>
          <w:szCs w:val="28"/>
        </w:rPr>
        <w:t xml:space="preserve"> (Post-Training </w:t>
      </w:r>
      <w:proofErr w:type="spellStart"/>
      <w:r w:rsidRPr="00912BA4">
        <w:rPr>
          <w:rFonts w:ascii="Times New Roman" w:hAnsi="Times New Roman" w:cs="Times New Roman"/>
          <w:sz w:val="28"/>
          <w:szCs w:val="28"/>
        </w:rPr>
        <w:t>Quantization</w:t>
      </w:r>
      <w:proofErr w:type="spellEnd"/>
      <w:r w:rsidRPr="00912BA4">
        <w:rPr>
          <w:rFonts w:ascii="Times New Roman" w:hAnsi="Times New Roman" w:cs="Times New Roman"/>
          <w:sz w:val="28"/>
          <w:szCs w:val="28"/>
        </w:rPr>
        <w:t xml:space="preserve">, PTQ) kullanılarak NVFP4’e dönüştürülmesi durumunda, temel dil modelleme görevlerinde doğruluk kaybının </w:t>
      </w:r>
      <w:r w:rsidRPr="00912BA4">
        <w:rPr>
          <w:rFonts w:ascii="Times New Roman" w:hAnsi="Times New Roman" w:cs="Times New Roman"/>
          <w:sz w:val="28"/>
          <w:szCs w:val="28"/>
        </w:rPr>
        <w:lastRenderedPageBreak/>
        <w:t>%1 veya daha düşük seviyede kaldığını ortaya koymaktadır. AIME 2024 değerlendirmesi özelinde ise NVFP4, doğruluk açısından %2 oranında daha iyi bir performans sergilemektedir.</w:t>
      </w:r>
    </w:p>
    <w:p w:rsidR="00F35D25" w:rsidRDefault="00F35D25" w:rsidP="003D5010">
      <w:pPr>
        <w:jc w:val="both"/>
        <w:rPr>
          <w:rFonts w:ascii="Times New Roman" w:hAnsi="Times New Roman" w:cs="Times New Roman"/>
          <w:sz w:val="28"/>
          <w:szCs w:val="28"/>
        </w:rPr>
      </w:pPr>
    </w:p>
    <w:p w:rsidR="00F35D25" w:rsidRDefault="00F35D25" w:rsidP="00F35D25">
      <w:pPr>
        <w:pStyle w:val="Balk2"/>
      </w:pPr>
      <w:r w:rsidRPr="00F35D25">
        <w:t>Bellek Kullanımı</w:t>
      </w:r>
    </w:p>
    <w:p w:rsidR="00F35D25" w:rsidRDefault="005B73D8" w:rsidP="005B73D8">
      <w:pPr>
        <w:jc w:val="both"/>
        <w:rPr>
          <w:rFonts w:ascii="Times New Roman" w:hAnsi="Times New Roman" w:cs="Times New Roman"/>
          <w:sz w:val="28"/>
          <w:szCs w:val="28"/>
        </w:rPr>
      </w:pPr>
      <w:r w:rsidRPr="005B73D8">
        <w:rPr>
          <w:rFonts w:ascii="Times New Roman" w:hAnsi="Times New Roman" w:cs="Times New Roman"/>
          <w:sz w:val="28"/>
          <w:szCs w:val="28"/>
        </w:rPr>
        <w:t xml:space="preserve">FP8, </w:t>
      </w:r>
      <w:proofErr w:type="spellStart"/>
      <w:r w:rsidRPr="005B73D8">
        <w:rPr>
          <w:rFonts w:ascii="Times New Roman" w:hAnsi="Times New Roman" w:cs="Times New Roman"/>
          <w:sz w:val="28"/>
          <w:szCs w:val="28"/>
        </w:rPr>
        <w:t>Hopper</w:t>
      </w:r>
      <w:proofErr w:type="spellEnd"/>
      <w:r w:rsidRPr="005B73D8">
        <w:rPr>
          <w:rFonts w:ascii="Times New Roman" w:hAnsi="Times New Roman" w:cs="Times New Roman"/>
          <w:sz w:val="28"/>
          <w:szCs w:val="28"/>
        </w:rPr>
        <w:t xml:space="preserve"> ve </w:t>
      </w:r>
      <w:proofErr w:type="spellStart"/>
      <w:r w:rsidRPr="005B73D8">
        <w:rPr>
          <w:rFonts w:ascii="Times New Roman" w:hAnsi="Times New Roman" w:cs="Times New Roman"/>
          <w:sz w:val="28"/>
          <w:szCs w:val="28"/>
        </w:rPr>
        <w:t>Blackwell</w:t>
      </w:r>
      <w:proofErr w:type="spellEnd"/>
      <w:r w:rsidRPr="005B73D8">
        <w:rPr>
          <w:rFonts w:ascii="Times New Roman" w:hAnsi="Times New Roman" w:cs="Times New Roman"/>
          <w:sz w:val="28"/>
          <w:szCs w:val="28"/>
        </w:rPr>
        <w:t xml:space="preserve"> mimarileri tarafından desteklenmekte olup, daha önce desteklenen en küçük 16 bitlik kayan nokta veri türleri olan FP16/BF16’ye kıyasla bellek kullanımı ile gecikme/verim (</w:t>
      </w:r>
      <w:proofErr w:type="spellStart"/>
      <w:r w:rsidRPr="005B73D8">
        <w:rPr>
          <w:rFonts w:ascii="Times New Roman" w:hAnsi="Times New Roman" w:cs="Times New Roman"/>
          <w:sz w:val="28"/>
          <w:szCs w:val="28"/>
        </w:rPr>
        <w:t>latency</w:t>
      </w:r>
      <w:proofErr w:type="spellEnd"/>
      <w:r w:rsidRPr="005B73D8">
        <w:rPr>
          <w:rFonts w:ascii="Times New Roman" w:hAnsi="Times New Roman" w:cs="Times New Roman"/>
          <w:sz w:val="28"/>
          <w:szCs w:val="28"/>
        </w:rPr>
        <w:t>/</w:t>
      </w:r>
      <w:proofErr w:type="spellStart"/>
      <w:r w:rsidRPr="005B73D8">
        <w:rPr>
          <w:rFonts w:ascii="Times New Roman" w:hAnsi="Times New Roman" w:cs="Times New Roman"/>
          <w:sz w:val="28"/>
          <w:szCs w:val="28"/>
        </w:rPr>
        <w:t>throughput</w:t>
      </w:r>
      <w:proofErr w:type="spellEnd"/>
      <w:r w:rsidRPr="005B73D8">
        <w:rPr>
          <w:rFonts w:ascii="Times New Roman" w:hAnsi="Times New Roman" w:cs="Times New Roman"/>
          <w:sz w:val="28"/>
          <w:szCs w:val="28"/>
        </w:rPr>
        <w:t xml:space="preserve">) açısından önemli kazanımlar sağlamıştır. Günümüzde ise NVFP4, </w:t>
      </w:r>
      <w:proofErr w:type="spellStart"/>
      <w:r w:rsidRPr="005B73D8">
        <w:rPr>
          <w:rFonts w:ascii="Times New Roman" w:hAnsi="Times New Roman" w:cs="Times New Roman"/>
          <w:sz w:val="28"/>
          <w:szCs w:val="28"/>
        </w:rPr>
        <w:t>Blackwell</w:t>
      </w:r>
      <w:proofErr w:type="spellEnd"/>
      <w:r w:rsidRPr="005B73D8">
        <w:rPr>
          <w:rFonts w:ascii="Times New Roman" w:hAnsi="Times New Roman" w:cs="Times New Roman"/>
          <w:sz w:val="28"/>
          <w:szCs w:val="28"/>
        </w:rPr>
        <w:t xml:space="preserve"> mimarisi üzerindeki yapay zekâ iş yükleri için hem yüksek doğruluk sunan hem de son derece kompakt bir veri türü olarak öne çıkmaktadır. NVFP4, her 16 değer için bir adet FP8 ölçekleme katsayısına ait küçük bir ek yükle birlikte tek bir 4 bitlik değeri (değer başına toplam 4,5 bit) ve her </w:t>
      </w:r>
      <w:proofErr w:type="spellStart"/>
      <w:r w:rsidRPr="005B73D8">
        <w:rPr>
          <w:rFonts w:ascii="Times New Roman" w:hAnsi="Times New Roman" w:cs="Times New Roman"/>
          <w:sz w:val="28"/>
          <w:szCs w:val="28"/>
        </w:rPr>
        <w:t>tensör</w:t>
      </w:r>
      <w:proofErr w:type="spellEnd"/>
      <w:r w:rsidRPr="005B73D8">
        <w:rPr>
          <w:rFonts w:ascii="Times New Roman" w:hAnsi="Times New Roman" w:cs="Times New Roman"/>
          <w:sz w:val="28"/>
          <w:szCs w:val="28"/>
        </w:rPr>
        <w:t xml:space="preserve"> için ikinci seviye bir FP32 ölçekleme katsayısını depolamaktadır. Bu yapı, FP16’ya kıyasla modelin bellek ayak izini yaklaşık 3,5 kat, FP8’e kıyasla ise yaklaşık 1,8 kat azaltmaktadır.</w:t>
      </w:r>
    </w:p>
    <w:p w:rsidR="00513AF2" w:rsidRDefault="00513AF2" w:rsidP="005B73D8">
      <w:pPr>
        <w:jc w:val="both"/>
        <w:rPr>
          <w:rFonts w:ascii="Times New Roman" w:hAnsi="Times New Roman" w:cs="Times New Roman"/>
          <w:sz w:val="28"/>
          <w:szCs w:val="28"/>
        </w:rPr>
      </w:pPr>
      <w:r w:rsidRPr="00513AF2">
        <w:rPr>
          <w:rFonts w:ascii="Times New Roman" w:hAnsi="Times New Roman" w:cs="Times New Roman"/>
          <w:sz w:val="28"/>
          <w:szCs w:val="28"/>
        </w:rPr>
        <w:t xml:space="preserve">Bu analiz, her biri bir NVIDIA </w:t>
      </w:r>
      <w:proofErr w:type="spellStart"/>
      <w:r w:rsidRPr="00513AF2">
        <w:rPr>
          <w:rFonts w:ascii="Times New Roman" w:hAnsi="Times New Roman" w:cs="Times New Roman"/>
          <w:sz w:val="28"/>
          <w:szCs w:val="28"/>
        </w:rPr>
        <w:t>Grace</w:t>
      </w:r>
      <w:proofErr w:type="spellEnd"/>
      <w:r w:rsidRPr="00513AF2">
        <w:rPr>
          <w:rFonts w:ascii="Times New Roman" w:hAnsi="Times New Roman" w:cs="Times New Roman"/>
          <w:sz w:val="28"/>
          <w:szCs w:val="28"/>
        </w:rPr>
        <w:t xml:space="preserve"> CPU ve iki NVIDIA </w:t>
      </w:r>
      <w:proofErr w:type="spellStart"/>
      <w:r w:rsidRPr="00513AF2">
        <w:rPr>
          <w:rFonts w:ascii="Times New Roman" w:hAnsi="Times New Roman" w:cs="Times New Roman"/>
          <w:sz w:val="28"/>
          <w:szCs w:val="28"/>
        </w:rPr>
        <w:t>Blackwell</w:t>
      </w:r>
      <w:proofErr w:type="spellEnd"/>
      <w:r w:rsidRPr="00513AF2">
        <w:rPr>
          <w:rFonts w:ascii="Times New Roman" w:hAnsi="Times New Roman" w:cs="Times New Roman"/>
          <w:sz w:val="28"/>
          <w:szCs w:val="28"/>
        </w:rPr>
        <w:t xml:space="preserve"> Ultra GPU içeren 36 adet </w:t>
      </w:r>
      <w:proofErr w:type="spellStart"/>
      <w:r w:rsidRPr="00513AF2">
        <w:rPr>
          <w:rFonts w:ascii="Times New Roman" w:hAnsi="Times New Roman" w:cs="Times New Roman"/>
          <w:sz w:val="28"/>
          <w:szCs w:val="28"/>
        </w:rPr>
        <w:t>Grace</w:t>
      </w:r>
      <w:proofErr w:type="spellEnd"/>
      <w:r w:rsidRPr="00513AF2">
        <w:rPr>
          <w:rFonts w:ascii="Times New Roman" w:hAnsi="Times New Roman" w:cs="Times New Roman"/>
          <w:sz w:val="28"/>
          <w:szCs w:val="28"/>
        </w:rPr>
        <w:t xml:space="preserve"> </w:t>
      </w:r>
      <w:proofErr w:type="spellStart"/>
      <w:r w:rsidRPr="00513AF2">
        <w:rPr>
          <w:rFonts w:ascii="Times New Roman" w:hAnsi="Times New Roman" w:cs="Times New Roman"/>
          <w:sz w:val="28"/>
          <w:szCs w:val="28"/>
        </w:rPr>
        <w:t>Blackwell</w:t>
      </w:r>
      <w:proofErr w:type="spellEnd"/>
      <w:r w:rsidRPr="00513AF2">
        <w:rPr>
          <w:rFonts w:ascii="Times New Roman" w:hAnsi="Times New Roman" w:cs="Times New Roman"/>
          <w:sz w:val="28"/>
          <w:szCs w:val="28"/>
        </w:rPr>
        <w:t xml:space="preserve"> Ultra </w:t>
      </w:r>
      <w:proofErr w:type="spellStart"/>
      <w:r w:rsidRPr="00513AF2">
        <w:rPr>
          <w:rFonts w:ascii="Times New Roman" w:hAnsi="Times New Roman" w:cs="Times New Roman"/>
          <w:sz w:val="28"/>
          <w:szCs w:val="28"/>
        </w:rPr>
        <w:t>Superchip’ten</w:t>
      </w:r>
      <w:proofErr w:type="spellEnd"/>
      <w:r w:rsidRPr="00513AF2">
        <w:rPr>
          <w:rFonts w:ascii="Times New Roman" w:hAnsi="Times New Roman" w:cs="Times New Roman"/>
          <w:sz w:val="28"/>
          <w:szCs w:val="28"/>
        </w:rPr>
        <w:t xml:space="preserve"> oluşan NVIDIA GB300 NVL72 raf ölçekli (</w:t>
      </w:r>
      <w:proofErr w:type="spellStart"/>
      <w:r w:rsidRPr="00513AF2">
        <w:rPr>
          <w:rFonts w:ascii="Times New Roman" w:hAnsi="Times New Roman" w:cs="Times New Roman"/>
          <w:sz w:val="28"/>
          <w:szCs w:val="28"/>
        </w:rPr>
        <w:t>rack-scale</w:t>
      </w:r>
      <w:proofErr w:type="spellEnd"/>
      <w:r w:rsidRPr="00513AF2">
        <w:rPr>
          <w:rFonts w:ascii="Times New Roman" w:hAnsi="Times New Roman" w:cs="Times New Roman"/>
          <w:sz w:val="28"/>
          <w:szCs w:val="28"/>
        </w:rPr>
        <w:t xml:space="preserve">) bir sisteme genişletildiğinde, sistem başına toplam bellek bütçesinin 40 TB’a ulaştığını göstermektedir. HBM ve </w:t>
      </w:r>
      <w:proofErr w:type="spellStart"/>
      <w:r w:rsidRPr="00513AF2">
        <w:rPr>
          <w:rFonts w:ascii="Times New Roman" w:hAnsi="Times New Roman" w:cs="Times New Roman"/>
          <w:sz w:val="28"/>
          <w:szCs w:val="28"/>
        </w:rPr>
        <w:t>Grace</w:t>
      </w:r>
      <w:proofErr w:type="spellEnd"/>
      <w:r w:rsidRPr="00513AF2">
        <w:rPr>
          <w:rFonts w:ascii="Times New Roman" w:hAnsi="Times New Roman" w:cs="Times New Roman"/>
          <w:sz w:val="28"/>
          <w:szCs w:val="28"/>
        </w:rPr>
        <w:t xml:space="preserve"> bellek kapasitesinin, NVFP4’ün bellek verimliliği ve doğruluk avantajlarıyla birleşmesi, özellikle test zamanı ölçekleme (test-time </w:t>
      </w:r>
      <w:proofErr w:type="spellStart"/>
      <w:r w:rsidRPr="00513AF2">
        <w:rPr>
          <w:rFonts w:ascii="Times New Roman" w:hAnsi="Times New Roman" w:cs="Times New Roman"/>
          <w:sz w:val="28"/>
          <w:szCs w:val="28"/>
        </w:rPr>
        <w:t>scaling</w:t>
      </w:r>
      <w:proofErr w:type="spellEnd"/>
      <w:r w:rsidRPr="00513AF2">
        <w:rPr>
          <w:rFonts w:ascii="Times New Roman" w:hAnsi="Times New Roman" w:cs="Times New Roman"/>
          <w:sz w:val="28"/>
          <w:szCs w:val="28"/>
        </w:rPr>
        <w:t>) kaynaklı zorlukların aşılmasında, büyük ölçekli yapay zekâ çıkarım dağıtımları için kayda değer kazanımlar sunmaktadır.</w:t>
      </w:r>
    </w:p>
    <w:p w:rsidR="00CA43C5" w:rsidRDefault="00CA43C5" w:rsidP="005B73D8">
      <w:pPr>
        <w:jc w:val="both"/>
        <w:rPr>
          <w:rFonts w:ascii="Times New Roman" w:hAnsi="Times New Roman" w:cs="Times New Roman"/>
          <w:sz w:val="28"/>
          <w:szCs w:val="28"/>
        </w:rPr>
      </w:pPr>
    </w:p>
    <w:p w:rsidR="00CA43C5" w:rsidRDefault="00CA43C5" w:rsidP="00CA43C5">
      <w:pPr>
        <w:pStyle w:val="Balk2"/>
      </w:pPr>
      <w:r w:rsidRPr="00CA43C5">
        <w:t>FP4 Enerji Verimliliği</w:t>
      </w:r>
    </w:p>
    <w:p w:rsidR="00CA43C5" w:rsidRDefault="00493DAA" w:rsidP="00493DAA">
      <w:pPr>
        <w:jc w:val="both"/>
        <w:rPr>
          <w:rFonts w:ascii="Times New Roman" w:hAnsi="Times New Roman" w:cs="Times New Roman"/>
          <w:sz w:val="28"/>
          <w:szCs w:val="28"/>
        </w:rPr>
      </w:pPr>
      <w:r w:rsidRPr="00493DAA">
        <w:rPr>
          <w:rFonts w:ascii="Times New Roman" w:hAnsi="Times New Roman" w:cs="Times New Roman"/>
          <w:sz w:val="28"/>
          <w:szCs w:val="28"/>
        </w:rPr>
        <w:t xml:space="preserve">Hassasiyetin azaltılması, yalnızca çıkarım sürecini hızlandırmak ve bellek ayak izini küçültmekle kalmamakta, aynı zamanda </w:t>
      </w:r>
      <w:proofErr w:type="spellStart"/>
      <w:r w:rsidRPr="00493DAA">
        <w:rPr>
          <w:rFonts w:ascii="Times New Roman" w:hAnsi="Times New Roman" w:cs="Times New Roman"/>
          <w:sz w:val="28"/>
          <w:szCs w:val="28"/>
        </w:rPr>
        <w:t>watt</w:t>
      </w:r>
      <w:proofErr w:type="spellEnd"/>
      <w:r w:rsidRPr="00493DAA">
        <w:rPr>
          <w:rFonts w:ascii="Times New Roman" w:hAnsi="Times New Roman" w:cs="Times New Roman"/>
          <w:sz w:val="28"/>
          <w:szCs w:val="28"/>
        </w:rPr>
        <w:t xml:space="preserve"> başına performansı da artırmaktadır. Her bir 4 bitlik işlem, daha yüksek hassasiyetli veri türlerine kıyasla hem veri hareketi hem de aritmetik işlemler açısından daha az enerji tüketmektedir. Sıvı soğutma gibi yenilikler ile </w:t>
      </w:r>
      <w:proofErr w:type="spellStart"/>
      <w:r w:rsidRPr="00493DAA">
        <w:rPr>
          <w:rFonts w:ascii="Times New Roman" w:hAnsi="Times New Roman" w:cs="Times New Roman"/>
          <w:sz w:val="28"/>
          <w:szCs w:val="28"/>
        </w:rPr>
        <w:t>Blackwell</w:t>
      </w:r>
      <w:proofErr w:type="spellEnd"/>
      <w:r w:rsidRPr="00493DAA">
        <w:rPr>
          <w:rFonts w:ascii="Times New Roman" w:hAnsi="Times New Roman" w:cs="Times New Roman"/>
          <w:sz w:val="28"/>
          <w:szCs w:val="28"/>
        </w:rPr>
        <w:t xml:space="preserve"> </w:t>
      </w:r>
      <w:proofErr w:type="spellStart"/>
      <w:r w:rsidRPr="00493DAA">
        <w:rPr>
          <w:rFonts w:ascii="Times New Roman" w:hAnsi="Times New Roman" w:cs="Times New Roman"/>
          <w:sz w:val="28"/>
          <w:szCs w:val="28"/>
        </w:rPr>
        <w:t>Tensor</w:t>
      </w:r>
      <w:proofErr w:type="spellEnd"/>
      <w:r w:rsidRPr="00493DAA">
        <w:rPr>
          <w:rFonts w:ascii="Times New Roman" w:hAnsi="Times New Roman" w:cs="Times New Roman"/>
          <w:sz w:val="28"/>
          <w:szCs w:val="28"/>
        </w:rPr>
        <w:t xml:space="preserve"> Çekirdeği mimarisinde FP4 desteğinin bir araya gelmesi sayesinde, </w:t>
      </w:r>
      <w:proofErr w:type="spellStart"/>
      <w:r w:rsidRPr="00493DAA">
        <w:rPr>
          <w:rFonts w:ascii="Times New Roman" w:hAnsi="Times New Roman" w:cs="Times New Roman"/>
          <w:sz w:val="28"/>
          <w:szCs w:val="28"/>
        </w:rPr>
        <w:t>Blackwell</w:t>
      </w:r>
      <w:proofErr w:type="spellEnd"/>
      <w:r w:rsidRPr="00493DAA">
        <w:rPr>
          <w:rFonts w:ascii="Times New Roman" w:hAnsi="Times New Roman" w:cs="Times New Roman"/>
          <w:sz w:val="28"/>
          <w:szCs w:val="28"/>
        </w:rPr>
        <w:t xml:space="preserve"> ve </w:t>
      </w:r>
      <w:proofErr w:type="spellStart"/>
      <w:r w:rsidRPr="00493DAA">
        <w:rPr>
          <w:rFonts w:ascii="Times New Roman" w:hAnsi="Times New Roman" w:cs="Times New Roman"/>
          <w:sz w:val="28"/>
          <w:szCs w:val="28"/>
        </w:rPr>
        <w:t>Blackwell</w:t>
      </w:r>
      <w:proofErr w:type="spellEnd"/>
      <w:r w:rsidRPr="00493DAA">
        <w:rPr>
          <w:rFonts w:ascii="Times New Roman" w:hAnsi="Times New Roman" w:cs="Times New Roman"/>
          <w:sz w:val="28"/>
          <w:szCs w:val="28"/>
        </w:rPr>
        <w:t xml:space="preserve"> Ultra sistemleri, Şekil 7’de gösterildiği üzere, NVIDIA H100 </w:t>
      </w:r>
      <w:proofErr w:type="spellStart"/>
      <w:r w:rsidRPr="00493DAA">
        <w:rPr>
          <w:rFonts w:ascii="Times New Roman" w:hAnsi="Times New Roman" w:cs="Times New Roman"/>
          <w:sz w:val="28"/>
          <w:szCs w:val="28"/>
        </w:rPr>
        <w:t>Tensor</w:t>
      </w:r>
      <w:proofErr w:type="spellEnd"/>
      <w:r w:rsidRPr="00493DAA">
        <w:rPr>
          <w:rFonts w:ascii="Times New Roman" w:hAnsi="Times New Roman" w:cs="Times New Roman"/>
          <w:sz w:val="28"/>
          <w:szCs w:val="28"/>
        </w:rPr>
        <w:t xml:space="preserve"> Çekirdeği temel alınarak yapılan karşılaştırmada sırasıyla 25 kata ve 50 kata varan enerji verimliliği artışları sunabilmektedir.</w:t>
      </w:r>
    </w:p>
    <w:p w:rsidR="009D69B1" w:rsidRDefault="009D69B1" w:rsidP="009D69B1">
      <w:pPr>
        <w:keepNext/>
        <w:jc w:val="both"/>
      </w:pPr>
      <w:r>
        <w:rPr>
          <w:rFonts w:ascii="Times New Roman" w:hAnsi="Times New Roman" w:cs="Times New Roman"/>
          <w:noProof/>
          <w:sz w:val="28"/>
          <w:szCs w:val="28"/>
          <w:lang w:eastAsia="tr-TR"/>
        </w:rPr>
        <w:lastRenderedPageBreak/>
        <w:drawing>
          <wp:inline distT="0" distB="0" distL="0" distR="0" wp14:anchorId="2A2E46FC" wp14:editId="4C65FF2C">
            <wp:extent cx="5760720" cy="3337560"/>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7.jpg"/>
                    <pic:cNvPicPr/>
                  </pic:nvPicPr>
                  <pic:blipFill>
                    <a:blip r:embed="rId13">
                      <a:extLst>
                        <a:ext uri="{28A0092B-C50C-407E-A947-70E740481C1C}">
                          <a14:useLocalDpi xmlns:a14="http://schemas.microsoft.com/office/drawing/2010/main" val="0"/>
                        </a:ext>
                      </a:extLst>
                    </a:blip>
                    <a:stretch>
                      <a:fillRect/>
                    </a:stretch>
                  </pic:blipFill>
                  <pic:spPr>
                    <a:xfrm>
                      <a:off x="0" y="0"/>
                      <a:ext cx="5760720" cy="3337560"/>
                    </a:xfrm>
                    <a:prstGeom prst="rect">
                      <a:avLst/>
                    </a:prstGeom>
                  </pic:spPr>
                </pic:pic>
              </a:graphicData>
            </a:graphic>
          </wp:inline>
        </w:drawing>
      </w:r>
    </w:p>
    <w:p w:rsidR="009D69B1" w:rsidRDefault="009D69B1" w:rsidP="009D69B1">
      <w:pPr>
        <w:pStyle w:val="ResimYazs"/>
        <w:jc w:val="center"/>
        <w:rPr>
          <w:rFonts w:ascii="Times New Roman" w:hAnsi="Times New Roman" w:cs="Times New Roman"/>
          <w:sz w:val="28"/>
          <w:szCs w:val="28"/>
        </w:rPr>
      </w:pPr>
      <w:r>
        <w:t xml:space="preserve">Şekil </w:t>
      </w:r>
      <w:fldSimple w:instr=" SEQ Şekil \* ARABIC ">
        <w:r>
          <w:rPr>
            <w:noProof/>
          </w:rPr>
          <w:t>7</w:t>
        </w:r>
      </w:fldSimple>
      <w:r>
        <w:t xml:space="preserve"> </w:t>
      </w:r>
      <w:r w:rsidRPr="00CA42A7">
        <w:t>NVFP4, GPT-</w:t>
      </w:r>
      <w:proofErr w:type="spellStart"/>
      <w:r w:rsidRPr="00CA42A7">
        <w:t>MoE</w:t>
      </w:r>
      <w:proofErr w:type="spellEnd"/>
      <w:r w:rsidRPr="00CA42A7">
        <w:t xml:space="preserve"> 1.8T modeli için </w:t>
      </w:r>
      <w:proofErr w:type="spellStart"/>
      <w:r w:rsidRPr="00CA42A7">
        <w:t>Blackwell</w:t>
      </w:r>
      <w:proofErr w:type="spellEnd"/>
      <w:r w:rsidRPr="00CA42A7">
        <w:t xml:space="preserve"> </w:t>
      </w:r>
      <w:proofErr w:type="spellStart"/>
      <w:r w:rsidRPr="00CA42A7">
        <w:t>Ultra’nın</w:t>
      </w:r>
      <w:proofErr w:type="spellEnd"/>
      <w:r w:rsidRPr="00CA42A7">
        <w:t xml:space="preserve"> </w:t>
      </w:r>
      <w:proofErr w:type="spellStart"/>
      <w:r w:rsidRPr="00CA42A7">
        <w:t>Hopper’a</w:t>
      </w:r>
      <w:proofErr w:type="spellEnd"/>
      <w:r w:rsidRPr="00CA42A7">
        <w:t xml:space="preserve"> kıyasla belirteç (</w:t>
      </w:r>
      <w:proofErr w:type="spellStart"/>
      <w:r w:rsidRPr="00CA42A7">
        <w:t>token</w:t>
      </w:r>
      <w:proofErr w:type="spellEnd"/>
      <w:r w:rsidRPr="00CA42A7">
        <w:t>) başına enerji verimliliğini 50 kata kadar artırmasını mümkün kılmaktadır.</w:t>
      </w:r>
    </w:p>
    <w:p w:rsidR="00FA5F62" w:rsidRDefault="00FA5F62" w:rsidP="00FA5F62">
      <w:pPr>
        <w:pStyle w:val="Balk2"/>
      </w:pPr>
      <w:r w:rsidRPr="00FA5F62">
        <w:t>NVFP4 ile Başlarken</w:t>
      </w:r>
    </w:p>
    <w:p w:rsidR="009D69B1" w:rsidRDefault="00C15D72" w:rsidP="00C15D72">
      <w:pPr>
        <w:jc w:val="both"/>
        <w:rPr>
          <w:rFonts w:ascii="Times New Roman" w:hAnsi="Times New Roman" w:cs="Times New Roman"/>
          <w:sz w:val="28"/>
          <w:szCs w:val="28"/>
        </w:rPr>
      </w:pPr>
      <w:r w:rsidRPr="00C15D72">
        <w:rPr>
          <w:rFonts w:ascii="Times New Roman" w:hAnsi="Times New Roman" w:cs="Times New Roman"/>
          <w:sz w:val="28"/>
          <w:szCs w:val="28"/>
        </w:rPr>
        <w:t xml:space="preserve">Çıkarım ekosistemi, yapay zekâ alanındaki artan gereksinimleri karşılayabilmek amacıyla NVFP4 hassasiyetini hızla benimsemektedir. Modelinizi NVFP4’e </w:t>
      </w:r>
      <w:proofErr w:type="spellStart"/>
      <w:r w:rsidRPr="00C15D72">
        <w:rPr>
          <w:rFonts w:ascii="Times New Roman" w:hAnsi="Times New Roman" w:cs="Times New Roman"/>
          <w:sz w:val="28"/>
          <w:szCs w:val="28"/>
        </w:rPr>
        <w:t>nicemlemek</w:t>
      </w:r>
      <w:proofErr w:type="spellEnd"/>
      <w:r w:rsidRPr="00C15D72">
        <w:rPr>
          <w:rFonts w:ascii="Times New Roman" w:hAnsi="Times New Roman" w:cs="Times New Roman"/>
          <w:sz w:val="28"/>
          <w:szCs w:val="28"/>
        </w:rPr>
        <w:t xml:space="preserve"> istiyorsanız, NVIDIA </w:t>
      </w:r>
      <w:proofErr w:type="spellStart"/>
      <w:r w:rsidRPr="00C15D72">
        <w:rPr>
          <w:rFonts w:ascii="Times New Roman" w:hAnsi="Times New Roman" w:cs="Times New Roman"/>
          <w:sz w:val="28"/>
          <w:szCs w:val="28"/>
        </w:rPr>
        <w:t>TensorRT</w:t>
      </w:r>
      <w:proofErr w:type="spellEnd"/>
      <w:r w:rsidRPr="00C15D72">
        <w:rPr>
          <w:rFonts w:ascii="Times New Roman" w:hAnsi="Times New Roman" w:cs="Times New Roman"/>
          <w:sz w:val="28"/>
          <w:szCs w:val="28"/>
        </w:rPr>
        <w:t xml:space="preserve"> Model </w:t>
      </w:r>
      <w:proofErr w:type="spellStart"/>
      <w:r w:rsidRPr="00C15D72">
        <w:rPr>
          <w:rFonts w:ascii="Times New Roman" w:hAnsi="Times New Roman" w:cs="Times New Roman"/>
          <w:sz w:val="28"/>
          <w:szCs w:val="28"/>
        </w:rPr>
        <w:t>Optimizer</w:t>
      </w:r>
      <w:proofErr w:type="spellEnd"/>
      <w:r w:rsidRPr="00C15D72">
        <w:rPr>
          <w:rFonts w:ascii="Times New Roman" w:hAnsi="Times New Roman" w:cs="Times New Roman"/>
          <w:sz w:val="28"/>
          <w:szCs w:val="28"/>
        </w:rPr>
        <w:t xml:space="preserve"> ve LLM </w:t>
      </w:r>
      <w:proofErr w:type="spellStart"/>
      <w:r w:rsidRPr="00C15D72">
        <w:rPr>
          <w:rFonts w:ascii="Times New Roman" w:hAnsi="Times New Roman" w:cs="Times New Roman"/>
          <w:sz w:val="28"/>
          <w:szCs w:val="28"/>
        </w:rPr>
        <w:t>Compressor</w:t>
      </w:r>
      <w:proofErr w:type="spellEnd"/>
      <w:r w:rsidRPr="00C15D72">
        <w:rPr>
          <w:rFonts w:ascii="Times New Roman" w:hAnsi="Times New Roman" w:cs="Times New Roman"/>
          <w:sz w:val="28"/>
          <w:szCs w:val="28"/>
        </w:rPr>
        <w:t xml:space="preserve"> bu işlem için sadeleştirilmiş iş akışları sunmaktadır. Günümüzde, eğitim sonrası </w:t>
      </w:r>
      <w:proofErr w:type="spellStart"/>
      <w:r w:rsidRPr="00C15D72">
        <w:rPr>
          <w:rFonts w:ascii="Times New Roman" w:hAnsi="Times New Roman" w:cs="Times New Roman"/>
          <w:sz w:val="28"/>
          <w:szCs w:val="28"/>
        </w:rPr>
        <w:t>nicemleme</w:t>
      </w:r>
      <w:proofErr w:type="spellEnd"/>
      <w:r w:rsidRPr="00C15D72">
        <w:rPr>
          <w:rFonts w:ascii="Times New Roman" w:hAnsi="Times New Roman" w:cs="Times New Roman"/>
          <w:sz w:val="28"/>
          <w:szCs w:val="28"/>
        </w:rPr>
        <w:t xml:space="preserve"> (PTQ), </w:t>
      </w:r>
      <w:proofErr w:type="spellStart"/>
      <w:r w:rsidRPr="00C15D72">
        <w:rPr>
          <w:rFonts w:ascii="Times New Roman" w:hAnsi="Times New Roman" w:cs="Times New Roman"/>
          <w:sz w:val="28"/>
          <w:szCs w:val="28"/>
        </w:rPr>
        <w:t>nicemleme</w:t>
      </w:r>
      <w:proofErr w:type="spellEnd"/>
      <w:r w:rsidRPr="00C15D72">
        <w:rPr>
          <w:rFonts w:ascii="Times New Roman" w:hAnsi="Times New Roman" w:cs="Times New Roman"/>
          <w:sz w:val="28"/>
          <w:szCs w:val="28"/>
        </w:rPr>
        <w:t xml:space="preserve"> farkındalıklı eğitim (QAT) ve diğer gelişmiş </w:t>
      </w:r>
      <w:proofErr w:type="spellStart"/>
      <w:r w:rsidRPr="00C15D72">
        <w:rPr>
          <w:rFonts w:ascii="Times New Roman" w:hAnsi="Times New Roman" w:cs="Times New Roman"/>
          <w:sz w:val="28"/>
          <w:szCs w:val="28"/>
        </w:rPr>
        <w:t>nicemleme</w:t>
      </w:r>
      <w:proofErr w:type="spellEnd"/>
      <w:r w:rsidRPr="00C15D72">
        <w:rPr>
          <w:rFonts w:ascii="Times New Roman" w:hAnsi="Times New Roman" w:cs="Times New Roman"/>
          <w:sz w:val="28"/>
          <w:szCs w:val="28"/>
        </w:rPr>
        <w:t xml:space="preserve"> tekniklerini kullanarak modelleri NVFP4’e dönüştürmek her zamankinden daha kolay hâle gelmiştir.</w:t>
      </w:r>
    </w:p>
    <w:p w:rsidR="00982021" w:rsidRDefault="00982021" w:rsidP="00C15D72">
      <w:pPr>
        <w:jc w:val="both"/>
        <w:rPr>
          <w:rFonts w:ascii="Times New Roman" w:hAnsi="Times New Roman" w:cs="Times New Roman"/>
          <w:sz w:val="28"/>
          <w:szCs w:val="28"/>
        </w:rPr>
      </w:pPr>
      <w:proofErr w:type="spellStart"/>
      <w:r w:rsidRPr="00982021">
        <w:rPr>
          <w:rFonts w:ascii="Times New Roman" w:hAnsi="Times New Roman" w:cs="Times New Roman"/>
          <w:sz w:val="28"/>
          <w:szCs w:val="28"/>
        </w:rPr>
        <w:t>Nicemleme</w:t>
      </w:r>
      <w:proofErr w:type="spellEnd"/>
      <w:r w:rsidRPr="00982021">
        <w:rPr>
          <w:rFonts w:ascii="Times New Roman" w:hAnsi="Times New Roman" w:cs="Times New Roman"/>
          <w:sz w:val="28"/>
          <w:szCs w:val="28"/>
        </w:rPr>
        <w:t xml:space="preserve"> işlemi tamamlandıktan sonra, NVFP4 biçimindeki model kolaylıkla Birleşik </w:t>
      </w:r>
      <w:proofErr w:type="spellStart"/>
      <w:r w:rsidRPr="00982021">
        <w:rPr>
          <w:rFonts w:ascii="Times New Roman" w:hAnsi="Times New Roman" w:cs="Times New Roman"/>
          <w:sz w:val="28"/>
          <w:szCs w:val="28"/>
        </w:rPr>
        <w:t>Hugging</w:t>
      </w:r>
      <w:proofErr w:type="spellEnd"/>
      <w:r w:rsidRPr="00982021">
        <w:rPr>
          <w:rFonts w:ascii="Times New Roman" w:hAnsi="Times New Roman" w:cs="Times New Roman"/>
          <w:sz w:val="28"/>
          <w:szCs w:val="28"/>
        </w:rPr>
        <w:t xml:space="preserve"> </w:t>
      </w:r>
      <w:proofErr w:type="spellStart"/>
      <w:r w:rsidRPr="00982021">
        <w:rPr>
          <w:rFonts w:ascii="Times New Roman" w:hAnsi="Times New Roman" w:cs="Times New Roman"/>
          <w:sz w:val="28"/>
          <w:szCs w:val="28"/>
        </w:rPr>
        <w:t>Face</w:t>
      </w:r>
      <w:proofErr w:type="spellEnd"/>
      <w:r w:rsidRPr="00982021">
        <w:rPr>
          <w:rFonts w:ascii="Times New Roman" w:hAnsi="Times New Roman" w:cs="Times New Roman"/>
          <w:sz w:val="28"/>
          <w:szCs w:val="28"/>
        </w:rPr>
        <w:t xml:space="preserve"> </w:t>
      </w:r>
      <w:proofErr w:type="spellStart"/>
      <w:r w:rsidRPr="00982021">
        <w:rPr>
          <w:rFonts w:ascii="Times New Roman" w:hAnsi="Times New Roman" w:cs="Times New Roman"/>
          <w:sz w:val="28"/>
          <w:szCs w:val="28"/>
        </w:rPr>
        <w:t>Checkpoint</w:t>
      </w:r>
      <w:proofErr w:type="spellEnd"/>
      <w:r w:rsidRPr="00982021">
        <w:rPr>
          <w:rFonts w:ascii="Times New Roman" w:hAnsi="Times New Roman" w:cs="Times New Roman"/>
          <w:sz w:val="28"/>
          <w:szCs w:val="28"/>
        </w:rPr>
        <w:t xml:space="preserve"> formatına aktarılabilmekte ve erken NVFP4 desteği sunan NVIDIA </w:t>
      </w:r>
      <w:proofErr w:type="spellStart"/>
      <w:r w:rsidRPr="00982021">
        <w:rPr>
          <w:rFonts w:ascii="Times New Roman" w:hAnsi="Times New Roman" w:cs="Times New Roman"/>
          <w:sz w:val="28"/>
          <w:szCs w:val="28"/>
        </w:rPr>
        <w:t>TensorRT</w:t>
      </w:r>
      <w:proofErr w:type="spellEnd"/>
      <w:r w:rsidRPr="00982021">
        <w:rPr>
          <w:rFonts w:ascii="Times New Roman" w:hAnsi="Times New Roman" w:cs="Times New Roman"/>
          <w:sz w:val="28"/>
          <w:szCs w:val="28"/>
        </w:rPr>
        <w:t xml:space="preserve">-LLM ile </w:t>
      </w:r>
      <w:proofErr w:type="spellStart"/>
      <w:r w:rsidRPr="00982021">
        <w:rPr>
          <w:rFonts w:ascii="Times New Roman" w:hAnsi="Times New Roman" w:cs="Times New Roman"/>
          <w:sz w:val="28"/>
          <w:szCs w:val="28"/>
        </w:rPr>
        <w:t>vLLM</w:t>
      </w:r>
      <w:proofErr w:type="spellEnd"/>
      <w:r w:rsidRPr="00982021">
        <w:rPr>
          <w:rFonts w:ascii="Times New Roman" w:hAnsi="Times New Roman" w:cs="Times New Roman"/>
          <w:sz w:val="28"/>
          <w:szCs w:val="28"/>
        </w:rPr>
        <w:t xml:space="preserve"> üzerinde dağıtıma alınabilmektedir; </w:t>
      </w:r>
      <w:proofErr w:type="spellStart"/>
      <w:r w:rsidRPr="00982021">
        <w:rPr>
          <w:rFonts w:ascii="Times New Roman" w:hAnsi="Times New Roman" w:cs="Times New Roman"/>
          <w:sz w:val="28"/>
          <w:szCs w:val="28"/>
        </w:rPr>
        <w:t>SGLang</w:t>
      </w:r>
      <w:proofErr w:type="spellEnd"/>
      <w:r w:rsidRPr="00982021">
        <w:rPr>
          <w:rFonts w:ascii="Times New Roman" w:hAnsi="Times New Roman" w:cs="Times New Roman"/>
          <w:sz w:val="28"/>
          <w:szCs w:val="28"/>
        </w:rPr>
        <w:t xml:space="preserve"> için de yakın zamanda destek sağlanması planlanmaktadır. Bu çerçeveler, NVFP4 hassasiyetini benimseyen hızla genişleyen bir ekosistemin parçasını oluşturmaktadır. Ayrıca </w:t>
      </w:r>
      <w:proofErr w:type="spellStart"/>
      <w:r w:rsidRPr="00982021">
        <w:rPr>
          <w:rFonts w:ascii="Times New Roman" w:hAnsi="Times New Roman" w:cs="Times New Roman"/>
          <w:sz w:val="28"/>
          <w:szCs w:val="28"/>
        </w:rPr>
        <w:t>TensorRT</w:t>
      </w:r>
      <w:proofErr w:type="spellEnd"/>
      <w:r w:rsidRPr="00982021">
        <w:rPr>
          <w:rFonts w:ascii="Times New Roman" w:hAnsi="Times New Roman" w:cs="Times New Roman"/>
          <w:sz w:val="28"/>
          <w:szCs w:val="28"/>
        </w:rPr>
        <w:t xml:space="preserve"> Model </w:t>
      </w:r>
      <w:proofErr w:type="spellStart"/>
      <w:r w:rsidRPr="00982021">
        <w:rPr>
          <w:rFonts w:ascii="Times New Roman" w:hAnsi="Times New Roman" w:cs="Times New Roman"/>
          <w:sz w:val="28"/>
          <w:szCs w:val="28"/>
        </w:rPr>
        <w:t>Optimizer</w:t>
      </w:r>
      <w:proofErr w:type="spellEnd"/>
      <w:r w:rsidRPr="00982021">
        <w:rPr>
          <w:rFonts w:ascii="Times New Roman" w:hAnsi="Times New Roman" w:cs="Times New Roman"/>
          <w:sz w:val="28"/>
          <w:szCs w:val="28"/>
        </w:rPr>
        <w:t xml:space="preserve">, yalnızca büyük dil modellerinin (LLM) değil, LLM dışı modellerin de </w:t>
      </w:r>
      <w:proofErr w:type="spellStart"/>
      <w:r w:rsidRPr="00982021">
        <w:rPr>
          <w:rFonts w:ascii="Times New Roman" w:hAnsi="Times New Roman" w:cs="Times New Roman"/>
          <w:sz w:val="28"/>
          <w:szCs w:val="28"/>
        </w:rPr>
        <w:t>nicemlenmesini</w:t>
      </w:r>
      <w:proofErr w:type="spellEnd"/>
      <w:r w:rsidRPr="00982021">
        <w:rPr>
          <w:rFonts w:ascii="Times New Roman" w:hAnsi="Times New Roman" w:cs="Times New Roman"/>
          <w:sz w:val="28"/>
          <w:szCs w:val="28"/>
        </w:rPr>
        <w:t xml:space="preserve"> ve ONNX formatına aktarılmasını desteklemektedir. Sürece sıfırdan başlamak da gerekmemektedir; </w:t>
      </w:r>
      <w:proofErr w:type="spellStart"/>
      <w:r w:rsidRPr="00982021">
        <w:rPr>
          <w:rFonts w:ascii="Times New Roman" w:hAnsi="Times New Roman" w:cs="Times New Roman"/>
          <w:sz w:val="28"/>
          <w:szCs w:val="28"/>
        </w:rPr>
        <w:t>Hugging</w:t>
      </w:r>
      <w:proofErr w:type="spellEnd"/>
      <w:r w:rsidRPr="00982021">
        <w:rPr>
          <w:rFonts w:ascii="Times New Roman" w:hAnsi="Times New Roman" w:cs="Times New Roman"/>
          <w:sz w:val="28"/>
          <w:szCs w:val="28"/>
        </w:rPr>
        <w:t xml:space="preserve"> </w:t>
      </w:r>
      <w:proofErr w:type="spellStart"/>
      <w:r w:rsidRPr="00982021">
        <w:rPr>
          <w:rFonts w:ascii="Times New Roman" w:hAnsi="Times New Roman" w:cs="Times New Roman"/>
          <w:sz w:val="28"/>
          <w:szCs w:val="28"/>
        </w:rPr>
        <w:t>Face</w:t>
      </w:r>
      <w:proofErr w:type="spellEnd"/>
      <w:r w:rsidRPr="00982021">
        <w:rPr>
          <w:rFonts w:ascii="Times New Roman" w:hAnsi="Times New Roman" w:cs="Times New Roman"/>
          <w:sz w:val="28"/>
          <w:szCs w:val="28"/>
        </w:rPr>
        <w:t xml:space="preserve">, DeepSeek-R1-0528, </w:t>
      </w:r>
      <w:proofErr w:type="spellStart"/>
      <w:r w:rsidRPr="00982021">
        <w:rPr>
          <w:rFonts w:ascii="Times New Roman" w:hAnsi="Times New Roman" w:cs="Times New Roman"/>
          <w:sz w:val="28"/>
          <w:szCs w:val="28"/>
        </w:rPr>
        <w:t>Llama</w:t>
      </w:r>
      <w:proofErr w:type="spellEnd"/>
      <w:r w:rsidRPr="00982021">
        <w:rPr>
          <w:rFonts w:ascii="Times New Roman" w:hAnsi="Times New Roman" w:cs="Times New Roman"/>
          <w:sz w:val="28"/>
          <w:szCs w:val="28"/>
        </w:rPr>
        <w:t xml:space="preserve"> 3 ve FLUX.1-dev gibi en popüler modellerden bazılarını da içeren, dağıtıma hazır NVFP4 ön-</w:t>
      </w:r>
      <w:proofErr w:type="spellStart"/>
      <w:r w:rsidRPr="00982021">
        <w:rPr>
          <w:rFonts w:ascii="Times New Roman" w:hAnsi="Times New Roman" w:cs="Times New Roman"/>
          <w:sz w:val="28"/>
          <w:szCs w:val="28"/>
        </w:rPr>
        <w:t>nicemlenmiş</w:t>
      </w:r>
      <w:proofErr w:type="spellEnd"/>
      <w:r w:rsidRPr="00982021">
        <w:rPr>
          <w:rFonts w:ascii="Times New Roman" w:hAnsi="Times New Roman" w:cs="Times New Roman"/>
          <w:sz w:val="28"/>
          <w:szCs w:val="28"/>
        </w:rPr>
        <w:t xml:space="preserve"> </w:t>
      </w:r>
      <w:proofErr w:type="spellStart"/>
      <w:r w:rsidRPr="00982021">
        <w:rPr>
          <w:rFonts w:ascii="Times New Roman" w:hAnsi="Times New Roman" w:cs="Times New Roman"/>
          <w:sz w:val="28"/>
          <w:szCs w:val="28"/>
        </w:rPr>
        <w:t>checkpoint’leri</w:t>
      </w:r>
      <w:proofErr w:type="spellEnd"/>
      <w:r w:rsidRPr="00982021">
        <w:rPr>
          <w:rFonts w:ascii="Times New Roman" w:hAnsi="Times New Roman" w:cs="Times New Roman"/>
          <w:sz w:val="28"/>
          <w:szCs w:val="28"/>
        </w:rPr>
        <w:t xml:space="preserve"> hâlihazırda barındırmaktadır.</w:t>
      </w:r>
    </w:p>
    <w:p w:rsidR="009D7E05" w:rsidRDefault="009D7E05" w:rsidP="00C15D72">
      <w:pPr>
        <w:jc w:val="both"/>
        <w:rPr>
          <w:rFonts w:ascii="Times New Roman" w:hAnsi="Times New Roman" w:cs="Times New Roman"/>
          <w:sz w:val="28"/>
          <w:szCs w:val="28"/>
        </w:rPr>
      </w:pPr>
      <w:r w:rsidRPr="009D7E05">
        <w:rPr>
          <w:rFonts w:ascii="Times New Roman" w:hAnsi="Times New Roman" w:cs="Times New Roman"/>
          <w:sz w:val="28"/>
          <w:szCs w:val="28"/>
        </w:rPr>
        <w:lastRenderedPageBreak/>
        <w:t xml:space="preserve">İster sıfırdan optimizasyon yapıyor olun, ister önceden </w:t>
      </w:r>
      <w:proofErr w:type="spellStart"/>
      <w:r w:rsidRPr="009D7E05">
        <w:rPr>
          <w:rFonts w:ascii="Times New Roman" w:hAnsi="Times New Roman" w:cs="Times New Roman"/>
          <w:sz w:val="28"/>
          <w:szCs w:val="28"/>
        </w:rPr>
        <w:t>nicemlenmiş</w:t>
      </w:r>
      <w:proofErr w:type="spellEnd"/>
      <w:r w:rsidRPr="009D7E05">
        <w:rPr>
          <w:rFonts w:ascii="Times New Roman" w:hAnsi="Times New Roman" w:cs="Times New Roman"/>
          <w:sz w:val="28"/>
          <w:szCs w:val="28"/>
        </w:rPr>
        <w:t xml:space="preserve"> modelleri benimsiyor olun, NVFP4 gerçek dünya dağıtımlarında giderek daha fazla kullanılmaktadır—yakında daha fazla eğitim materyali ve kod örnekleri de sunulacaktır. Takipte kalın.</w:t>
      </w:r>
    </w:p>
    <w:p w:rsidR="00772135" w:rsidRDefault="00772135" w:rsidP="00C15D72">
      <w:pPr>
        <w:jc w:val="both"/>
        <w:rPr>
          <w:rFonts w:ascii="Times New Roman" w:hAnsi="Times New Roman" w:cs="Times New Roman"/>
          <w:sz w:val="28"/>
          <w:szCs w:val="28"/>
        </w:rPr>
      </w:pPr>
      <w:r w:rsidRPr="00772135">
        <w:rPr>
          <w:rFonts w:ascii="Times New Roman" w:hAnsi="Times New Roman" w:cs="Times New Roman"/>
          <w:sz w:val="28"/>
          <w:szCs w:val="28"/>
        </w:rPr>
        <w:t xml:space="preserve">Bu yazıda, NVIDIA </w:t>
      </w:r>
      <w:proofErr w:type="spellStart"/>
      <w:r w:rsidRPr="00772135">
        <w:rPr>
          <w:rFonts w:ascii="Times New Roman" w:hAnsi="Times New Roman" w:cs="Times New Roman"/>
          <w:sz w:val="28"/>
          <w:szCs w:val="28"/>
        </w:rPr>
        <w:t>Blackwell</w:t>
      </w:r>
      <w:proofErr w:type="spellEnd"/>
      <w:r w:rsidRPr="00772135">
        <w:rPr>
          <w:rFonts w:ascii="Times New Roman" w:hAnsi="Times New Roman" w:cs="Times New Roman"/>
          <w:sz w:val="28"/>
          <w:szCs w:val="28"/>
        </w:rPr>
        <w:t xml:space="preserve"> NVL72’nin </w:t>
      </w:r>
      <w:proofErr w:type="spellStart"/>
      <w:r w:rsidRPr="00772135">
        <w:rPr>
          <w:rFonts w:ascii="Times New Roman" w:hAnsi="Times New Roman" w:cs="Times New Roman"/>
          <w:sz w:val="28"/>
          <w:szCs w:val="28"/>
        </w:rPr>
        <w:t>MoE</w:t>
      </w:r>
      <w:proofErr w:type="spellEnd"/>
      <w:r w:rsidRPr="00772135">
        <w:rPr>
          <w:rFonts w:ascii="Times New Roman" w:hAnsi="Times New Roman" w:cs="Times New Roman"/>
          <w:sz w:val="28"/>
          <w:szCs w:val="28"/>
        </w:rPr>
        <w:t xml:space="preserve"> modellerinde 10 kat daha hızlı çalışmasını ve belirteç (</w:t>
      </w:r>
      <w:proofErr w:type="spellStart"/>
      <w:r w:rsidRPr="00772135">
        <w:rPr>
          <w:rFonts w:ascii="Times New Roman" w:hAnsi="Times New Roman" w:cs="Times New Roman"/>
          <w:sz w:val="28"/>
          <w:szCs w:val="28"/>
        </w:rPr>
        <w:t>token</w:t>
      </w:r>
      <w:proofErr w:type="spellEnd"/>
      <w:r w:rsidRPr="00772135">
        <w:rPr>
          <w:rFonts w:ascii="Times New Roman" w:hAnsi="Times New Roman" w:cs="Times New Roman"/>
          <w:sz w:val="28"/>
          <w:szCs w:val="28"/>
        </w:rPr>
        <w:t>) maliyetini 1/10’a düşürmesini nasıl sağladığını öğrenebilirsiniz.</w:t>
      </w:r>
    </w:p>
    <w:p w:rsidR="008A21ED" w:rsidRDefault="008A21ED" w:rsidP="00C15D72">
      <w:pPr>
        <w:jc w:val="both"/>
        <w:rPr>
          <w:rFonts w:ascii="Times New Roman" w:hAnsi="Times New Roman" w:cs="Times New Roman"/>
          <w:sz w:val="28"/>
          <w:szCs w:val="28"/>
        </w:rPr>
      </w:pPr>
    </w:p>
    <w:p w:rsidR="008A21ED" w:rsidRDefault="008A21ED" w:rsidP="008A21ED">
      <w:pPr>
        <w:pStyle w:val="ListeParagraf"/>
        <w:numPr>
          <w:ilvl w:val="0"/>
          <w:numId w:val="3"/>
        </w:numPr>
        <w:jc w:val="both"/>
        <w:rPr>
          <w:rFonts w:ascii="Times New Roman" w:hAnsi="Times New Roman" w:cs="Times New Roman"/>
          <w:sz w:val="28"/>
          <w:szCs w:val="28"/>
        </w:rPr>
      </w:pPr>
      <w:r w:rsidRPr="008A21ED">
        <w:rPr>
          <w:rFonts w:ascii="Times New Roman" w:hAnsi="Times New Roman" w:cs="Times New Roman"/>
          <w:sz w:val="28"/>
          <w:szCs w:val="28"/>
        </w:rPr>
        <w:t xml:space="preserve">NVIDIA </w:t>
      </w:r>
      <w:proofErr w:type="spellStart"/>
      <w:r w:rsidRPr="008A21ED">
        <w:rPr>
          <w:rFonts w:ascii="Times New Roman" w:hAnsi="Times New Roman" w:cs="Times New Roman"/>
          <w:sz w:val="28"/>
          <w:szCs w:val="28"/>
        </w:rPr>
        <w:t>Blackwell’in</w:t>
      </w:r>
      <w:proofErr w:type="spellEnd"/>
      <w:r w:rsidRPr="008A21ED">
        <w:rPr>
          <w:rFonts w:ascii="Times New Roman" w:hAnsi="Times New Roman" w:cs="Times New Roman"/>
          <w:sz w:val="28"/>
          <w:szCs w:val="28"/>
        </w:rPr>
        <w:t xml:space="preserve"> NVFP4’ü, 4 bitlik bir kayan nokta biçimi olarak, ince taneli E4M3 ölçekleme katsayısı ve ikinci seviye FP32 </w:t>
      </w:r>
      <w:proofErr w:type="spellStart"/>
      <w:r w:rsidRPr="008A21ED">
        <w:rPr>
          <w:rFonts w:ascii="Times New Roman" w:hAnsi="Times New Roman" w:cs="Times New Roman"/>
          <w:sz w:val="28"/>
          <w:szCs w:val="28"/>
        </w:rPr>
        <w:t>skalerini</w:t>
      </w:r>
      <w:proofErr w:type="spellEnd"/>
      <w:r w:rsidRPr="008A21ED">
        <w:rPr>
          <w:rFonts w:ascii="Times New Roman" w:hAnsi="Times New Roman" w:cs="Times New Roman"/>
          <w:sz w:val="28"/>
          <w:szCs w:val="28"/>
        </w:rPr>
        <w:t xml:space="preserve"> içeren iki seviyeli bir ölçekleme stratejisi kullanarak ultra düşük hassasiyet düzeyinde model doğruluğunu artırmak üzere tasarlanmıştır.</w:t>
      </w:r>
    </w:p>
    <w:p w:rsidR="008A21ED" w:rsidRDefault="008A21ED" w:rsidP="008A21ED">
      <w:pPr>
        <w:pStyle w:val="ListeParagraf"/>
        <w:numPr>
          <w:ilvl w:val="0"/>
          <w:numId w:val="3"/>
        </w:numPr>
        <w:jc w:val="both"/>
        <w:rPr>
          <w:rFonts w:ascii="Times New Roman" w:hAnsi="Times New Roman" w:cs="Times New Roman"/>
          <w:sz w:val="28"/>
          <w:szCs w:val="28"/>
        </w:rPr>
      </w:pPr>
      <w:r w:rsidRPr="008A21ED">
        <w:rPr>
          <w:rFonts w:ascii="Times New Roman" w:hAnsi="Times New Roman" w:cs="Times New Roman"/>
          <w:sz w:val="28"/>
          <w:szCs w:val="28"/>
        </w:rPr>
        <w:t xml:space="preserve">NVFP4, selefi MXFP4’te kullanılan 32 değerlik blok yerine 16 değerlik daha küçük blok boyutları kullanarak </w:t>
      </w:r>
      <w:proofErr w:type="spellStart"/>
      <w:r w:rsidRPr="008A21ED">
        <w:rPr>
          <w:rFonts w:ascii="Times New Roman" w:hAnsi="Times New Roman" w:cs="Times New Roman"/>
          <w:sz w:val="28"/>
          <w:szCs w:val="28"/>
        </w:rPr>
        <w:t>nicemleme</w:t>
      </w:r>
      <w:proofErr w:type="spellEnd"/>
      <w:r w:rsidRPr="008A21ED">
        <w:rPr>
          <w:rFonts w:ascii="Times New Roman" w:hAnsi="Times New Roman" w:cs="Times New Roman"/>
          <w:sz w:val="28"/>
          <w:szCs w:val="28"/>
        </w:rPr>
        <w:t xml:space="preserve"> hatasını azaltmakta ve verinin dinamik aralığına daha yerel ve ince ayarlı bir uyum sağlamaktadır.</w:t>
      </w:r>
    </w:p>
    <w:p w:rsidR="008A21ED" w:rsidRDefault="008A21ED" w:rsidP="008A21ED">
      <w:pPr>
        <w:pStyle w:val="ListeParagraf"/>
        <w:numPr>
          <w:ilvl w:val="0"/>
          <w:numId w:val="3"/>
        </w:numPr>
        <w:jc w:val="both"/>
        <w:rPr>
          <w:rFonts w:ascii="Times New Roman" w:hAnsi="Times New Roman" w:cs="Times New Roman"/>
          <w:sz w:val="28"/>
          <w:szCs w:val="28"/>
        </w:rPr>
      </w:pPr>
      <w:r w:rsidRPr="008A21ED">
        <w:rPr>
          <w:rFonts w:ascii="Times New Roman" w:hAnsi="Times New Roman" w:cs="Times New Roman"/>
          <w:sz w:val="28"/>
          <w:szCs w:val="28"/>
        </w:rPr>
        <w:t>NVFP4 kullanımı, modelin bellek ayak izini FP16’ya kıyasla yaklaşık 3,5 kat, FP8’e kıyasla ise yaklaşık 1,8 kat azaltırken, bazı modellerde temel dil modelleme görevlerinde doğruluk kaybını %1’in altında tutarak model doğruluğunu korumaktadır.</w:t>
      </w:r>
    </w:p>
    <w:p w:rsidR="00D22FE9" w:rsidRDefault="00D22FE9" w:rsidP="00D22FE9">
      <w:pPr>
        <w:jc w:val="both"/>
        <w:rPr>
          <w:rFonts w:ascii="Times New Roman" w:hAnsi="Times New Roman" w:cs="Times New Roman"/>
          <w:sz w:val="28"/>
          <w:szCs w:val="28"/>
        </w:rPr>
      </w:pPr>
    </w:p>
    <w:p w:rsidR="00D22FE9" w:rsidRPr="00D22FE9" w:rsidRDefault="00D22FE9" w:rsidP="00D22FE9">
      <w:pPr>
        <w:jc w:val="both"/>
        <w:rPr>
          <w:rFonts w:ascii="Times New Roman" w:hAnsi="Times New Roman" w:cs="Times New Roman"/>
          <w:sz w:val="28"/>
          <w:szCs w:val="28"/>
        </w:rPr>
      </w:pPr>
      <w:r w:rsidRPr="00D22FE9">
        <w:rPr>
          <w:rFonts w:ascii="Times New Roman" w:hAnsi="Times New Roman" w:cs="Times New Roman"/>
          <w:sz w:val="28"/>
          <w:szCs w:val="28"/>
        </w:rPr>
        <w:t>Yönetici Özeti</w:t>
      </w:r>
    </w:p>
    <w:p w:rsidR="00D22FE9" w:rsidRPr="00D22FE9" w:rsidRDefault="00D22FE9" w:rsidP="00D22FE9">
      <w:pPr>
        <w:jc w:val="both"/>
        <w:rPr>
          <w:rFonts w:ascii="Times New Roman" w:hAnsi="Times New Roman" w:cs="Times New Roman"/>
          <w:sz w:val="28"/>
          <w:szCs w:val="28"/>
        </w:rPr>
      </w:pPr>
    </w:p>
    <w:p w:rsidR="00D22FE9" w:rsidRPr="00D22FE9" w:rsidRDefault="00D22FE9" w:rsidP="00D22FE9">
      <w:pPr>
        <w:jc w:val="both"/>
        <w:rPr>
          <w:rFonts w:ascii="Times New Roman" w:hAnsi="Times New Roman" w:cs="Times New Roman"/>
          <w:sz w:val="28"/>
          <w:szCs w:val="28"/>
        </w:rPr>
      </w:pPr>
      <w:r w:rsidRPr="00D22FE9">
        <w:rPr>
          <w:rFonts w:ascii="Times New Roman" w:hAnsi="Times New Roman" w:cs="Times New Roman"/>
          <w:sz w:val="28"/>
          <w:szCs w:val="28"/>
        </w:rPr>
        <w:t xml:space="preserve">Bu rapor, NVIDIA </w:t>
      </w:r>
      <w:proofErr w:type="spellStart"/>
      <w:r w:rsidRPr="00D22FE9">
        <w:rPr>
          <w:rFonts w:ascii="Times New Roman" w:hAnsi="Times New Roman" w:cs="Times New Roman"/>
          <w:sz w:val="28"/>
          <w:szCs w:val="28"/>
        </w:rPr>
        <w:t>Blackwell</w:t>
      </w:r>
      <w:proofErr w:type="spellEnd"/>
      <w:r w:rsidRPr="00D22FE9">
        <w:rPr>
          <w:rFonts w:ascii="Times New Roman" w:hAnsi="Times New Roman" w:cs="Times New Roman"/>
          <w:sz w:val="28"/>
          <w:szCs w:val="28"/>
        </w:rPr>
        <w:t xml:space="preserve"> mimarisi ile tanıtılan NVFP4 veri türünün, düşük hassasiyetli yapay zekâ çıkarımı (</w:t>
      </w:r>
      <w:proofErr w:type="spellStart"/>
      <w:r w:rsidRPr="00D22FE9">
        <w:rPr>
          <w:rFonts w:ascii="Times New Roman" w:hAnsi="Times New Roman" w:cs="Times New Roman"/>
          <w:sz w:val="28"/>
          <w:szCs w:val="28"/>
        </w:rPr>
        <w:t>inference</w:t>
      </w:r>
      <w:proofErr w:type="spellEnd"/>
      <w:r w:rsidRPr="00D22FE9">
        <w:rPr>
          <w:rFonts w:ascii="Times New Roman" w:hAnsi="Times New Roman" w:cs="Times New Roman"/>
          <w:sz w:val="28"/>
          <w:szCs w:val="28"/>
        </w:rPr>
        <w:t>) alanında sağladığı verimlilik ve doğruluk avantajlarını kapsamlı biçimde incelemektedir. NVFP4, 4 bitlik ultra düşük hassasiyetli bir kayan nokta biçimi olarak, model doğruluğunu korurken bellek kullanımını ve hesaplama karmaşıklığını önemli ölçüde azaltacak şekilde tasarlanmıştır.</w:t>
      </w:r>
    </w:p>
    <w:p w:rsidR="00D22FE9" w:rsidRPr="00D22FE9" w:rsidRDefault="00D22FE9" w:rsidP="00D22FE9">
      <w:pPr>
        <w:jc w:val="both"/>
        <w:rPr>
          <w:rFonts w:ascii="Times New Roman" w:hAnsi="Times New Roman" w:cs="Times New Roman"/>
          <w:sz w:val="28"/>
          <w:szCs w:val="28"/>
        </w:rPr>
      </w:pPr>
    </w:p>
    <w:p w:rsidR="00D22FE9" w:rsidRPr="00D22FE9" w:rsidRDefault="00D22FE9" w:rsidP="00D22FE9">
      <w:pPr>
        <w:jc w:val="both"/>
        <w:rPr>
          <w:rFonts w:ascii="Times New Roman" w:hAnsi="Times New Roman" w:cs="Times New Roman"/>
          <w:sz w:val="28"/>
          <w:szCs w:val="28"/>
        </w:rPr>
      </w:pPr>
      <w:r w:rsidRPr="00D22FE9">
        <w:rPr>
          <w:rFonts w:ascii="Times New Roman" w:hAnsi="Times New Roman" w:cs="Times New Roman"/>
          <w:sz w:val="28"/>
          <w:szCs w:val="28"/>
        </w:rPr>
        <w:t xml:space="preserve">NVFP4’ün temel yeniliği, her biri 16 değerden oluşan mikro bloklar için E4M3 ölçekleme katsayısı ve </w:t>
      </w:r>
      <w:proofErr w:type="spellStart"/>
      <w:r w:rsidRPr="00D22FE9">
        <w:rPr>
          <w:rFonts w:ascii="Times New Roman" w:hAnsi="Times New Roman" w:cs="Times New Roman"/>
          <w:sz w:val="28"/>
          <w:szCs w:val="28"/>
        </w:rPr>
        <w:t>tensör</w:t>
      </w:r>
      <w:proofErr w:type="spellEnd"/>
      <w:r w:rsidRPr="00D22FE9">
        <w:rPr>
          <w:rFonts w:ascii="Times New Roman" w:hAnsi="Times New Roman" w:cs="Times New Roman"/>
          <w:sz w:val="28"/>
          <w:szCs w:val="28"/>
        </w:rPr>
        <w:t xml:space="preserve"> başına uygulanan ikinci seviye FP32 </w:t>
      </w:r>
      <w:proofErr w:type="spellStart"/>
      <w:r w:rsidRPr="00D22FE9">
        <w:rPr>
          <w:rFonts w:ascii="Times New Roman" w:hAnsi="Times New Roman" w:cs="Times New Roman"/>
          <w:sz w:val="28"/>
          <w:szCs w:val="28"/>
        </w:rPr>
        <w:t>skalerini</w:t>
      </w:r>
      <w:proofErr w:type="spellEnd"/>
      <w:r w:rsidRPr="00D22FE9">
        <w:rPr>
          <w:rFonts w:ascii="Times New Roman" w:hAnsi="Times New Roman" w:cs="Times New Roman"/>
          <w:sz w:val="28"/>
          <w:szCs w:val="28"/>
        </w:rPr>
        <w:t xml:space="preserve"> bir arada kullanan iki seviyeli ölçekleme stratejisidir. Bu yaklaşım, </w:t>
      </w:r>
      <w:proofErr w:type="spellStart"/>
      <w:r w:rsidRPr="00D22FE9">
        <w:rPr>
          <w:rFonts w:ascii="Times New Roman" w:hAnsi="Times New Roman" w:cs="Times New Roman"/>
          <w:sz w:val="28"/>
          <w:szCs w:val="28"/>
        </w:rPr>
        <w:t>tensör</w:t>
      </w:r>
      <w:proofErr w:type="spellEnd"/>
      <w:r w:rsidRPr="00D22FE9">
        <w:rPr>
          <w:rFonts w:ascii="Times New Roman" w:hAnsi="Times New Roman" w:cs="Times New Roman"/>
          <w:sz w:val="28"/>
          <w:szCs w:val="28"/>
        </w:rPr>
        <w:t xml:space="preserve"> değerlerinin geniş bir dinamik aralık boyunca hassasiyetini artırarak </w:t>
      </w:r>
      <w:proofErr w:type="spellStart"/>
      <w:r w:rsidRPr="00D22FE9">
        <w:rPr>
          <w:rFonts w:ascii="Times New Roman" w:hAnsi="Times New Roman" w:cs="Times New Roman"/>
          <w:sz w:val="28"/>
          <w:szCs w:val="28"/>
        </w:rPr>
        <w:t>nicemleme</w:t>
      </w:r>
      <w:proofErr w:type="spellEnd"/>
      <w:r w:rsidRPr="00D22FE9">
        <w:rPr>
          <w:rFonts w:ascii="Times New Roman" w:hAnsi="Times New Roman" w:cs="Times New Roman"/>
          <w:sz w:val="28"/>
          <w:szCs w:val="28"/>
        </w:rPr>
        <w:t xml:space="preserve"> hatalarını en aza indirmektedir. Blok boyutunun selefi MXFP4’e kıyasla yarıya düşürülmesi, verinin yerel dinamik aralığına daha ince ayarlı uyum sağlanmasını ve modelin temsil gücünün korunmasını mümkün kılmaktadır.</w:t>
      </w:r>
    </w:p>
    <w:p w:rsidR="00D22FE9" w:rsidRPr="00D22FE9" w:rsidRDefault="00D22FE9" w:rsidP="00D22FE9">
      <w:pPr>
        <w:jc w:val="both"/>
        <w:rPr>
          <w:rFonts w:ascii="Times New Roman" w:hAnsi="Times New Roman" w:cs="Times New Roman"/>
          <w:sz w:val="28"/>
          <w:szCs w:val="28"/>
        </w:rPr>
      </w:pPr>
    </w:p>
    <w:p w:rsidR="00D22FE9" w:rsidRPr="00D22FE9" w:rsidRDefault="00D22FE9" w:rsidP="00D22FE9">
      <w:pPr>
        <w:jc w:val="both"/>
        <w:rPr>
          <w:rFonts w:ascii="Times New Roman" w:hAnsi="Times New Roman" w:cs="Times New Roman"/>
          <w:sz w:val="28"/>
          <w:szCs w:val="28"/>
        </w:rPr>
      </w:pPr>
      <w:r w:rsidRPr="00D22FE9">
        <w:rPr>
          <w:rFonts w:ascii="Times New Roman" w:hAnsi="Times New Roman" w:cs="Times New Roman"/>
          <w:sz w:val="28"/>
          <w:szCs w:val="28"/>
        </w:rPr>
        <w:t xml:space="preserve">Performans açısından NVFP4, FP16 ve FP8 veri türlerine kıyasla bellek ayak izini sırasıyla yaklaşık 3,5 ve 1,8 kat azaltmakta; bazı temel dil modelleme görevlerinde doğruluk kaybını %1’in altında tutarak yüksek doğruluk sağlamaktadır. Ayrıca, düşük bitli hesaplamaların enerji verimliliği yüksek olması sayesinde, </w:t>
      </w:r>
      <w:proofErr w:type="spellStart"/>
      <w:r w:rsidRPr="00D22FE9">
        <w:rPr>
          <w:rFonts w:ascii="Times New Roman" w:hAnsi="Times New Roman" w:cs="Times New Roman"/>
          <w:sz w:val="28"/>
          <w:szCs w:val="28"/>
        </w:rPr>
        <w:t>Blackwell</w:t>
      </w:r>
      <w:proofErr w:type="spellEnd"/>
      <w:r w:rsidRPr="00D22FE9">
        <w:rPr>
          <w:rFonts w:ascii="Times New Roman" w:hAnsi="Times New Roman" w:cs="Times New Roman"/>
          <w:sz w:val="28"/>
          <w:szCs w:val="28"/>
        </w:rPr>
        <w:t xml:space="preserve"> ve </w:t>
      </w:r>
      <w:proofErr w:type="spellStart"/>
      <w:r w:rsidRPr="00D22FE9">
        <w:rPr>
          <w:rFonts w:ascii="Times New Roman" w:hAnsi="Times New Roman" w:cs="Times New Roman"/>
          <w:sz w:val="28"/>
          <w:szCs w:val="28"/>
        </w:rPr>
        <w:t>Blackwell</w:t>
      </w:r>
      <w:proofErr w:type="spellEnd"/>
      <w:r w:rsidRPr="00D22FE9">
        <w:rPr>
          <w:rFonts w:ascii="Times New Roman" w:hAnsi="Times New Roman" w:cs="Times New Roman"/>
          <w:sz w:val="28"/>
          <w:szCs w:val="28"/>
        </w:rPr>
        <w:t xml:space="preserve"> Ultra sistemlerinde </w:t>
      </w:r>
      <w:proofErr w:type="spellStart"/>
      <w:r w:rsidRPr="00D22FE9">
        <w:rPr>
          <w:rFonts w:ascii="Times New Roman" w:hAnsi="Times New Roman" w:cs="Times New Roman"/>
          <w:sz w:val="28"/>
          <w:szCs w:val="28"/>
        </w:rPr>
        <w:t>token</w:t>
      </w:r>
      <w:proofErr w:type="spellEnd"/>
      <w:r w:rsidRPr="00D22FE9">
        <w:rPr>
          <w:rFonts w:ascii="Times New Roman" w:hAnsi="Times New Roman" w:cs="Times New Roman"/>
          <w:sz w:val="28"/>
          <w:szCs w:val="28"/>
        </w:rPr>
        <w:t xml:space="preserve"> başına enerji maliyeti belirgin biçimde düşürülmekte, uçtan uca gecikme süresi ve </w:t>
      </w:r>
      <w:proofErr w:type="spellStart"/>
      <w:r w:rsidRPr="00D22FE9">
        <w:rPr>
          <w:rFonts w:ascii="Times New Roman" w:hAnsi="Times New Roman" w:cs="Times New Roman"/>
          <w:sz w:val="28"/>
          <w:szCs w:val="28"/>
        </w:rPr>
        <w:t>throughput</w:t>
      </w:r>
      <w:proofErr w:type="spellEnd"/>
      <w:r w:rsidRPr="00D22FE9">
        <w:rPr>
          <w:rFonts w:ascii="Times New Roman" w:hAnsi="Times New Roman" w:cs="Times New Roman"/>
          <w:sz w:val="28"/>
          <w:szCs w:val="28"/>
        </w:rPr>
        <w:t xml:space="preserve"> üzerinde somut iyileşmeler elde edilmektedir.</w:t>
      </w:r>
    </w:p>
    <w:p w:rsidR="00D22FE9" w:rsidRPr="00D22FE9" w:rsidRDefault="00D22FE9" w:rsidP="00D22FE9">
      <w:pPr>
        <w:jc w:val="both"/>
        <w:rPr>
          <w:rFonts w:ascii="Times New Roman" w:hAnsi="Times New Roman" w:cs="Times New Roman"/>
          <w:sz w:val="28"/>
          <w:szCs w:val="28"/>
        </w:rPr>
      </w:pPr>
    </w:p>
    <w:p w:rsidR="00D22FE9" w:rsidRPr="00D22FE9" w:rsidRDefault="00D22FE9" w:rsidP="00D22FE9">
      <w:pPr>
        <w:jc w:val="both"/>
        <w:rPr>
          <w:rFonts w:ascii="Times New Roman" w:hAnsi="Times New Roman" w:cs="Times New Roman"/>
          <w:sz w:val="28"/>
          <w:szCs w:val="28"/>
        </w:rPr>
      </w:pPr>
      <w:r w:rsidRPr="00D22FE9">
        <w:rPr>
          <w:rFonts w:ascii="Times New Roman" w:hAnsi="Times New Roman" w:cs="Times New Roman"/>
          <w:sz w:val="28"/>
          <w:szCs w:val="28"/>
        </w:rPr>
        <w:t xml:space="preserve">NVFP4, modern yapay zekâ modellerinin eğitim sonrası </w:t>
      </w:r>
      <w:proofErr w:type="spellStart"/>
      <w:r w:rsidRPr="00D22FE9">
        <w:rPr>
          <w:rFonts w:ascii="Times New Roman" w:hAnsi="Times New Roman" w:cs="Times New Roman"/>
          <w:sz w:val="28"/>
          <w:szCs w:val="28"/>
        </w:rPr>
        <w:t>nicemleme</w:t>
      </w:r>
      <w:proofErr w:type="spellEnd"/>
      <w:r w:rsidRPr="00D22FE9">
        <w:rPr>
          <w:rFonts w:ascii="Times New Roman" w:hAnsi="Times New Roman" w:cs="Times New Roman"/>
          <w:sz w:val="28"/>
          <w:szCs w:val="28"/>
        </w:rPr>
        <w:t xml:space="preserve">, </w:t>
      </w:r>
      <w:proofErr w:type="spellStart"/>
      <w:r w:rsidRPr="00D22FE9">
        <w:rPr>
          <w:rFonts w:ascii="Times New Roman" w:hAnsi="Times New Roman" w:cs="Times New Roman"/>
          <w:sz w:val="28"/>
          <w:szCs w:val="28"/>
        </w:rPr>
        <w:t>nicemleme</w:t>
      </w:r>
      <w:proofErr w:type="spellEnd"/>
      <w:r w:rsidRPr="00D22FE9">
        <w:rPr>
          <w:rFonts w:ascii="Times New Roman" w:hAnsi="Times New Roman" w:cs="Times New Roman"/>
          <w:sz w:val="28"/>
          <w:szCs w:val="28"/>
        </w:rPr>
        <w:t xml:space="preserve"> farkındalıklı eğitim ve diğer optimizasyon süreçleri ile kolayca entegre edilebilmesini sağlamakta; </w:t>
      </w:r>
      <w:proofErr w:type="spellStart"/>
      <w:r w:rsidRPr="00D22FE9">
        <w:rPr>
          <w:rFonts w:ascii="Times New Roman" w:hAnsi="Times New Roman" w:cs="Times New Roman"/>
          <w:sz w:val="28"/>
          <w:szCs w:val="28"/>
        </w:rPr>
        <w:t>TensorRT</w:t>
      </w:r>
      <w:proofErr w:type="spellEnd"/>
      <w:r w:rsidRPr="00D22FE9">
        <w:rPr>
          <w:rFonts w:ascii="Times New Roman" w:hAnsi="Times New Roman" w:cs="Times New Roman"/>
          <w:sz w:val="28"/>
          <w:szCs w:val="28"/>
        </w:rPr>
        <w:t xml:space="preserve">, </w:t>
      </w:r>
      <w:proofErr w:type="spellStart"/>
      <w:r w:rsidRPr="00D22FE9">
        <w:rPr>
          <w:rFonts w:ascii="Times New Roman" w:hAnsi="Times New Roman" w:cs="Times New Roman"/>
          <w:sz w:val="28"/>
          <w:szCs w:val="28"/>
        </w:rPr>
        <w:t>vLLM</w:t>
      </w:r>
      <w:proofErr w:type="spellEnd"/>
      <w:r w:rsidRPr="00D22FE9">
        <w:rPr>
          <w:rFonts w:ascii="Times New Roman" w:hAnsi="Times New Roman" w:cs="Times New Roman"/>
          <w:sz w:val="28"/>
          <w:szCs w:val="28"/>
        </w:rPr>
        <w:t xml:space="preserve"> ve </w:t>
      </w:r>
      <w:proofErr w:type="spellStart"/>
      <w:r w:rsidRPr="00D22FE9">
        <w:rPr>
          <w:rFonts w:ascii="Times New Roman" w:hAnsi="Times New Roman" w:cs="Times New Roman"/>
          <w:sz w:val="28"/>
          <w:szCs w:val="28"/>
        </w:rPr>
        <w:t>Hugging</w:t>
      </w:r>
      <w:proofErr w:type="spellEnd"/>
      <w:r w:rsidRPr="00D22FE9">
        <w:rPr>
          <w:rFonts w:ascii="Times New Roman" w:hAnsi="Times New Roman" w:cs="Times New Roman"/>
          <w:sz w:val="28"/>
          <w:szCs w:val="28"/>
        </w:rPr>
        <w:t xml:space="preserve"> </w:t>
      </w:r>
      <w:proofErr w:type="spellStart"/>
      <w:r w:rsidRPr="00D22FE9">
        <w:rPr>
          <w:rFonts w:ascii="Times New Roman" w:hAnsi="Times New Roman" w:cs="Times New Roman"/>
          <w:sz w:val="28"/>
          <w:szCs w:val="28"/>
        </w:rPr>
        <w:t>Face</w:t>
      </w:r>
      <w:proofErr w:type="spellEnd"/>
      <w:r w:rsidRPr="00D22FE9">
        <w:rPr>
          <w:rFonts w:ascii="Times New Roman" w:hAnsi="Times New Roman" w:cs="Times New Roman"/>
          <w:sz w:val="28"/>
          <w:szCs w:val="28"/>
        </w:rPr>
        <w:t xml:space="preserve"> gibi ekosistemlerde sorunsuz dağıtım imkânı sunmaktadır. Sonuç olarak, NVFP4, ultra düşük hassasiyetli çıkarımda hem yüksek doğruluk hem de üstün verimlilik sunarak, büyük ölçekli yapay zekâ uygulamaları için kritik bir çözüm olarak öne çıkmaktadır.</w:t>
      </w:r>
      <w:bookmarkStart w:id="0" w:name="_GoBack"/>
      <w:bookmarkEnd w:id="0"/>
    </w:p>
    <w:sectPr w:rsidR="00D22FE9" w:rsidRPr="00D22FE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EFF" w:usb1="C000247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8E5BD7"/>
    <w:multiLevelType w:val="hybridMultilevel"/>
    <w:tmpl w:val="1960E29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45E40BE3"/>
    <w:multiLevelType w:val="hybridMultilevel"/>
    <w:tmpl w:val="630A05BE"/>
    <w:lvl w:ilvl="0" w:tplc="17BE42B4">
      <w:numFmt w:val="bullet"/>
      <w:lvlText w:val=""/>
      <w:lvlJc w:val="left"/>
      <w:pPr>
        <w:ind w:left="720" w:hanging="360"/>
      </w:pPr>
      <w:rPr>
        <w:rFonts w:ascii="Wingdings" w:eastAsiaTheme="minorHAnsi" w:hAnsi="Wingdings"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6A1D2609"/>
    <w:multiLevelType w:val="hybridMultilevel"/>
    <w:tmpl w:val="CBA65B5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9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2840"/>
    <w:rsid w:val="000A67C9"/>
    <w:rsid w:val="00202477"/>
    <w:rsid w:val="00211DF3"/>
    <w:rsid w:val="00213ACF"/>
    <w:rsid w:val="00240282"/>
    <w:rsid w:val="002A0095"/>
    <w:rsid w:val="00333503"/>
    <w:rsid w:val="0033534B"/>
    <w:rsid w:val="003516C8"/>
    <w:rsid w:val="00364163"/>
    <w:rsid w:val="003D5010"/>
    <w:rsid w:val="00454A17"/>
    <w:rsid w:val="00493DAA"/>
    <w:rsid w:val="004C00DA"/>
    <w:rsid w:val="004D556E"/>
    <w:rsid w:val="004D7101"/>
    <w:rsid w:val="00513AF2"/>
    <w:rsid w:val="005214E5"/>
    <w:rsid w:val="00571879"/>
    <w:rsid w:val="00582F04"/>
    <w:rsid w:val="005B73D8"/>
    <w:rsid w:val="005E486D"/>
    <w:rsid w:val="005F3B77"/>
    <w:rsid w:val="005F4931"/>
    <w:rsid w:val="00652840"/>
    <w:rsid w:val="006E53A8"/>
    <w:rsid w:val="0070030C"/>
    <w:rsid w:val="00772135"/>
    <w:rsid w:val="007B25BC"/>
    <w:rsid w:val="008355DD"/>
    <w:rsid w:val="00847543"/>
    <w:rsid w:val="008A21ED"/>
    <w:rsid w:val="008E1A22"/>
    <w:rsid w:val="00912BA4"/>
    <w:rsid w:val="00982021"/>
    <w:rsid w:val="00987413"/>
    <w:rsid w:val="009D69B1"/>
    <w:rsid w:val="009D7E05"/>
    <w:rsid w:val="00A019F1"/>
    <w:rsid w:val="00A61775"/>
    <w:rsid w:val="00B10B0D"/>
    <w:rsid w:val="00B31253"/>
    <w:rsid w:val="00C15D72"/>
    <w:rsid w:val="00C52D1A"/>
    <w:rsid w:val="00C761F0"/>
    <w:rsid w:val="00C764FC"/>
    <w:rsid w:val="00CA43C5"/>
    <w:rsid w:val="00D22FE9"/>
    <w:rsid w:val="00DC37FA"/>
    <w:rsid w:val="00DD44BF"/>
    <w:rsid w:val="00E478A3"/>
    <w:rsid w:val="00E52464"/>
    <w:rsid w:val="00E710B9"/>
    <w:rsid w:val="00EE2750"/>
    <w:rsid w:val="00F12D9D"/>
    <w:rsid w:val="00F35D25"/>
    <w:rsid w:val="00F40A57"/>
    <w:rsid w:val="00F60562"/>
    <w:rsid w:val="00F968E0"/>
    <w:rsid w:val="00FA5F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8E5A6"/>
  <w15:chartTrackingRefBased/>
  <w15:docId w15:val="{EEC018D9-BA70-42D5-8E45-A758F5153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2">
    <w:name w:val="heading 2"/>
    <w:basedOn w:val="Normal"/>
    <w:next w:val="Normal"/>
    <w:link w:val="Balk2Char"/>
    <w:uiPriority w:val="9"/>
    <w:unhideWhenUsed/>
    <w:qFormat/>
    <w:rsid w:val="0020247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ResimYazs">
    <w:name w:val="caption"/>
    <w:basedOn w:val="Normal"/>
    <w:next w:val="Normal"/>
    <w:uiPriority w:val="35"/>
    <w:unhideWhenUsed/>
    <w:qFormat/>
    <w:rsid w:val="00571879"/>
    <w:pPr>
      <w:spacing w:after="200" w:line="240" w:lineRule="auto"/>
    </w:pPr>
    <w:rPr>
      <w:i/>
      <w:iCs/>
      <w:color w:val="44546A" w:themeColor="text2"/>
      <w:sz w:val="18"/>
      <w:szCs w:val="18"/>
    </w:rPr>
  </w:style>
  <w:style w:type="character" w:customStyle="1" w:styleId="Balk2Char">
    <w:name w:val="Başlık 2 Char"/>
    <w:basedOn w:val="VarsaylanParagrafYazTipi"/>
    <w:link w:val="Balk2"/>
    <w:uiPriority w:val="9"/>
    <w:rsid w:val="00202477"/>
    <w:rPr>
      <w:rFonts w:asciiTheme="majorHAnsi" w:eastAsiaTheme="majorEastAsia" w:hAnsiTheme="majorHAnsi" w:cstheme="majorBidi"/>
      <w:color w:val="2E74B5" w:themeColor="accent1" w:themeShade="BF"/>
      <w:sz w:val="26"/>
      <w:szCs w:val="26"/>
    </w:rPr>
  </w:style>
  <w:style w:type="paragraph" w:styleId="ListeParagraf">
    <w:name w:val="List Paragraph"/>
    <w:basedOn w:val="Normal"/>
    <w:uiPriority w:val="34"/>
    <w:qFormat/>
    <w:rsid w:val="008355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11</Pages>
  <Words>2766</Words>
  <Characters>15768</Characters>
  <Application>Microsoft Office Word</Application>
  <DocSecurity>0</DocSecurity>
  <Lines>131</Lines>
  <Paragraphs>36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18498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mk2263</dc:creator>
  <cp:keywords/>
  <dc:description/>
  <cp:lastModifiedBy>mk2263</cp:lastModifiedBy>
  <cp:revision>58</cp:revision>
  <dcterms:created xsi:type="dcterms:W3CDTF">2026-01-13T18:36:00Z</dcterms:created>
  <dcterms:modified xsi:type="dcterms:W3CDTF">2026-01-13T21:46:00Z</dcterms:modified>
</cp:coreProperties>
</file>