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8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13/11/2021 8:02pm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Roxana Hernandez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Roxana Hernandez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2500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504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2535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Champu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Acondicionador</w:t>
            </w:r>
          </w:p>
        </w:tc>
        <w:tc>
          <w:tcPr>
            <w:tcW w:w="582" w:type="pct"/>
          </w:tcPr>
          <w:p w:rsidR="00D225E9" w:rsidRDefault="00D225E9" w:rsidP="00D225E9">
            <w:r>
              <w:t>750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Nasabuco azul</w:t>
            </w:r>
          </w:p>
        </w:tc>
        <w:tc>
          <w:tcPr>
            <w:tcW w:w="582" w:type="pct"/>
          </w:tcPr>
          <w:p w:rsidR="00D225E9" w:rsidRDefault="00D225E9" w:rsidP="00D225E9">
            <w:r>
              <w:t>25</w:t>
            </w:r>
          </w:p>
        </w:tc>
        <w:tc>
          <w:tcPr>
            <w:tcW w:w="928" w:type="pct"/>
          </w:tcPr>
          <w:p w:rsidR="00D225E9" w:rsidRDefault="00D225E9" w:rsidP="00D225E9">
            <w:r>
              <w:t>9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Desodorante</w:t>
            </w:r>
          </w:p>
        </w:tc>
        <w:tc>
          <w:tcPr>
            <w:tcW w:w="582" w:type="pct"/>
          </w:tcPr>
          <w:p w:rsidR="00D225E9" w:rsidRDefault="00D225E9" w:rsidP="00D225E9">
            <w:r>
              <w:t>145</w:t>
            </w:r>
          </w:p>
        </w:tc>
        <w:tc>
          <w:tcPr>
            <w:tcW w:w="928" w:type="pct"/>
          </w:tcPr>
          <w:p w:rsidR="00D225E9" w:rsidRDefault="00D225E9" w:rsidP="00D225E9">
            <w:r>
              <w:t>7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Crema peinadora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tex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6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Javon de aceite</w:t>
            </w:r>
          </w:p>
        </w:tc>
        <w:tc>
          <w:tcPr>
            <w:tcW w:w="582" w:type="pct"/>
          </w:tcPr>
          <w:p w:rsidR="00D225E9" w:rsidRDefault="00D225E9" w:rsidP="00D225E9">
            <w:r>
              <w:t>90</w:t>
            </w:r>
          </w:p>
        </w:tc>
        <w:tc>
          <w:tcPr>
            <w:tcW w:w="928" w:type="pct"/>
          </w:tcPr>
          <w:p w:rsidR="00D225E9" w:rsidRDefault="00D225E9" w:rsidP="00D225E9">
            <w:r>
              <w:t>6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 tal</w:t>
            </w:r>
          </w:p>
        </w:tc>
        <w:tc>
          <w:tcPr>
            <w:tcW w:w="582" w:type="pct"/>
          </w:tcPr>
          <w:p w:rsidR="00D225E9" w:rsidRDefault="00D225E9" w:rsidP="00D225E9">
            <w:r>
              <w:t>115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Toayita umeda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Cepillo circular</w:t>
            </w:r>
          </w:p>
        </w:tc>
        <w:tc>
          <w:tcPr>
            <w:tcW w:w="582" w:type="pct"/>
          </w:tcPr>
          <w:p w:rsidR="00D225E9" w:rsidRDefault="00D225E9" w:rsidP="00D225E9">
            <w:r>
              <w:t>130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Granos de maiz</w:t>
            </w:r>
          </w:p>
        </w:tc>
        <w:tc>
          <w:tcPr>
            <w:tcW w:w="582" w:type="pct"/>
          </w:tcPr>
          <w:p w:rsidR="00D225E9" w:rsidRDefault="00D225E9" w:rsidP="00D225E9">
            <w:r>
              <w:t>140</w:t>
            </w:r>
          </w:p>
        </w:tc>
        <w:tc>
          <w:tcPr>
            <w:tcW w:w="928" w:type="pct"/>
          </w:tcPr>
          <w:p w:rsidR="00D225E9" w:rsidRDefault="00D225E9" w:rsidP="00D225E9">
            <w:r>
              <w:t>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3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Pasta de tomate</w:t>
            </w:r>
          </w:p>
        </w:tc>
        <w:tc>
          <w:tcPr>
            <w:tcW w:w="582" w:type="pct"/>
          </w:tcPr>
          <w:p w:rsidR="00D225E9" w:rsidRDefault="00D225E9" w:rsidP="00D225E9">
            <w:r>
              <w:t>70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Tomate frito</w:t>
            </w:r>
          </w:p>
        </w:tc>
        <w:tc>
          <w:tcPr>
            <w:tcW w:w="582" w:type="pct"/>
          </w:tcPr>
          <w:p w:rsidR="00D225E9" w:rsidRDefault="00D225E9" w:rsidP="00D225E9">
            <w:r>
              <w:t>100</w:t>
            </w:r>
          </w:p>
        </w:tc>
        <w:tc>
          <w:tcPr>
            <w:tcW w:w="928" w:type="pct"/>
          </w:tcPr>
          <w:p w:rsidR="00D225E9" w:rsidRDefault="00D225E9" w:rsidP="00D225E9">
            <w:r>
              <w:t>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pequeña</w:t>
            </w:r>
          </w:p>
        </w:tc>
        <w:tc>
          <w:tcPr>
            <w:tcW w:w="582" w:type="pct"/>
          </w:tcPr>
          <w:p w:rsidR="00D225E9" w:rsidRDefault="00D225E9" w:rsidP="00D225E9">
            <w:r>
              <w:t>150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Mayonesa grande</w:t>
            </w:r>
          </w:p>
        </w:tc>
        <w:tc>
          <w:tcPr>
            <w:tcW w:w="582" w:type="pct"/>
          </w:tcPr>
          <w:p w:rsidR="00D225E9" w:rsidRDefault="00D225E9" w:rsidP="00D225E9">
            <w:r>
              <w:t>275</w:t>
            </w:r>
          </w:p>
        </w:tc>
        <w:tc>
          <w:tcPr>
            <w:tcW w:w="928" w:type="pct"/>
          </w:tcPr>
          <w:p w:rsidR="00D225E9" w:rsidRDefault="00D225E9" w:rsidP="00D225E9">
            <w:r>
              <w:t>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Atun</w:t>
            </w:r>
          </w:p>
        </w:tc>
        <w:tc>
          <w:tcPr>
            <w:tcW w:w="582" w:type="pct"/>
          </w:tcPr>
          <w:p w:rsidR="00D225E9" w:rsidRDefault="00D225E9" w:rsidP="00D225E9">
            <w:r>
              <w:t>110</w:t>
            </w:r>
          </w:p>
        </w:tc>
        <w:tc>
          <w:tcPr>
            <w:tcW w:w="928" w:type="pct"/>
          </w:tcPr>
          <w:p w:rsidR="00D225E9" w:rsidRDefault="00D225E9" w:rsidP="00D225E9">
            <w:r>
              <w:t>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Roxana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