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AEF6" w14:textId="77777777" w:rsidR="00227FC1" w:rsidRPr="008B7178" w:rsidRDefault="00227FC1" w:rsidP="00227FC1">
      <w:pPr>
        <w:rPr>
          <w:sz w:val="24"/>
          <w:szCs w:val="24"/>
          <w:u w:val="single"/>
        </w:rPr>
      </w:pPr>
      <w:r w:rsidRPr="008B7178">
        <w:rPr>
          <w:sz w:val="24"/>
          <w:szCs w:val="24"/>
          <w:u w:val="single"/>
        </w:rPr>
        <w:t>Cuestionario NN-SVM, AFI 2022</w:t>
      </w:r>
    </w:p>
    <w:p w14:paraId="70A18A40" w14:textId="0EDB7D02" w:rsidR="00227FC1" w:rsidRPr="003D52F3" w:rsidRDefault="00227FC1" w:rsidP="00D241B3">
      <w:pPr>
        <w:rPr>
          <w:sz w:val="20"/>
          <w:szCs w:val="20"/>
        </w:rPr>
      </w:pPr>
      <w:r w:rsidRPr="003D52F3">
        <w:rPr>
          <w:sz w:val="20"/>
          <w:szCs w:val="20"/>
        </w:rPr>
        <w:t xml:space="preserve">Nombre: </w:t>
      </w:r>
      <w:r w:rsidR="005105E3" w:rsidRPr="003D52F3">
        <w:rPr>
          <w:b/>
          <w:bCs/>
          <w:sz w:val="20"/>
          <w:szCs w:val="20"/>
        </w:rPr>
        <w:t>Javier</w:t>
      </w:r>
      <w:r w:rsidR="00FE3027" w:rsidRPr="003D52F3">
        <w:rPr>
          <w:sz w:val="20"/>
          <w:szCs w:val="20"/>
        </w:rPr>
        <w:tab/>
      </w:r>
      <w:r w:rsidR="00FE3027" w:rsidRPr="003D52F3">
        <w:rPr>
          <w:sz w:val="20"/>
          <w:szCs w:val="20"/>
        </w:rPr>
        <w:tab/>
      </w:r>
      <w:r w:rsidR="00FE3027" w:rsidRPr="003D52F3">
        <w:rPr>
          <w:sz w:val="20"/>
          <w:szCs w:val="20"/>
        </w:rPr>
        <w:tab/>
      </w:r>
      <w:r w:rsidRPr="003D52F3">
        <w:rPr>
          <w:sz w:val="20"/>
          <w:szCs w:val="20"/>
        </w:rPr>
        <w:t>Apellidos:</w:t>
      </w:r>
      <w:r w:rsidR="005105E3" w:rsidRPr="003D52F3">
        <w:rPr>
          <w:sz w:val="20"/>
          <w:szCs w:val="20"/>
        </w:rPr>
        <w:t xml:space="preserve"> </w:t>
      </w:r>
      <w:r w:rsidR="005105E3" w:rsidRPr="003D52F3">
        <w:rPr>
          <w:b/>
          <w:bCs/>
          <w:sz w:val="20"/>
          <w:szCs w:val="20"/>
        </w:rPr>
        <w:t>Herráez Albarrán</w:t>
      </w:r>
    </w:p>
    <w:p w14:paraId="0041B569" w14:textId="240A7B07" w:rsidR="00227FC1" w:rsidRDefault="00227FC1" w:rsidP="00227FC1">
      <w:pPr>
        <w:rPr>
          <w:sz w:val="20"/>
          <w:szCs w:val="20"/>
        </w:rPr>
      </w:pPr>
      <w:r w:rsidRPr="003D52F3">
        <w:rPr>
          <w:sz w:val="20"/>
          <w:szCs w:val="20"/>
        </w:rPr>
        <w:t>Cuestiones:</w:t>
      </w:r>
    </w:p>
    <w:p w14:paraId="411E7B9C" w14:textId="77777777" w:rsidR="008B7178" w:rsidRPr="003D52F3" w:rsidRDefault="008B7178" w:rsidP="00227FC1">
      <w:pPr>
        <w:rPr>
          <w:sz w:val="20"/>
          <w:szCs w:val="20"/>
        </w:rPr>
      </w:pPr>
    </w:p>
    <w:p w14:paraId="53BC94F6" w14:textId="03C59DC6" w:rsidR="009E65B1" w:rsidRPr="003D52F3" w:rsidRDefault="00C70F69" w:rsidP="00C70F69">
      <w:pPr>
        <w:rPr>
          <w:b/>
          <w:bCs/>
          <w:sz w:val="20"/>
          <w:szCs w:val="20"/>
        </w:rPr>
      </w:pPr>
      <w:r w:rsidRPr="003D52F3">
        <w:rPr>
          <w:b/>
          <w:bCs/>
          <w:sz w:val="20"/>
          <w:szCs w:val="20"/>
        </w:rPr>
        <w:t xml:space="preserve">1. </w:t>
      </w:r>
      <w:r w:rsidR="00227FC1" w:rsidRPr="003D52F3">
        <w:rPr>
          <w:b/>
          <w:bCs/>
          <w:sz w:val="20"/>
          <w:szCs w:val="20"/>
        </w:rPr>
        <w:t>Estoy construyendo un modelo de regresión logística y me preocupa que esté</w:t>
      </w:r>
      <w:r w:rsidRPr="003D52F3">
        <w:rPr>
          <w:b/>
          <w:bCs/>
          <w:sz w:val="20"/>
          <w:szCs w:val="20"/>
        </w:rPr>
        <w:t xml:space="preserve"> </w:t>
      </w:r>
      <w:r w:rsidR="00227FC1" w:rsidRPr="003D52F3">
        <w:rPr>
          <w:b/>
          <w:bCs/>
          <w:sz w:val="20"/>
          <w:szCs w:val="20"/>
        </w:rPr>
        <w:t>haciendo overfit. ¿Cómo podría verlo en la función de coste?</w:t>
      </w:r>
    </w:p>
    <w:p w14:paraId="69828052" w14:textId="792AAAEB" w:rsidR="00E82C1A" w:rsidRDefault="00A32954" w:rsidP="00540375">
      <w:pPr>
        <w:rPr>
          <w:sz w:val="20"/>
          <w:szCs w:val="20"/>
        </w:rPr>
      </w:pPr>
      <w:r>
        <w:rPr>
          <w:sz w:val="20"/>
          <w:szCs w:val="20"/>
        </w:rPr>
        <w:t>A la hora de entrenar un modelo, éste puede tender</w:t>
      </w:r>
      <w:r w:rsidRPr="00A32954">
        <w:rPr>
          <w:sz w:val="20"/>
          <w:szCs w:val="20"/>
        </w:rPr>
        <w:t xml:space="preserve"> </w:t>
      </w:r>
      <w:r>
        <w:rPr>
          <w:sz w:val="20"/>
          <w:szCs w:val="20"/>
        </w:rPr>
        <w:t xml:space="preserve">a “aprenderse” demasiado bien los datos de entrenamiento, fallando a la hora de generalizar el problema, es decir, hace </w:t>
      </w:r>
      <w:r w:rsidRPr="00A32954">
        <w:rPr>
          <w:sz w:val="20"/>
          <w:szCs w:val="20"/>
        </w:rPr>
        <w:t>overfit</w:t>
      </w:r>
      <w:r>
        <w:rPr>
          <w:sz w:val="20"/>
          <w:szCs w:val="20"/>
        </w:rPr>
        <w:t xml:space="preserve">. </w:t>
      </w:r>
      <w:r w:rsidR="00E82C1A">
        <w:rPr>
          <w:sz w:val="20"/>
          <w:szCs w:val="20"/>
        </w:rPr>
        <w:t xml:space="preserve">Así pues, </w:t>
      </w:r>
      <w:r>
        <w:rPr>
          <w:sz w:val="20"/>
          <w:szCs w:val="20"/>
        </w:rPr>
        <w:t xml:space="preserve">lo que </w:t>
      </w:r>
      <w:r w:rsidR="00E82C1A">
        <w:rPr>
          <w:sz w:val="20"/>
          <w:szCs w:val="20"/>
        </w:rPr>
        <w:t>hará</w:t>
      </w:r>
      <w:r>
        <w:rPr>
          <w:sz w:val="20"/>
          <w:szCs w:val="20"/>
        </w:rPr>
        <w:t xml:space="preserve"> </w:t>
      </w:r>
      <w:r w:rsidR="00E82C1A">
        <w:rPr>
          <w:sz w:val="20"/>
          <w:szCs w:val="20"/>
        </w:rPr>
        <w:t>cualquier</w:t>
      </w:r>
      <w:r>
        <w:rPr>
          <w:sz w:val="20"/>
          <w:szCs w:val="20"/>
        </w:rPr>
        <w:t xml:space="preserve"> modelo </w:t>
      </w:r>
      <w:r w:rsidR="00E82C1A">
        <w:rPr>
          <w:sz w:val="20"/>
          <w:szCs w:val="20"/>
        </w:rPr>
        <w:t xml:space="preserve">será </w:t>
      </w:r>
      <w:r w:rsidR="00530A3B">
        <w:rPr>
          <w:sz w:val="20"/>
          <w:szCs w:val="20"/>
        </w:rPr>
        <w:t>minimizar</w:t>
      </w:r>
      <w:r>
        <w:rPr>
          <w:sz w:val="20"/>
          <w:szCs w:val="20"/>
        </w:rPr>
        <w:t xml:space="preserve"> el valor de la función de coste lo máximo posible. </w:t>
      </w:r>
    </w:p>
    <w:p w14:paraId="71B1CF83" w14:textId="42409EFF" w:rsidR="00A32954" w:rsidRDefault="00E82C1A" w:rsidP="00540375">
      <w:pPr>
        <w:rPr>
          <w:sz w:val="20"/>
          <w:szCs w:val="20"/>
        </w:rPr>
      </w:pPr>
      <w:r>
        <w:rPr>
          <w:sz w:val="20"/>
          <w:szCs w:val="20"/>
        </w:rPr>
        <w:t xml:space="preserve">Una manera, por lo tanto, de detectar el overfitting </w:t>
      </w:r>
      <w:r w:rsidR="00530A3B">
        <w:rPr>
          <w:sz w:val="20"/>
          <w:szCs w:val="20"/>
        </w:rPr>
        <w:t xml:space="preserve">será </w:t>
      </w:r>
      <w:r>
        <w:rPr>
          <w:sz w:val="20"/>
          <w:szCs w:val="20"/>
        </w:rPr>
        <w:t xml:space="preserve">observar si este valor tiende extremadamente a 0. Además, lo ideal, </w:t>
      </w:r>
      <w:r w:rsidR="00530A3B">
        <w:rPr>
          <w:sz w:val="20"/>
          <w:szCs w:val="20"/>
        </w:rPr>
        <w:t>es</w:t>
      </w:r>
      <w:r>
        <w:rPr>
          <w:sz w:val="20"/>
          <w:szCs w:val="20"/>
        </w:rPr>
        <w:t xml:space="preserve"> utilizar un conjunto de validación para contrastar </w:t>
      </w:r>
      <w:r w:rsidR="00530A3B">
        <w:rPr>
          <w:sz w:val="20"/>
          <w:szCs w:val="20"/>
        </w:rPr>
        <w:t xml:space="preserve">el valor de </w:t>
      </w:r>
      <w:r>
        <w:rPr>
          <w:sz w:val="20"/>
          <w:szCs w:val="20"/>
        </w:rPr>
        <w:t xml:space="preserve">la función de coste entre el conjunto de entrenamiento y el de validación, para </w:t>
      </w:r>
      <w:r w:rsidR="00530A3B">
        <w:rPr>
          <w:sz w:val="20"/>
          <w:szCs w:val="20"/>
        </w:rPr>
        <w:t>detener</w:t>
      </w:r>
      <w:r>
        <w:rPr>
          <w:sz w:val="20"/>
          <w:szCs w:val="20"/>
        </w:rPr>
        <w:t xml:space="preserve"> el entrenamiento en el momento en que empiezan a divergir.</w:t>
      </w:r>
    </w:p>
    <w:p w14:paraId="5D4F0501" w14:textId="45595812" w:rsidR="009E65B1" w:rsidRDefault="00A32954" w:rsidP="00E82C1A">
      <w:pPr>
        <w:jc w:val="center"/>
        <w:rPr>
          <w:sz w:val="20"/>
          <w:szCs w:val="20"/>
        </w:rPr>
      </w:pPr>
      <w:r w:rsidRPr="00A32954">
        <w:rPr>
          <w:noProof/>
          <w:sz w:val="20"/>
          <w:szCs w:val="20"/>
        </w:rPr>
        <w:drawing>
          <wp:inline distT="0" distB="0" distL="0" distR="0" wp14:anchorId="66BDF4E5" wp14:editId="2F7E0B61">
            <wp:extent cx="3164619" cy="2263920"/>
            <wp:effectExtent l="0" t="0" r="0" b="317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stretch>
                      <a:fillRect/>
                    </a:stretch>
                  </pic:blipFill>
                  <pic:spPr>
                    <a:xfrm>
                      <a:off x="0" y="0"/>
                      <a:ext cx="3171990" cy="2269193"/>
                    </a:xfrm>
                    <a:prstGeom prst="rect">
                      <a:avLst/>
                    </a:prstGeom>
                  </pic:spPr>
                </pic:pic>
              </a:graphicData>
            </a:graphic>
          </wp:inline>
        </w:drawing>
      </w:r>
    </w:p>
    <w:p w14:paraId="0F948654" w14:textId="77777777" w:rsidR="008B7178" w:rsidRPr="00A32954" w:rsidRDefault="008B7178" w:rsidP="00E82C1A">
      <w:pPr>
        <w:jc w:val="center"/>
        <w:rPr>
          <w:sz w:val="20"/>
          <w:szCs w:val="20"/>
        </w:rPr>
      </w:pPr>
    </w:p>
    <w:p w14:paraId="4109ADA5" w14:textId="20FF5327" w:rsidR="00657B9A" w:rsidRPr="003D52F3" w:rsidRDefault="00C70F69" w:rsidP="00C70F69">
      <w:pPr>
        <w:rPr>
          <w:b/>
          <w:bCs/>
          <w:sz w:val="20"/>
          <w:szCs w:val="20"/>
        </w:rPr>
      </w:pPr>
      <w:r w:rsidRPr="003D52F3">
        <w:rPr>
          <w:b/>
          <w:bCs/>
          <w:sz w:val="20"/>
          <w:szCs w:val="20"/>
        </w:rPr>
        <w:t xml:space="preserve">2. </w:t>
      </w:r>
      <w:r w:rsidR="00227FC1" w:rsidRPr="003D52F3">
        <w:rPr>
          <w:b/>
          <w:bCs/>
          <w:sz w:val="20"/>
          <w:szCs w:val="20"/>
        </w:rPr>
        <w:t>Vamos a aplicar un modelo de 5 vecinos próximos en un problema de clasificación en 2 clases. Indicar los posibles valores que tomarán las probabilidades a posteriori de cada clase.</w:t>
      </w:r>
    </w:p>
    <w:p w14:paraId="6A045DAE" w14:textId="6B8F0177" w:rsidR="00657B9A" w:rsidRPr="003D52F3" w:rsidRDefault="00EE70D2" w:rsidP="00657B9A">
      <w:pPr>
        <w:rPr>
          <w:sz w:val="20"/>
          <w:szCs w:val="20"/>
        </w:rPr>
      </w:pPr>
      <w:r w:rsidRPr="003D52F3">
        <w:rPr>
          <w:sz w:val="20"/>
          <w:szCs w:val="20"/>
        </w:rPr>
        <w:t>Planteando</w:t>
      </w:r>
      <w:r w:rsidR="003B44EB" w:rsidRPr="003D52F3">
        <w:rPr>
          <w:sz w:val="20"/>
          <w:szCs w:val="20"/>
        </w:rPr>
        <w:t xml:space="preserve"> que tenemos un problema con dos clases identificadas con ‘+’ y ‘o’,</w:t>
      </w:r>
      <w:r w:rsidR="008375EC" w:rsidRPr="003D52F3">
        <w:rPr>
          <w:sz w:val="20"/>
          <w:szCs w:val="20"/>
        </w:rPr>
        <w:t xml:space="preserve"> las probabilidades de que tome un valor ‘+’ </w:t>
      </w:r>
      <w:r w:rsidRPr="003D52F3">
        <w:rPr>
          <w:sz w:val="20"/>
          <w:szCs w:val="20"/>
        </w:rPr>
        <w:t>serán</w:t>
      </w:r>
      <w:r w:rsidR="00E51CDA" w:rsidRPr="003D52F3">
        <w:rPr>
          <w:sz w:val="20"/>
          <w:szCs w:val="20"/>
        </w:rPr>
        <w:t>:</w:t>
      </w:r>
    </w:p>
    <w:p w14:paraId="466B14AF" w14:textId="635FC644" w:rsidR="00897509" w:rsidRPr="003D52F3" w:rsidRDefault="00897509" w:rsidP="00D81221">
      <w:pPr>
        <w:jc w:val="center"/>
        <w:rPr>
          <w:rFonts w:eastAsiaTheme="minorEastAsia"/>
          <w:sz w:val="20"/>
          <w:szCs w:val="20"/>
        </w:rPr>
      </w:pPr>
      <m:oMathPara>
        <m:oMath>
          <m:r>
            <w:rPr>
              <w:rFonts w:ascii="Cambria Math" w:hAnsi="Cambria Math"/>
              <w:sz w:val="20"/>
              <w:szCs w:val="20"/>
            </w:rPr>
            <m:t>P</m:t>
          </m:r>
          <m:d>
            <m:dPr>
              <m:sepChr m:val="∣"/>
              <m:ctrlPr>
                <w:rPr>
                  <w:rFonts w:ascii="Cambria Math" w:hAnsi="Cambria Math"/>
                  <w:i/>
                  <w:sz w:val="20"/>
                  <w:szCs w:val="20"/>
                </w:rPr>
              </m:ctrlPr>
            </m:dPr>
            <m:e>
              <m:r>
                <w:rPr>
                  <w:rFonts w:ascii="Cambria Math" w:hAnsi="Cambria Math"/>
                  <w:sz w:val="20"/>
                  <w:szCs w:val="20"/>
                </w:rPr>
                <m:t>+</m:t>
              </m:r>
              <m:ctrlPr>
                <w:rPr>
                  <w:rFonts w:ascii="Cambria Math" w:hAnsi="Cambria Math"/>
                  <w:sz w:val="20"/>
                  <w:szCs w:val="20"/>
                </w:rPr>
              </m:ctrlPr>
            </m:e>
            <m:e>
              <m:r>
                <w:rPr>
                  <w:rFonts w:ascii="Cambria Math" w:hAnsi="Cambria Math"/>
                  <w:sz w:val="20"/>
                  <w:szCs w:val="20"/>
                </w:rPr>
                <m:t>x</m:t>
              </m:r>
            </m:e>
          </m:d>
          <m:r>
            <m:rPr>
              <m:sty m:val="p"/>
            </m:rPr>
            <w:rPr>
              <w:rFonts w:ascii="Cambria Math" w:hAnsi="Cambria Math"/>
              <w:sz w:val="20"/>
              <w:szCs w:val="20"/>
            </w:rPr>
            <m:t>≃</m:t>
          </m:r>
          <m:r>
            <w:rPr>
              <w:rFonts w:ascii="Cambria Math" w:hAnsi="Cambria Math"/>
              <w:sz w:val="20"/>
              <w:szCs w:val="20"/>
            </w:rPr>
            <m:t>P</m:t>
          </m:r>
          <m:d>
            <m:dPr>
              <m:sepChr m:val="∣"/>
              <m:ctrlPr>
                <w:rPr>
                  <w:rFonts w:ascii="Cambria Math" w:hAnsi="Cambria Math"/>
                  <w:sz w:val="20"/>
                  <w:szCs w:val="20"/>
                </w:rPr>
              </m:ctrlPr>
            </m:dPr>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B</m:t>
                  </m:r>
                  <m:ctrlPr>
                    <w:rPr>
                      <w:rFonts w:ascii="Cambria Math" w:hAnsi="Cambria Math"/>
                      <w:sz w:val="20"/>
                      <w:szCs w:val="20"/>
                    </w:rPr>
                  </m:ctrlP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x</m:t>
                  </m:r>
                </m:e>
              </m:d>
              <m:ctrlPr>
                <w:rPr>
                  <w:rFonts w:ascii="Cambria Math" w:hAnsi="Cambria Math"/>
                  <w:i/>
                  <w:sz w:val="20"/>
                  <w:szCs w:val="20"/>
                </w:rPr>
              </m:ctrlP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m:rPr>
                      <m:sty m:val="p"/>
                    </m:rPr>
                    <w:rPr>
                      <w:rFonts w:ascii="Cambria Math" w:hAnsi="Cambria Math"/>
                      <w:sz w:val="20"/>
                      <w:szCs w:val="20"/>
                    </w:rPr>
                    <m:t>π</m:t>
                  </m:r>
                </m:e>
                <m:sub>
                  <m:r>
                    <w:rPr>
                      <w:rFonts w:ascii="Cambria Math" w:hAnsi="Cambria Math"/>
                      <w:sz w:val="20"/>
                      <w:szCs w:val="20"/>
                    </w:rPr>
                    <m:t>+</m:t>
                  </m:r>
                </m:sub>
              </m:sSub>
              <m:r>
                <w:rPr>
                  <w:rFonts w:ascii="Cambria Math" w:hAnsi="Cambria Math"/>
                  <w:sz w:val="20"/>
                  <w:szCs w:val="20"/>
                </w:rPr>
                <m:t>P</m:t>
              </m:r>
              <m:d>
                <m:dPr>
                  <m:sepChr m:val="∣"/>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B</m:t>
                      </m:r>
                      <m:ctrlPr>
                        <w:rPr>
                          <w:rFonts w:ascii="Cambria Math" w:hAnsi="Cambria Math"/>
                          <w:sz w:val="20"/>
                          <w:szCs w:val="20"/>
                        </w:rPr>
                      </m:ctrlP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m:t>
                  </m:r>
                  <m:ctrlPr>
                    <w:rPr>
                      <w:rFonts w:ascii="Cambria Math" w:hAnsi="Cambria Math"/>
                      <w:i/>
                      <w:sz w:val="20"/>
                      <w:szCs w:val="20"/>
                    </w:rPr>
                  </m:ctrlPr>
                </m:e>
              </m:d>
              <m:ctrlPr>
                <w:rPr>
                  <w:rFonts w:ascii="Cambria Math" w:hAnsi="Cambria Math"/>
                  <w:i/>
                  <w:sz w:val="20"/>
                  <w:szCs w:val="20"/>
                </w:rPr>
              </m:ctrlPr>
            </m:num>
            <m:den>
              <m:r>
                <w:rPr>
                  <w:rFonts w:ascii="Cambria Math" w:hAnsi="Cambria Math"/>
                  <w:sz w:val="20"/>
                  <w:szCs w:val="20"/>
                </w:rPr>
                <m:t>P</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B</m:t>
                      </m:r>
                      <m:ctrlPr>
                        <w:rPr>
                          <w:rFonts w:ascii="Cambria Math" w:hAnsi="Cambria Math"/>
                          <w:sz w:val="20"/>
                          <w:szCs w:val="20"/>
                        </w:rPr>
                      </m:ctrlP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x</m:t>
                      </m:r>
                    </m:e>
                  </m:d>
                  <m:ctrlPr>
                    <w:rPr>
                      <w:rFonts w:ascii="Cambria Math" w:hAnsi="Cambria Math"/>
                      <w:i/>
                      <w:sz w:val="20"/>
                      <w:szCs w:val="20"/>
                    </w:rPr>
                  </m:ctrlPr>
                </m:e>
              </m:d>
              <m:ctrlPr>
                <w:rPr>
                  <w:rFonts w:ascii="Cambria Math" w:hAnsi="Cambria Math"/>
                  <w:i/>
                  <w:sz w:val="20"/>
                  <w:szCs w:val="20"/>
                </w:rPr>
              </m:ctrlPr>
            </m:den>
          </m:f>
          <m:r>
            <w:rPr>
              <w:rFonts w:ascii="Cambria Math" w:hAnsi="Cambria Math"/>
              <w:sz w:val="20"/>
              <w:szCs w:val="20"/>
            </w:rPr>
            <m:t xml:space="preserve">  </m:t>
          </m:r>
          <m:r>
            <m:rPr>
              <m:sty m:val="p"/>
            </m:rP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num>
                <m:den>
                  <m:r>
                    <w:rPr>
                      <w:rFonts w:ascii="Cambria Math" w:hAnsi="Cambria Math"/>
                      <w:sz w:val="20"/>
                      <w:szCs w:val="20"/>
                    </w:rPr>
                    <m:t>N</m:t>
                  </m:r>
                </m:den>
              </m:f>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den>
              </m:f>
            </m:num>
            <m:den>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N</m:t>
                  </m:r>
                </m:den>
              </m:f>
            </m:den>
          </m:f>
        </m:oMath>
      </m:oMathPara>
    </w:p>
    <w:p w14:paraId="5FE5FDA7" w14:textId="037F5E38" w:rsidR="00D81221" w:rsidRPr="003D52F3" w:rsidRDefault="00D81221" w:rsidP="00D81221">
      <w:pPr>
        <w:rPr>
          <w:rFonts w:eastAsiaTheme="minorEastAsia"/>
          <w:sz w:val="20"/>
          <w:szCs w:val="20"/>
        </w:rPr>
      </w:pPr>
      <w:r w:rsidRPr="003D52F3">
        <w:rPr>
          <w:rFonts w:eastAsiaTheme="minorEastAsia"/>
          <w:sz w:val="20"/>
          <w:szCs w:val="20"/>
        </w:rPr>
        <w:t>S</w:t>
      </w:r>
      <w:r w:rsidR="00A42CB3" w:rsidRPr="003D52F3">
        <w:rPr>
          <w:rFonts w:eastAsiaTheme="minorEastAsia"/>
          <w:sz w:val="20"/>
          <w:szCs w:val="20"/>
        </w:rPr>
        <w:t>implificando y s</w:t>
      </w:r>
      <w:r w:rsidRPr="003D52F3">
        <w:rPr>
          <w:rFonts w:eastAsiaTheme="minorEastAsia"/>
          <w:sz w:val="20"/>
          <w:szCs w:val="20"/>
        </w:rPr>
        <w:t>ustituyendo para k = 5:</w:t>
      </w:r>
    </w:p>
    <w:p w14:paraId="13BDA461" w14:textId="68382013" w:rsidR="00D81221" w:rsidRPr="003D52F3" w:rsidRDefault="00A112A8" w:rsidP="00A42CB3">
      <w:pPr>
        <w:jc w:val="cente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r>
                <w:rPr>
                  <w:rFonts w:ascii="Cambria Math" w:hAnsi="Cambria Math"/>
                  <w:sz w:val="20"/>
                  <w:szCs w:val="20"/>
                </w:rPr>
                <m:t>(x)</m:t>
              </m:r>
            </m:num>
            <m:den>
              <m:r>
                <w:rPr>
                  <w:rFonts w:ascii="Cambria Math" w:hAnsi="Cambria Math"/>
                  <w:sz w:val="20"/>
                  <w:szCs w:val="20"/>
                </w:rPr>
                <m:t>5</m:t>
              </m:r>
            </m:den>
          </m:f>
        </m:oMath>
      </m:oMathPara>
    </w:p>
    <w:p w14:paraId="25F9361A" w14:textId="13D49003" w:rsidR="00FA0407" w:rsidRDefault="00EE70D2" w:rsidP="00EE70D2">
      <w:pPr>
        <w:rPr>
          <w:rFonts w:eastAsiaTheme="minorEastAsia"/>
          <w:sz w:val="20"/>
          <w:szCs w:val="20"/>
        </w:rPr>
      </w:pPr>
      <w:r w:rsidRPr="003D52F3">
        <w:rPr>
          <w:rFonts w:eastAsiaTheme="minorEastAsia"/>
          <w:sz w:val="20"/>
          <w:szCs w:val="20"/>
        </w:rPr>
        <w:t xml:space="preserve">siendo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x</m:t>
            </m:r>
          </m:e>
        </m:d>
      </m:oMath>
      <w:r w:rsidRPr="003D52F3">
        <w:rPr>
          <w:rFonts w:eastAsiaTheme="minorEastAsia"/>
          <w:sz w:val="20"/>
          <w:szCs w:val="20"/>
        </w:rPr>
        <w:t xml:space="preserve"> el número de vecinos con clase </w:t>
      </w:r>
      <w:r w:rsidR="00FA0407" w:rsidRPr="003D52F3">
        <w:rPr>
          <w:rFonts w:eastAsiaTheme="minorEastAsia"/>
          <w:sz w:val="20"/>
          <w:szCs w:val="20"/>
        </w:rPr>
        <w:t xml:space="preserve">‘+’ en el subconjunto de 5 elementos tomados para calcular la clase de </w:t>
      </w:r>
      <m:oMath>
        <m:r>
          <w:rPr>
            <w:rFonts w:ascii="Cambria Math" w:eastAsiaTheme="minorEastAsia" w:hAnsi="Cambria Math"/>
            <w:sz w:val="20"/>
            <w:szCs w:val="20"/>
          </w:rPr>
          <m:t>x</m:t>
        </m:r>
      </m:oMath>
      <w:r w:rsidR="00FA0407" w:rsidRPr="003D52F3">
        <w:rPr>
          <w:rFonts w:eastAsiaTheme="minorEastAsia"/>
          <w:sz w:val="20"/>
          <w:szCs w:val="20"/>
        </w:rPr>
        <w:t>.</w:t>
      </w:r>
    </w:p>
    <w:p w14:paraId="32097906" w14:textId="77777777" w:rsidR="008B7178" w:rsidRDefault="008B7178" w:rsidP="00C70F69">
      <w:pPr>
        <w:rPr>
          <w:rFonts w:asciiTheme="minorHAnsi" w:eastAsiaTheme="minorEastAsia" w:hAnsiTheme="minorHAnsi"/>
          <w:sz w:val="20"/>
          <w:szCs w:val="20"/>
        </w:rPr>
      </w:pPr>
    </w:p>
    <w:p w14:paraId="269F6EC1" w14:textId="0825ED33" w:rsidR="00657B9A" w:rsidRPr="003D52F3" w:rsidRDefault="00C70F69" w:rsidP="00C70F69">
      <w:pPr>
        <w:rPr>
          <w:rFonts w:eastAsiaTheme="minorEastAsia"/>
          <w:b/>
          <w:bCs/>
          <w:sz w:val="20"/>
          <w:szCs w:val="20"/>
        </w:rPr>
      </w:pPr>
      <w:r w:rsidRPr="003D52F3">
        <w:rPr>
          <w:b/>
          <w:bCs/>
          <w:sz w:val="20"/>
          <w:szCs w:val="20"/>
        </w:rPr>
        <w:lastRenderedPageBreak/>
        <w:t xml:space="preserve">3. </w:t>
      </w:r>
      <w:r w:rsidR="00227FC1" w:rsidRPr="003D52F3">
        <w:rPr>
          <w:b/>
          <w:bCs/>
          <w:sz w:val="20"/>
          <w:szCs w:val="20"/>
        </w:rPr>
        <w:t>¿Cómo podemos identificar visualmente las variables más relevantes en un problema de regresión? ¿Y en uno de clasificación?</w:t>
      </w:r>
    </w:p>
    <w:p w14:paraId="61FF102B" w14:textId="76DF7961" w:rsidR="008375EC" w:rsidRPr="003D52F3" w:rsidRDefault="003B44EB" w:rsidP="003B44EB">
      <w:pPr>
        <w:rPr>
          <w:rFonts w:eastAsiaTheme="minorEastAsia"/>
          <w:sz w:val="20"/>
          <w:szCs w:val="20"/>
        </w:rPr>
      </w:pPr>
      <w:r w:rsidRPr="003D52F3">
        <w:rPr>
          <w:rFonts w:eastAsiaTheme="minorEastAsia"/>
          <w:sz w:val="20"/>
          <w:szCs w:val="20"/>
        </w:rPr>
        <w:t xml:space="preserve">Para un problema de regresión podemos realizar </w:t>
      </w:r>
      <w:r w:rsidR="008375EC" w:rsidRPr="003D52F3">
        <w:rPr>
          <w:rFonts w:eastAsiaTheme="minorEastAsia"/>
          <w:sz w:val="20"/>
          <w:szCs w:val="20"/>
        </w:rPr>
        <w:t xml:space="preserve">diagramas de dispersión con la variable objetivo en un eje y la variable sobre la que queremos intuir su relevancia en el otro eje. Además, podemos utilizar </w:t>
      </w:r>
      <w:r w:rsidR="00272355" w:rsidRPr="003D52F3">
        <w:rPr>
          <w:rFonts w:eastAsiaTheme="minorEastAsia"/>
          <w:sz w:val="20"/>
          <w:szCs w:val="20"/>
        </w:rPr>
        <w:t xml:space="preserve">matrices de correlación para distinguir si nuestra variable objetivo esta correlada con </w:t>
      </w:r>
      <w:r w:rsidR="00F37FA3">
        <w:rPr>
          <w:rFonts w:eastAsiaTheme="minorEastAsia"/>
          <w:sz w:val="20"/>
          <w:szCs w:val="20"/>
        </w:rPr>
        <w:t>las distintas features</w:t>
      </w:r>
      <w:r w:rsidR="00272355" w:rsidRPr="003D52F3">
        <w:rPr>
          <w:rFonts w:eastAsiaTheme="minorEastAsia"/>
          <w:sz w:val="20"/>
          <w:szCs w:val="20"/>
        </w:rPr>
        <w:t>.</w:t>
      </w:r>
    </w:p>
    <w:p w14:paraId="7F3F250F" w14:textId="02C7FBA9" w:rsidR="008375EC" w:rsidRDefault="008375EC" w:rsidP="003B44EB">
      <w:pPr>
        <w:rPr>
          <w:rFonts w:eastAsiaTheme="minorEastAsia"/>
          <w:sz w:val="20"/>
          <w:szCs w:val="20"/>
        </w:rPr>
      </w:pPr>
      <w:r w:rsidRPr="003D52F3">
        <w:rPr>
          <w:rFonts w:eastAsiaTheme="minorEastAsia"/>
          <w:sz w:val="20"/>
          <w:szCs w:val="20"/>
        </w:rPr>
        <w:t xml:space="preserve">Para problemas de clasificación </w:t>
      </w:r>
      <w:r w:rsidR="00272355" w:rsidRPr="003D52F3">
        <w:rPr>
          <w:rFonts w:eastAsiaTheme="minorEastAsia"/>
          <w:sz w:val="20"/>
          <w:szCs w:val="20"/>
        </w:rPr>
        <w:t>podemos utilizar gráficos de densidad o histogramas distinguiendo entre</w:t>
      </w:r>
      <w:r w:rsidR="004C5AF3" w:rsidRPr="003D52F3">
        <w:rPr>
          <w:rFonts w:eastAsiaTheme="minorEastAsia"/>
          <w:sz w:val="20"/>
          <w:szCs w:val="20"/>
        </w:rPr>
        <w:t xml:space="preserve"> las distintas</w:t>
      </w:r>
      <w:r w:rsidR="00272355" w:rsidRPr="003D52F3">
        <w:rPr>
          <w:rFonts w:eastAsiaTheme="minorEastAsia"/>
          <w:sz w:val="20"/>
          <w:szCs w:val="20"/>
        </w:rPr>
        <w:t xml:space="preserve"> clases</w:t>
      </w:r>
      <w:r w:rsidR="00F37FA3">
        <w:rPr>
          <w:rFonts w:eastAsiaTheme="minorEastAsia"/>
          <w:sz w:val="20"/>
          <w:szCs w:val="20"/>
        </w:rPr>
        <w:t xml:space="preserve"> (por ejemplo, con colores)</w:t>
      </w:r>
      <w:r w:rsidR="00272355" w:rsidRPr="003D52F3">
        <w:rPr>
          <w:rFonts w:eastAsiaTheme="minorEastAsia"/>
          <w:sz w:val="20"/>
          <w:szCs w:val="20"/>
        </w:rPr>
        <w:t xml:space="preserve"> para </w:t>
      </w:r>
      <w:r w:rsidR="004C5AF3" w:rsidRPr="003D52F3">
        <w:rPr>
          <w:rFonts w:eastAsiaTheme="minorEastAsia"/>
          <w:sz w:val="20"/>
          <w:szCs w:val="20"/>
        </w:rPr>
        <w:t xml:space="preserve">cada variable que queramos </w:t>
      </w:r>
      <w:r w:rsidR="00E8045A">
        <w:rPr>
          <w:rFonts w:eastAsiaTheme="minorEastAsia"/>
          <w:sz w:val="20"/>
          <w:szCs w:val="20"/>
        </w:rPr>
        <w:t>estudiar</w:t>
      </w:r>
      <w:r w:rsidR="00CA740F" w:rsidRPr="003D52F3">
        <w:rPr>
          <w:rFonts w:eastAsiaTheme="minorEastAsia"/>
          <w:sz w:val="20"/>
          <w:szCs w:val="20"/>
        </w:rPr>
        <w:t>.</w:t>
      </w:r>
    </w:p>
    <w:p w14:paraId="0145911B" w14:textId="77777777" w:rsidR="00540375" w:rsidRPr="003D52F3" w:rsidRDefault="00540375" w:rsidP="003B44EB">
      <w:pPr>
        <w:rPr>
          <w:rFonts w:eastAsiaTheme="minorEastAsia"/>
          <w:sz w:val="20"/>
          <w:szCs w:val="20"/>
        </w:rPr>
      </w:pPr>
    </w:p>
    <w:p w14:paraId="0BF87FA0" w14:textId="4BDE5807" w:rsidR="00227FC1" w:rsidRPr="003D52F3" w:rsidRDefault="00C70F69" w:rsidP="00C70F69">
      <w:pPr>
        <w:rPr>
          <w:b/>
          <w:bCs/>
          <w:sz w:val="20"/>
          <w:szCs w:val="20"/>
        </w:rPr>
      </w:pPr>
      <w:r w:rsidRPr="003D52F3">
        <w:rPr>
          <w:b/>
          <w:bCs/>
          <w:sz w:val="20"/>
          <w:szCs w:val="20"/>
        </w:rPr>
        <w:t xml:space="preserve">4. </w:t>
      </w:r>
      <w:r w:rsidR="00227FC1" w:rsidRPr="003D52F3">
        <w:rPr>
          <w:b/>
          <w:bCs/>
          <w:sz w:val="20"/>
          <w:szCs w:val="20"/>
        </w:rPr>
        <w:t>¿Qué es la maldición de la dimensionalidad? ¿Qué modelos de los estudiados en el curso se van a ver más o menos afectados por ella?</w:t>
      </w:r>
    </w:p>
    <w:p w14:paraId="2423AC84" w14:textId="595441CB" w:rsidR="00C54C91" w:rsidRPr="003D52F3" w:rsidRDefault="00EC1009" w:rsidP="00C70F69">
      <w:pPr>
        <w:rPr>
          <w:sz w:val="20"/>
          <w:szCs w:val="20"/>
        </w:rPr>
      </w:pPr>
      <w:r w:rsidRPr="003D52F3">
        <w:rPr>
          <w:sz w:val="20"/>
          <w:szCs w:val="20"/>
        </w:rPr>
        <w:t>La maldición de la dimensionalidad, de forma simplificada, se podría definir como</w:t>
      </w:r>
      <w:r w:rsidR="005C0BF4" w:rsidRPr="003D52F3">
        <w:rPr>
          <w:sz w:val="20"/>
          <w:szCs w:val="20"/>
        </w:rPr>
        <w:t xml:space="preserve"> una serie de problemas que emergen cuando un conjunto de datos tiene gran dimensionalidad, es decir, </w:t>
      </w:r>
      <w:r w:rsidR="00654C84">
        <w:rPr>
          <w:sz w:val="20"/>
          <w:szCs w:val="20"/>
        </w:rPr>
        <w:t xml:space="preserve">cuando </w:t>
      </w:r>
      <w:r w:rsidR="005C0BF4" w:rsidRPr="003D52F3">
        <w:rPr>
          <w:sz w:val="20"/>
          <w:szCs w:val="20"/>
        </w:rPr>
        <w:t xml:space="preserve">consta de muchas variables, lo cual causa gran dispersión de los datos. Algunos de los problemas que </w:t>
      </w:r>
      <w:r w:rsidR="00654C84">
        <w:rPr>
          <w:sz w:val="20"/>
          <w:szCs w:val="20"/>
        </w:rPr>
        <w:t>puede acarrear</w:t>
      </w:r>
      <w:r w:rsidR="005C0BF4" w:rsidRPr="003D52F3">
        <w:rPr>
          <w:sz w:val="20"/>
          <w:szCs w:val="20"/>
        </w:rPr>
        <w:t xml:space="preserve"> un conjunto de gran dimensionalidad </w:t>
      </w:r>
      <w:r w:rsidR="00654C84">
        <w:rPr>
          <w:sz w:val="20"/>
          <w:szCs w:val="20"/>
        </w:rPr>
        <w:t>son</w:t>
      </w:r>
      <w:r w:rsidR="005C0BF4" w:rsidRPr="003D52F3">
        <w:rPr>
          <w:sz w:val="20"/>
          <w:szCs w:val="20"/>
        </w:rPr>
        <w:t xml:space="preserve">: </w:t>
      </w:r>
    </w:p>
    <w:p w14:paraId="14BA0A98" w14:textId="68065D1D" w:rsidR="00C54C91" w:rsidRPr="003D52F3" w:rsidRDefault="00C54C91" w:rsidP="00913F28">
      <w:pPr>
        <w:pStyle w:val="Prrafodelista"/>
        <w:numPr>
          <w:ilvl w:val="0"/>
          <w:numId w:val="4"/>
        </w:numPr>
        <w:rPr>
          <w:sz w:val="20"/>
          <w:szCs w:val="20"/>
        </w:rPr>
      </w:pPr>
      <w:r w:rsidRPr="003D52F3">
        <w:rPr>
          <w:sz w:val="20"/>
          <w:szCs w:val="20"/>
        </w:rPr>
        <w:t>C</w:t>
      </w:r>
      <w:r w:rsidR="005C0BF4" w:rsidRPr="003D52F3">
        <w:rPr>
          <w:sz w:val="20"/>
          <w:szCs w:val="20"/>
        </w:rPr>
        <w:t xml:space="preserve">oste computacional, debido a </w:t>
      </w:r>
      <w:r w:rsidRPr="003D52F3">
        <w:rPr>
          <w:sz w:val="20"/>
          <w:szCs w:val="20"/>
        </w:rPr>
        <w:t xml:space="preserve">trabajo que lleva </w:t>
      </w:r>
      <w:r w:rsidR="005C0BF4" w:rsidRPr="003D52F3">
        <w:rPr>
          <w:sz w:val="20"/>
          <w:szCs w:val="20"/>
        </w:rPr>
        <w:t>procesar tal cantidad de variables</w:t>
      </w:r>
      <w:r w:rsidRPr="003D52F3">
        <w:rPr>
          <w:sz w:val="20"/>
          <w:szCs w:val="20"/>
        </w:rPr>
        <w:t>.</w:t>
      </w:r>
    </w:p>
    <w:p w14:paraId="44063A2A" w14:textId="2226CB7E" w:rsidR="00C54C91" w:rsidRPr="008B7178" w:rsidRDefault="00C54C91" w:rsidP="00C70F69">
      <w:pPr>
        <w:pStyle w:val="Prrafodelista"/>
        <w:numPr>
          <w:ilvl w:val="0"/>
          <w:numId w:val="4"/>
        </w:numPr>
        <w:rPr>
          <w:sz w:val="20"/>
          <w:szCs w:val="20"/>
        </w:rPr>
      </w:pPr>
      <w:r w:rsidRPr="003D52F3">
        <w:rPr>
          <w:sz w:val="20"/>
          <w:szCs w:val="20"/>
        </w:rPr>
        <w:t>I</w:t>
      </w:r>
      <w:r w:rsidR="005C0BF4" w:rsidRPr="003D52F3">
        <w:rPr>
          <w:sz w:val="20"/>
          <w:szCs w:val="20"/>
        </w:rPr>
        <w:t xml:space="preserve">nsignificancia de correlaciones, </w:t>
      </w:r>
      <w:r w:rsidRPr="003D52F3">
        <w:rPr>
          <w:sz w:val="20"/>
          <w:szCs w:val="20"/>
        </w:rPr>
        <w:t xml:space="preserve">al tener tal cantidad de variables, </w:t>
      </w:r>
      <w:r w:rsidR="005C0BF4" w:rsidRPr="003D52F3">
        <w:rPr>
          <w:sz w:val="20"/>
          <w:szCs w:val="20"/>
        </w:rPr>
        <w:t>se podrán ver patrones en variables que estadísticamente son significativos, pero que en realidad son irrelevantes</w:t>
      </w:r>
      <w:r w:rsidRPr="003D52F3">
        <w:rPr>
          <w:sz w:val="20"/>
          <w:szCs w:val="20"/>
        </w:rPr>
        <w:t>.</w:t>
      </w:r>
      <w:r w:rsidR="005C0BF4" w:rsidRPr="003D52F3">
        <w:rPr>
          <w:sz w:val="20"/>
          <w:szCs w:val="20"/>
        </w:rPr>
        <w:t xml:space="preserve"> </w:t>
      </w:r>
    </w:p>
    <w:p w14:paraId="54E881E3" w14:textId="64DC7340" w:rsidR="00C54C91" w:rsidRDefault="00C54C91" w:rsidP="00913F28">
      <w:pPr>
        <w:pStyle w:val="Prrafodelista"/>
        <w:numPr>
          <w:ilvl w:val="0"/>
          <w:numId w:val="4"/>
        </w:numPr>
        <w:rPr>
          <w:sz w:val="20"/>
          <w:szCs w:val="20"/>
        </w:rPr>
      </w:pPr>
      <w:r w:rsidRPr="003D52F3">
        <w:rPr>
          <w:sz w:val="20"/>
          <w:szCs w:val="20"/>
        </w:rPr>
        <w:t xml:space="preserve">Y, sobre todo, que las distancias dejan de ser significativas. En un espacio de baja dimensionalidad las distancias euclidianas pueden definir conjuntos, o diferencias entre muestras. Sin embargo, en un espacio de grandes dimensiones cada muestra parecerá ser única. </w:t>
      </w:r>
      <w:r w:rsidR="00913F28" w:rsidRPr="003D52F3">
        <w:rPr>
          <w:sz w:val="20"/>
          <w:szCs w:val="20"/>
        </w:rPr>
        <w:t>Por lo tanto, y contestando a la siguiente pregunta, los modelos que se verán más afectados por ella serán aquellos que utilicen distancias euclídeas.</w:t>
      </w:r>
    </w:p>
    <w:p w14:paraId="09E2FA7D" w14:textId="77777777" w:rsidR="00540375" w:rsidRPr="00540375" w:rsidRDefault="00540375" w:rsidP="00540375">
      <w:pPr>
        <w:pStyle w:val="Prrafodelista"/>
        <w:rPr>
          <w:sz w:val="20"/>
          <w:szCs w:val="20"/>
        </w:rPr>
      </w:pPr>
    </w:p>
    <w:p w14:paraId="783E522A" w14:textId="77777777" w:rsidR="00540375" w:rsidRPr="003D52F3" w:rsidRDefault="00540375" w:rsidP="00540375">
      <w:pPr>
        <w:pStyle w:val="Prrafodelista"/>
        <w:rPr>
          <w:sz w:val="20"/>
          <w:szCs w:val="20"/>
        </w:rPr>
      </w:pPr>
    </w:p>
    <w:p w14:paraId="4E8D4B3C" w14:textId="259BD42F" w:rsidR="00227FC1" w:rsidRPr="003D52F3" w:rsidRDefault="00C70F69" w:rsidP="00C70F69">
      <w:pPr>
        <w:rPr>
          <w:b/>
          <w:bCs/>
          <w:sz w:val="20"/>
          <w:szCs w:val="20"/>
        </w:rPr>
      </w:pPr>
      <w:r w:rsidRPr="003D52F3">
        <w:rPr>
          <w:b/>
          <w:bCs/>
          <w:sz w:val="20"/>
          <w:szCs w:val="20"/>
        </w:rPr>
        <w:t xml:space="preserve">5. </w:t>
      </w:r>
      <w:r w:rsidR="00227FC1" w:rsidRPr="003D52F3">
        <w:rPr>
          <w:b/>
          <w:bCs/>
          <w:sz w:val="20"/>
          <w:szCs w:val="20"/>
        </w:rPr>
        <w:t>Tengo un problema de regresión con muchas features por lo que creo que un modelo SVR lineal me puede dar buenos resultados. ¿Qué hiperparámetros debo optimizar? Me da la impresión de que el modelo va a tener la pega de ser homogéneo. ¿Qué puedo hacer para mitigar esto y tener finalmente un buen modelo?</w:t>
      </w:r>
    </w:p>
    <w:p w14:paraId="6627C399" w14:textId="426D3691" w:rsidR="00C70F69" w:rsidRPr="003D52F3" w:rsidRDefault="008C6ED6" w:rsidP="008C6ED6">
      <w:pPr>
        <w:rPr>
          <w:sz w:val="20"/>
          <w:szCs w:val="20"/>
        </w:rPr>
      </w:pPr>
      <w:r w:rsidRPr="008C6ED6">
        <w:rPr>
          <w:sz w:val="20"/>
          <w:szCs w:val="20"/>
        </w:rPr>
        <w:t>El peligro siempre presente con los datos de alta dimensión es el sobreajuste.</w:t>
      </w:r>
      <w:r>
        <w:rPr>
          <w:sz w:val="20"/>
          <w:szCs w:val="20"/>
        </w:rPr>
        <w:t xml:space="preserve"> </w:t>
      </w:r>
      <w:r w:rsidRPr="008C6ED6">
        <w:rPr>
          <w:sz w:val="20"/>
          <w:szCs w:val="20"/>
        </w:rPr>
        <w:t>Hay dos soluciones genéricas a este problema: la reducción de la dimensionalidad y la regularización.</w:t>
      </w:r>
      <w:r>
        <w:rPr>
          <w:sz w:val="20"/>
          <w:szCs w:val="20"/>
        </w:rPr>
        <w:t xml:space="preserve"> Obviando </w:t>
      </w:r>
      <w:r w:rsidR="00C74051">
        <w:rPr>
          <w:sz w:val="20"/>
          <w:szCs w:val="20"/>
        </w:rPr>
        <w:t>la reducción de dimensionalidad</w:t>
      </w:r>
      <w:r>
        <w:rPr>
          <w:sz w:val="20"/>
          <w:szCs w:val="20"/>
        </w:rPr>
        <w:t xml:space="preserve">, lo ideal para nuestro modelo sería </w:t>
      </w:r>
      <w:r w:rsidR="00C74051">
        <w:rPr>
          <w:sz w:val="20"/>
          <w:szCs w:val="20"/>
        </w:rPr>
        <w:t>optimizar</w:t>
      </w:r>
      <w:r>
        <w:rPr>
          <w:sz w:val="20"/>
          <w:szCs w:val="20"/>
        </w:rPr>
        <w:t xml:space="preserve"> </w:t>
      </w:r>
      <w:r w:rsidR="00C74051">
        <w:rPr>
          <w:sz w:val="20"/>
          <w:szCs w:val="20"/>
        </w:rPr>
        <w:t xml:space="preserve">un </w:t>
      </w:r>
      <w:r w:rsidR="0083095C" w:rsidRPr="003D52F3">
        <w:rPr>
          <w:sz w:val="20"/>
          <w:szCs w:val="20"/>
        </w:rPr>
        <w:t xml:space="preserve">hiperparámetro </w:t>
      </w:r>
      <w:r w:rsidR="003C21F6" w:rsidRPr="003D52F3">
        <w:rPr>
          <w:sz w:val="20"/>
          <w:szCs w:val="20"/>
        </w:rPr>
        <w:t>de regularización</w:t>
      </w:r>
      <w:r w:rsidR="00C74051">
        <w:rPr>
          <w:sz w:val="20"/>
          <w:szCs w:val="20"/>
        </w:rPr>
        <w:t xml:space="preserve">, que para SVM es el hiperparámetro </w:t>
      </w:r>
      <w:r w:rsidR="00C74051" w:rsidRPr="00C74051">
        <w:rPr>
          <w:b/>
          <w:bCs/>
          <w:sz w:val="20"/>
          <w:szCs w:val="20"/>
        </w:rPr>
        <w:t>C</w:t>
      </w:r>
      <w:r w:rsidR="00C74051">
        <w:rPr>
          <w:sz w:val="20"/>
          <w:szCs w:val="20"/>
        </w:rPr>
        <w:t>.</w:t>
      </w:r>
    </w:p>
    <w:p w14:paraId="02E7E91C" w14:textId="743F55D4" w:rsidR="0083095C" w:rsidRDefault="00F52094" w:rsidP="00C70F69">
      <w:pPr>
        <w:rPr>
          <w:sz w:val="20"/>
          <w:szCs w:val="20"/>
        </w:rPr>
      </w:pPr>
      <w:r w:rsidRPr="003D52F3">
        <w:rPr>
          <w:sz w:val="20"/>
          <w:szCs w:val="20"/>
        </w:rPr>
        <w:t>Para modelos que tengan</w:t>
      </w:r>
      <w:r w:rsidR="00BA5455" w:rsidRPr="003D52F3">
        <w:rPr>
          <w:sz w:val="20"/>
          <w:szCs w:val="20"/>
        </w:rPr>
        <w:t xml:space="preserve"> </w:t>
      </w:r>
      <w:r w:rsidR="006B2467" w:rsidRPr="003D52F3">
        <w:rPr>
          <w:sz w:val="20"/>
          <w:szCs w:val="20"/>
        </w:rPr>
        <w:t>problema</w:t>
      </w:r>
      <w:r w:rsidR="00BA5455" w:rsidRPr="003D52F3">
        <w:rPr>
          <w:sz w:val="20"/>
          <w:szCs w:val="20"/>
        </w:rPr>
        <w:t>s de</w:t>
      </w:r>
      <w:r w:rsidR="006B2467" w:rsidRPr="003D52F3">
        <w:rPr>
          <w:sz w:val="20"/>
          <w:szCs w:val="20"/>
        </w:rPr>
        <w:t xml:space="preserve"> homogeneidad una de las soluciones puede ser utilizar el algoritmo Sequential Minimal Optimization (SMO).</w:t>
      </w:r>
    </w:p>
    <w:p w14:paraId="3CCCA804" w14:textId="2932BEC5" w:rsidR="00540375" w:rsidRDefault="00540375" w:rsidP="00C70F69">
      <w:pPr>
        <w:rPr>
          <w:sz w:val="20"/>
          <w:szCs w:val="20"/>
        </w:rPr>
      </w:pPr>
    </w:p>
    <w:p w14:paraId="005E4AE8" w14:textId="30749733" w:rsidR="00227FC1" w:rsidRPr="003D52F3" w:rsidRDefault="00C70F69" w:rsidP="00C70F69">
      <w:pPr>
        <w:rPr>
          <w:b/>
          <w:bCs/>
          <w:sz w:val="20"/>
          <w:szCs w:val="20"/>
        </w:rPr>
      </w:pPr>
      <w:r w:rsidRPr="003D52F3">
        <w:rPr>
          <w:b/>
          <w:bCs/>
          <w:sz w:val="20"/>
          <w:szCs w:val="20"/>
        </w:rPr>
        <w:t xml:space="preserve">6. </w:t>
      </w:r>
      <w:r w:rsidR="00227FC1" w:rsidRPr="003D52F3">
        <w:rPr>
          <w:b/>
          <w:bCs/>
          <w:sz w:val="20"/>
          <w:szCs w:val="20"/>
        </w:rPr>
        <w:t xml:space="preserve">Nos hemos despistado en un problema de clasificación y hemos acabado construyendo un modelo de regresión logística constante (esto es, en vez de w x + w_0, el modelo solo usa w_0). ¿Cuánto valdrá w_0? ¿Qué predecirá el modelo? </w:t>
      </w:r>
      <w:r w:rsidR="00227FC1" w:rsidRPr="003D52F3">
        <w:rPr>
          <w:b/>
          <w:bCs/>
          <w:sz w:val="20"/>
          <w:szCs w:val="20"/>
        </w:rPr>
        <w:lastRenderedPageBreak/>
        <w:t>(Sugerencia: hacer w = 0 en la fórmula de la log likelihood en las transparencias de la regresión logística y obtener el w_0 que la maximiza.)</w:t>
      </w:r>
      <w:r w:rsidR="00F46D1F" w:rsidRPr="003D52F3">
        <w:rPr>
          <w:b/>
          <w:bCs/>
          <w:sz w:val="20"/>
          <w:szCs w:val="20"/>
        </w:rPr>
        <w:t xml:space="preserve"> </w:t>
      </w:r>
    </w:p>
    <w:p w14:paraId="37DD4EED" w14:textId="4268D7FD" w:rsidR="00EC3FA0" w:rsidRPr="003D52F3" w:rsidRDefault="00EC3FA0" w:rsidP="00C70F69">
      <w:pPr>
        <w:rPr>
          <w:sz w:val="20"/>
          <w:szCs w:val="20"/>
        </w:rPr>
      </w:pPr>
      <w:r w:rsidRPr="003D52F3">
        <w:rPr>
          <w:sz w:val="20"/>
          <w:szCs w:val="20"/>
        </w:rPr>
        <w:t>Teniendo la fórmula de log-likelihood:</w:t>
      </w:r>
    </w:p>
    <w:p w14:paraId="4B32CE57" w14:textId="55DCAB58" w:rsidR="00EC3FA0" w:rsidRPr="003D52F3" w:rsidRDefault="00B977DC" w:rsidP="00C70F69">
      <w:pPr>
        <w:rPr>
          <w:sz w:val="20"/>
          <w:szCs w:val="20"/>
        </w:rPr>
      </w:pPr>
      <m:oMathPara>
        <m:oMath>
          <m:r>
            <m:rPr>
              <m:scr m:val="script"/>
            </m:rPr>
            <w:rPr>
              <w:rFonts w:ascii="Cambria Math" w:hAnsi="Cambria Math"/>
              <w:sz w:val="20"/>
              <w:szCs w:val="20"/>
            </w:rPr>
            <m:t>l</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w</m:t>
                  </m:r>
                  <m:ctrlPr>
                    <w:rPr>
                      <w:rFonts w:ascii="Cambria Math" w:hAnsi="Cambria Math"/>
                      <w:sz w:val="20"/>
                      <w:szCs w:val="20"/>
                    </w:rPr>
                  </m:ctrlPr>
                </m:e>
                <m:sub>
                  <m:r>
                    <w:rPr>
                      <w:rFonts w:ascii="Cambria Math" w:hAnsi="Cambria Math"/>
                      <w:sz w:val="20"/>
                      <w:szCs w:val="20"/>
                    </w:rPr>
                    <m:t>0</m:t>
                  </m:r>
                </m:sub>
              </m:sSub>
              <m:r>
                <w:rPr>
                  <w:rFonts w:ascii="Cambria Math" w:hAnsi="Cambria Math"/>
                  <w:sz w:val="20"/>
                  <w:szCs w:val="20"/>
                </w:rPr>
                <m:t>,w</m:t>
              </m:r>
              <m:ctrlPr>
                <w:rPr>
                  <w:rFonts w:ascii="Cambria Math" w:hAnsi="Cambria Math"/>
                  <w:i/>
                  <w:sz w:val="20"/>
                  <w:szCs w:val="20"/>
                </w:rPr>
              </m:ctrlPr>
            </m:e>
          </m:d>
          <m:r>
            <w:rPr>
              <w:rFonts w:ascii="Cambria Math" w:hAnsi="Cambria Math"/>
              <w:sz w:val="20"/>
              <w:szCs w:val="20"/>
            </w:rPr>
            <m:t>=</m:t>
          </m:r>
          <m:nary>
            <m:naryPr>
              <m:chr m:val="∑"/>
              <m:supHide m:val="1"/>
              <m:ctrlPr>
                <w:rPr>
                  <w:rFonts w:ascii="Cambria Math" w:hAnsi="Cambria Math"/>
                  <w:sz w:val="20"/>
                  <w:szCs w:val="20"/>
                </w:rPr>
              </m:ctrlPr>
            </m:naryPr>
            <m:sub>
              <m:r>
                <w:rPr>
                  <w:rFonts w:ascii="Cambria Math" w:hAnsi="Cambria Math"/>
                  <w:sz w:val="20"/>
                  <w:szCs w:val="20"/>
                </w:rPr>
                <m:t>p</m:t>
              </m:r>
              <m:ctrlPr>
                <w:rPr>
                  <w:rFonts w:ascii="Cambria Math" w:hAnsi="Cambria Math"/>
                  <w:i/>
                  <w:sz w:val="20"/>
                  <w:szCs w:val="20"/>
                </w:rPr>
              </m:ctrlPr>
            </m:sub>
            <m:sup>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w</m:t>
                      </m:r>
                      <m:ctrlPr>
                        <w:rPr>
                          <w:rFonts w:ascii="Cambria Math" w:hAnsi="Cambria Math"/>
                          <w:sz w:val="20"/>
                          <w:szCs w:val="20"/>
                        </w:rPr>
                      </m:ctrlPr>
                    </m:e>
                    <m:sub>
                      <m:r>
                        <w:rPr>
                          <w:rFonts w:ascii="Cambria Math" w:hAnsi="Cambria Math"/>
                          <w:sz w:val="20"/>
                          <w:szCs w:val="20"/>
                        </w:rPr>
                        <m:t>0</m:t>
                      </m:r>
                    </m:sub>
                  </m:sSub>
                  <m:r>
                    <w:rPr>
                      <w:rFonts w:ascii="Cambria Math" w:hAnsi="Cambria Math"/>
                      <w:sz w:val="20"/>
                      <w:szCs w:val="20"/>
                    </w:rPr>
                    <m:t>+w</m:t>
                  </m:r>
                  <m:r>
                    <m:rPr>
                      <m:sty m:val="p"/>
                    </m:rP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ctrlPr>
                        <w:rPr>
                          <w:rFonts w:ascii="Cambria Math" w:hAnsi="Cambria Math"/>
                          <w:sz w:val="20"/>
                          <w:szCs w:val="20"/>
                        </w:rPr>
                      </m:ctrlPr>
                    </m:e>
                    <m:sup>
                      <m:r>
                        <w:rPr>
                          <w:rFonts w:ascii="Cambria Math" w:hAnsi="Cambria Math"/>
                          <w:sz w:val="20"/>
                          <w:szCs w:val="20"/>
                        </w:rPr>
                        <m:t>p</m:t>
                      </m:r>
                    </m:sup>
                  </m:sSup>
                  <m:ctrlPr>
                    <w:rPr>
                      <w:rFonts w:ascii="Cambria Math" w:hAnsi="Cambria Math"/>
                      <w:i/>
                      <w:sz w:val="20"/>
                      <w:szCs w:val="20"/>
                    </w:rPr>
                  </m:ctrlPr>
                </m:e>
              </m:d>
              <m:ctrlPr>
                <w:rPr>
                  <w:rFonts w:ascii="Cambria Math" w:hAnsi="Cambria Math"/>
                  <w:i/>
                  <w:sz w:val="20"/>
                  <w:szCs w:val="20"/>
                </w:rPr>
              </m:ctrlPr>
            </m:e>
          </m:nary>
          <m:r>
            <w:rPr>
              <w:rFonts w:ascii="Cambria Math" w:hAnsi="Cambria Math"/>
              <w:sz w:val="20"/>
              <w:szCs w:val="20"/>
            </w:rPr>
            <m:t>-</m:t>
          </m:r>
          <m:nary>
            <m:naryPr>
              <m:chr m:val="∑"/>
              <m:supHide m:val="1"/>
              <m:ctrlPr>
                <w:rPr>
                  <w:rFonts w:ascii="Cambria Math" w:hAnsi="Cambria Math"/>
                  <w:sz w:val="20"/>
                  <w:szCs w:val="20"/>
                </w:rPr>
              </m:ctrlPr>
            </m:naryPr>
            <m:sub>
              <m:r>
                <w:rPr>
                  <w:rFonts w:ascii="Cambria Math" w:hAnsi="Cambria Math"/>
                  <w:sz w:val="20"/>
                  <w:szCs w:val="20"/>
                </w:rPr>
                <m:t>p</m:t>
              </m:r>
              <m:ctrlPr>
                <w:rPr>
                  <w:rFonts w:ascii="Cambria Math" w:hAnsi="Cambria Math"/>
                  <w:i/>
                  <w:sz w:val="20"/>
                  <w:szCs w:val="20"/>
                </w:rPr>
              </m:ctrlPr>
            </m:sub>
            <m:sup>
              <m:ctrlPr>
                <w:rPr>
                  <w:rFonts w:ascii="Cambria Math" w:hAnsi="Cambria Math"/>
                  <w:i/>
                  <w:sz w:val="20"/>
                  <w:szCs w:val="20"/>
                </w:rPr>
              </m:ctrlPr>
            </m:sup>
            <m:e>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+w</m:t>
                          </m:r>
                          <m:r>
                            <m:rPr>
                              <m:sty m:val="p"/>
                            </m:rP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ctrlPr>
                                <w:rPr>
                                  <w:rFonts w:ascii="Cambria Math" w:hAnsi="Cambria Math"/>
                                  <w:sz w:val="20"/>
                                  <w:szCs w:val="20"/>
                                </w:rPr>
                              </m:ctrlPr>
                            </m:e>
                            <m:sup>
                              <m:r>
                                <w:rPr>
                                  <w:rFonts w:ascii="Cambria Math" w:hAnsi="Cambria Math"/>
                                  <w:sz w:val="20"/>
                                  <w:szCs w:val="20"/>
                                </w:rPr>
                                <m:t>p</m:t>
                              </m:r>
                            </m:sup>
                          </m:sSup>
                        </m:sup>
                      </m:sSup>
                      <m:ctrlPr>
                        <w:rPr>
                          <w:rFonts w:ascii="Cambria Math" w:hAnsi="Cambria Math"/>
                          <w:i/>
                          <w:sz w:val="20"/>
                          <w:szCs w:val="20"/>
                        </w:rPr>
                      </m:ctrlPr>
                    </m:e>
                  </m:d>
                </m:e>
              </m:func>
              <m:ctrlPr>
                <w:rPr>
                  <w:rFonts w:ascii="Cambria Math" w:hAnsi="Cambria Math"/>
                  <w:i/>
                  <w:sz w:val="20"/>
                  <w:szCs w:val="20"/>
                </w:rPr>
              </m:ctrlPr>
            </m:e>
          </m:nary>
        </m:oMath>
      </m:oMathPara>
    </w:p>
    <w:p w14:paraId="73EDE655" w14:textId="0684FFD7" w:rsidR="00EB1B0D" w:rsidRPr="003D52F3" w:rsidRDefault="00EB1B0D" w:rsidP="00C70F69">
      <w:pPr>
        <w:rPr>
          <w:rFonts w:eastAsiaTheme="minorEastAsia"/>
          <w:sz w:val="20"/>
          <w:szCs w:val="20"/>
        </w:rPr>
      </w:pPr>
      <w:r w:rsidRPr="003D52F3">
        <w:rPr>
          <w:rFonts w:eastAsiaTheme="minorEastAsia"/>
          <w:sz w:val="20"/>
          <w:szCs w:val="20"/>
        </w:rPr>
        <w:t xml:space="preserve">Igualando  </w:t>
      </w:r>
      <m:oMath>
        <m:r>
          <w:rPr>
            <w:rFonts w:ascii="Cambria Math" w:eastAsiaTheme="minorEastAsia" w:hAnsi="Cambria Math"/>
            <w:sz w:val="20"/>
            <w:szCs w:val="20"/>
          </w:rPr>
          <m:t>w=0</m:t>
        </m:r>
      </m:oMath>
      <w:r w:rsidRPr="003D52F3">
        <w:rPr>
          <w:rFonts w:eastAsiaTheme="minorEastAsia"/>
          <w:sz w:val="20"/>
          <w:szCs w:val="20"/>
        </w:rPr>
        <w:t>:</w:t>
      </w:r>
    </w:p>
    <w:p w14:paraId="37578B49" w14:textId="706BCF29" w:rsidR="00EB1B0D" w:rsidRPr="003D52F3" w:rsidRDefault="00EB1B0D" w:rsidP="00C70F69">
      <w:pPr>
        <w:rPr>
          <w:rFonts w:eastAsiaTheme="minorEastAsia"/>
          <w:sz w:val="20"/>
          <w:szCs w:val="20"/>
        </w:rPr>
      </w:pPr>
      <m:oMathPara>
        <m:oMath>
          <m:r>
            <m:rPr>
              <m:scr m:val="script"/>
            </m:rPr>
            <w:rPr>
              <w:rFonts w:ascii="Cambria Math" w:hAnsi="Cambria Math"/>
              <w:sz w:val="20"/>
              <w:szCs w:val="20"/>
            </w:rPr>
            <m:t>l</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ctrlPr>
                    <w:rPr>
                      <w:rFonts w:ascii="Cambria Math" w:eastAsiaTheme="minorEastAsia" w:hAnsi="Cambria Math"/>
                      <w:sz w:val="20"/>
                      <w:szCs w:val="20"/>
                    </w:rPr>
                  </m:ctrlPr>
                </m:e>
                <m:sub>
                  <m:r>
                    <w:rPr>
                      <w:rFonts w:ascii="Cambria Math" w:eastAsiaTheme="minorEastAsia" w:hAnsi="Cambria Math"/>
                      <w:sz w:val="20"/>
                      <w:szCs w:val="20"/>
                    </w:rPr>
                    <m:t>0</m:t>
                  </m:r>
                </m:sub>
              </m:sSub>
              <m:ctrlPr>
                <w:rPr>
                  <w:rFonts w:ascii="Cambria Math" w:eastAsiaTheme="minorEastAsia" w:hAnsi="Cambria Math"/>
                  <w:i/>
                  <w:sz w:val="20"/>
                  <w:szCs w:val="20"/>
                </w:rPr>
              </m:ctrlPr>
            </m:e>
          </m:d>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ctrlPr>
                <w:rPr>
                  <w:rFonts w:ascii="Cambria Math" w:eastAsiaTheme="minorEastAsia" w:hAnsi="Cambria Math"/>
                  <w:i/>
                  <w:sz w:val="20"/>
                  <w:szCs w:val="20"/>
                </w:rPr>
              </m:ctrlPr>
            </m:e>
          </m:nary>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sup>
                      </m:sSup>
                      <m:ctrlPr>
                        <w:rPr>
                          <w:rFonts w:ascii="Cambria Math" w:eastAsiaTheme="minorEastAsia" w:hAnsi="Cambria Math"/>
                          <w:i/>
                          <w:sz w:val="20"/>
                          <w:szCs w:val="20"/>
                        </w:rPr>
                      </m:ctrlPr>
                    </m:e>
                  </m:d>
                </m:e>
              </m:func>
              <m:ctrlPr>
                <w:rPr>
                  <w:rFonts w:ascii="Cambria Math" w:eastAsiaTheme="minorEastAsia" w:hAnsi="Cambria Math"/>
                  <w:i/>
                  <w:sz w:val="20"/>
                  <w:szCs w:val="20"/>
                </w:rPr>
              </m:ctrlPr>
            </m:e>
          </m:nary>
        </m:oMath>
      </m:oMathPara>
    </w:p>
    <w:p w14:paraId="72F745A9" w14:textId="735BDF1B" w:rsidR="00EB1B0D" w:rsidRPr="003D52F3" w:rsidRDefault="00EB1B0D" w:rsidP="00C70F69">
      <w:pPr>
        <w:rPr>
          <w:rFonts w:eastAsiaTheme="minorEastAsia"/>
          <w:sz w:val="20"/>
          <w:szCs w:val="20"/>
        </w:rPr>
      </w:pPr>
      <w:r w:rsidRPr="003D52F3">
        <w:rPr>
          <w:rFonts w:eastAsiaTheme="minorEastAsia"/>
          <w:sz w:val="20"/>
          <w:szCs w:val="20"/>
        </w:rPr>
        <w:t>Para maximizar la función, derivamos e igualamos a 0:</w:t>
      </w:r>
    </w:p>
    <w:p w14:paraId="268B05A6" w14:textId="5F4E2642" w:rsidR="00EB1B0D" w:rsidRPr="003D52F3" w:rsidRDefault="00A112A8" w:rsidP="00C70F69">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m:rPr>
                  <m:sty m:val="p"/>
                </m:rPr>
                <w:rPr>
                  <w:rFonts w:ascii="Cambria Math" w:eastAsiaTheme="minorEastAsia" w:hAnsi="Cambria Math"/>
                  <w:sz w:val="20"/>
                  <w:szCs w:val="20"/>
                </w:rPr>
                <m:t>'</m:t>
              </m:r>
            </m:sup>
          </m:sSup>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ctrlPr>
                    <w:rPr>
                      <w:rFonts w:ascii="Cambria Math" w:eastAsiaTheme="minorEastAsia" w:hAnsi="Cambria Math"/>
                      <w:sz w:val="20"/>
                      <w:szCs w:val="20"/>
                    </w:rPr>
                  </m:ctrlPr>
                </m:e>
                <m:sub>
                  <m:r>
                    <w:rPr>
                      <w:rFonts w:ascii="Cambria Math" w:eastAsiaTheme="minorEastAsia" w:hAnsi="Cambria Math"/>
                      <w:sz w:val="20"/>
                      <w:szCs w:val="20"/>
                    </w:rPr>
                    <m:t>0</m:t>
                  </m:r>
                </m:sub>
              </m:sSub>
              <m:ctrlPr>
                <w:rPr>
                  <w:rFonts w:ascii="Cambria Math" w:eastAsiaTheme="minorEastAsia" w:hAnsi="Cambria Math"/>
                  <w:i/>
                  <w:sz w:val="20"/>
                  <w:szCs w:val="20"/>
                </w:rPr>
              </m:ctrlPr>
            </m:e>
          </m:d>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f>
                <m:fPr>
                  <m:ctrlPr>
                    <w:rPr>
                      <w:rFonts w:ascii="Cambria Math" w:eastAsiaTheme="minorEastAsia" w:hAnsi="Cambria Math"/>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sup>
                  </m:sSup>
                  <m:ctrlPr>
                    <w:rPr>
                      <w:rFonts w:ascii="Cambria Math" w:eastAsiaTheme="minorEastAsia" w:hAnsi="Cambria Math"/>
                      <w:i/>
                      <w:sz w:val="20"/>
                      <w:szCs w:val="20"/>
                    </w:rPr>
                  </m:ctrlPr>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sup>
                  </m:sSup>
                  <m:ctrlPr>
                    <w:rPr>
                      <w:rFonts w:ascii="Cambria Math" w:eastAsiaTheme="minorEastAsia" w:hAnsi="Cambria Math"/>
                      <w:i/>
                      <w:sz w:val="20"/>
                      <w:szCs w:val="20"/>
                    </w:rPr>
                  </m:ctrlPr>
                </m:den>
              </m:f>
              <m:ctrlPr>
                <w:rPr>
                  <w:rFonts w:ascii="Cambria Math" w:eastAsiaTheme="minorEastAsia" w:hAnsi="Cambria Math"/>
                  <w:i/>
                  <w:sz w:val="20"/>
                  <w:szCs w:val="20"/>
                </w:rPr>
              </m:ctrlPr>
            </m:e>
          </m:nary>
          <m:r>
            <w:rPr>
              <w:rFonts w:ascii="Cambria Math" w:eastAsiaTheme="minorEastAsia" w:hAnsi="Cambria Math"/>
              <w:sz w:val="20"/>
              <w:szCs w:val="20"/>
            </w:rPr>
            <m:t>=0</m:t>
          </m:r>
        </m:oMath>
      </m:oMathPara>
    </w:p>
    <w:p w14:paraId="3498A91D" w14:textId="636197B3" w:rsidR="001A302A" w:rsidRPr="003D52F3" w:rsidRDefault="001A302A" w:rsidP="00C70F69">
      <w:pPr>
        <w:rPr>
          <w:rFonts w:asciiTheme="minorHAnsi" w:eastAsiaTheme="minorEastAsia" w:hAnsiTheme="minorHAnsi"/>
          <w:sz w:val="20"/>
          <w:szCs w:val="20"/>
        </w:rPr>
      </w:pPr>
      <w:r w:rsidRPr="003D52F3">
        <w:rPr>
          <w:rFonts w:eastAsiaTheme="minorEastAsia"/>
          <w:sz w:val="20"/>
          <w:szCs w:val="20"/>
        </w:rPr>
        <w:t xml:space="preserve">Despejando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oMath>
      <w:r w:rsidRPr="003D52F3">
        <w:rPr>
          <w:rFonts w:eastAsiaTheme="minorEastAsia"/>
          <w:sz w:val="20"/>
          <w:szCs w:val="20"/>
        </w:rPr>
        <w:t>:</w:t>
      </w:r>
    </w:p>
    <w:p w14:paraId="4B810B0E" w14:textId="66A679DD" w:rsidR="00EB1B0D" w:rsidRPr="003D52F3" w:rsidRDefault="00A112A8" w:rsidP="00C70F69">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ctrlPr>
                <w:rPr>
                  <w:rFonts w:ascii="Cambria Math" w:eastAsiaTheme="minorEastAsia" w:hAnsi="Cambria Math"/>
                  <w:i/>
                  <w:sz w:val="20"/>
                  <w:szCs w:val="20"/>
                </w:rPr>
              </m:ctrlPr>
            </m:fName>
            <m:e>
              <m:f>
                <m:fPr>
                  <m:ctrlPr>
                    <w:rPr>
                      <w:rFonts w:ascii="Cambria Math" w:eastAsiaTheme="minorEastAsia" w:hAnsi="Cambria Math"/>
                      <w:sz w:val="20"/>
                      <w:szCs w:val="20"/>
                    </w:rPr>
                  </m:ctrlPr>
                </m:fPr>
                <m:num>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ctrlPr>
                    <w:rPr>
                      <w:rFonts w:ascii="Cambria Math" w:eastAsiaTheme="minorEastAsia" w:hAnsi="Cambria Math"/>
                      <w:i/>
                      <w:sz w:val="20"/>
                      <w:szCs w:val="20"/>
                    </w:rPr>
                  </m:ctrlPr>
                </m:num>
                <m:den>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e>
                      </m:d>
                    </m:e>
                  </m:nary>
                  <m:ctrlPr>
                    <w:rPr>
                      <w:rFonts w:ascii="Cambria Math" w:eastAsiaTheme="minorEastAsia" w:hAnsi="Cambria Math"/>
                      <w:i/>
                      <w:sz w:val="20"/>
                      <w:szCs w:val="20"/>
                    </w:rPr>
                  </m:ctrlPr>
                </m:den>
              </m:f>
            </m:e>
          </m:func>
        </m:oMath>
      </m:oMathPara>
    </w:p>
    <w:p w14:paraId="1B9E13F1" w14:textId="738271B4" w:rsidR="001A302A" w:rsidRPr="003D52F3" w:rsidRDefault="00EF247C" w:rsidP="00C70F69">
      <w:pPr>
        <w:rPr>
          <w:rFonts w:eastAsiaTheme="minorEastAsia"/>
          <w:sz w:val="20"/>
          <w:szCs w:val="20"/>
        </w:rPr>
      </w:pPr>
      <w:r w:rsidRPr="003D52F3">
        <w:rPr>
          <w:rFonts w:eastAsiaTheme="minorEastAsia"/>
          <w:sz w:val="20"/>
          <w:szCs w:val="20"/>
        </w:rPr>
        <w:t>Si optamos por dividir entre el tamaño muestral:</w:t>
      </w:r>
    </w:p>
    <w:p w14:paraId="5A004ED2" w14:textId="361C46C1" w:rsidR="00EF247C" w:rsidRPr="003D52F3" w:rsidRDefault="00A112A8" w:rsidP="00C70F69">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ctrlPr>
                <w:rPr>
                  <w:rFonts w:ascii="Cambria Math" w:eastAsiaTheme="minorEastAsia" w:hAnsi="Cambria Math"/>
                  <w:i/>
                  <w:sz w:val="20"/>
                  <w:szCs w:val="20"/>
                </w:rPr>
              </m:ctrlPr>
            </m:fName>
            <m:e>
              <m:f>
                <m:fPr>
                  <m:ctrlPr>
                    <w:rPr>
                      <w:rFonts w:ascii="Cambria Math" w:eastAsiaTheme="minorEastAsia" w:hAnsi="Cambria Math"/>
                      <w:sz w:val="20"/>
                      <w:szCs w:val="20"/>
                    </w:rPr>
                  </m:ctrlPr>
                </m:fPr>
                <m:num>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N</m:t>
                      </m:r>
                      <m:ctrlPr>
                        <w:rPr>
                          <w:rFonts w:ascii="Cambria Math" w:eastAsiaTheme="minorEastAsia" w:hAnsi="Cambria Math"/>
                          <w:i/>
                          <w:sz w:val="20"/>
                          <w:szCs w:val="20"/>
                        </w:rPr>
                      </m:ctrlPr>
                    </m:den>
                  </m:f>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ctrlPr>
                    <w:rPr>
                      <w:rFonts w:ascii="Cambria Math" w:eastAsiaTheme="minorEastAsia" w:hAnsi="Cambria Math"/>
                      <w:i/>
                      <w:sz w:val="20"/>
                      <w:szCs w:val="20"/>
                    </w:rPr>
                  </m:ctrlPr>
                </m:num>
                <m:den>
                  <m:r>
                    <w:rPr>
                      <w:rFonts w:ascii="Cambria Math" w:eastAsiaTheme="minorEastAsia" w:hAnsi="Cambria Math"/>
                      <w:sz w:val="20"/>
                      <w:szCs w:val="20"/>
                    </w:rPr>
                    <m:t>1-</m:t>
                  </m:r>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N</m:t>
                      </m:r>
                      <m:ctrlPr>
                        <w:rPr>
                          <w:rFonts w:ascii="Cambria Math" w:eastAsiaTheme="minorEastAsia" w:hAnsi="Cambria Math"/>
                          <w:i/>
                          <w:sz w:val="20"/>
                          <w:szCs w:val="20"/>
                        </w:rPr>
                      </m:ctrlPr>
                    </m:den>
                  </m:f>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ctrlPr>
                    <w:rPr>
                      <w:rFonts w:ascii="Cambria Math" w:eastAsiaTheme="minorEastAsia" w:hAnsi="Cambria Math"/>
                      <w:i/>
                      <w:sz w:val="20"/>
                      <w:szCs w:val="20"/>
                    </w:rPr>
                  </m:ctrlPr>
                </m:den>
              </m:f>
            </m:e>
          </m:func>
        </m:oMath>
      </m:oMathPara>
    </w:p>
    <w:p w14:paraId="6A3C3CDE" w14:textId="125680FD" w:rsidR="00D61C91" w:rsidRDefault="00EF247C" w:rsidP="00C70F69">
      <w:pPr>
        <w:rPr>
          <w:rFonts w:eastAsiaTheme="minorEastAsia"/>
          <w:sz w:val="20"/>
          <w:szCs w:val="20"/>
        </w:rPr>
      </w:pPr>
      <w:r w:rsidRPr="003D52F3">
        <w:rPr>
          <w:rFonts w:eastAsiaTheme="minorEastAsia"/>
          <w:sz w:val="20"/>
          <w:szCs w:val="20"/>
        </w:rPr>
        <w:t>Obteniendo este resultado</w:t>
      </w:r>
      <w:r w:rsidR="00C0798A" w:rsidRPr="003D52F3">
        <w:rPr>
          <w:rFonts w:eastAsiaTheme="minorEastAsia"/>
          <w:sz w:val="20"/>
          <w:szCs w:val="20"/>
        </w:rPr>
        <w:t xml:space="preserve">, tenemos que la probabilidad a predecir por el modelo para toda la muestra será </w:t>
      </w:r>
      <m:oMath>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N</m:t>
            </m:r>
            <m:ctrlPr>
              <w:rPr>
                <w:rFonts w:ascii="Cambria Math" w:eastAsiaTheme="minorEastAsia" w:hAnsi="Cambria Math"/>
                <w:i/>
                <w:sz w:val="20"/>
                <w:szCs w:val="20"/>
              </w:rPr>
            </m:ctrlPr>
          </m:den>
        </m:f>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oMath>
      <w:r w:rsidR="00D61C91" w:rsidRPr="003D52F3">
        <w:rPr>
          <w:rFonts w:eastAsiaTheme="minorEastAsia"/>
          <w:sz w:val="20"/>
          <w:szCs w:val="20"/>
        </w:rPr>
        <w:t>. Es decir, tenemos que la probabilidad predicha es la proporción de la muestra de la clase positiva.</w:t>
      </w:r>
    </w:p>
    <w:p w14:paraId="1B9F3417" w14:textId="77777777" w:rsidR="00540375" w:rsidRPr="003D52F3" w:rsidRDefault="00540375" w:rsidP="00C70F69">
      <w:pPr>
        <w:rPr>
          <w:rFonts w:eastAsiaTheme="minorEastAsia"/>
          <w:sz w:val="20"/>
          <w:szCs w:val="20"/>
        </w:rPr>
      </w:pPr>
    </w:p>
    <w:p w14:paraId="4C07E00F" w14:textId="346A39E8" w:rsidR="00227FC1" w:rsidRPr="003D52F3" w:rsidRDefault="00C70F69" w:rsidP="00C70F69">
      <w:pPr>
        <w:rPr>
          <w:rFonts w:asciiTheme="minorHAnsi" w:eastAsiaTheme="minorEastAsia" w:hAnsiTheme="minorHAnsi"/>
          <w:sz w:val="20"/>
          <w:szCs w:val="20"/>
        </w:rPr>
      </w:pPr>
      <w:r w:rsidRPr="003D52F3">
        <w:rPr>
          <w:b/>
          <w:bCs/>
          <w:sz w:val="20"/>
          <w:szCs w:val="20"/>
        </w:rPr>
        <w:t xml:space="preserve">7. </w:t>
      </w:r>
      <w:r w:rsidR="00227FC1" w:rsidRPr="003D52F3">
        <w:rPr>
          <w:b/>
          <w:bCs/>
          <w:sz w:val="20"/>
          <w:szCs w:val="20"/>
        </w:rPr>
        <w:t>Estamos trabajando con un modelo SVR gaussiano para una muestra de dimensión 2 pero no nos hemos dado cuenta de que las dos features son exactamente iguales. ¿Cómo afectará esto al modelo? ¿Podemos controlar su efecto? ¿Cómo?</w:t>
      </w:r>
    </w:p>
    <w:p w14:paraId="4B3BCEBE" w14:textId="5E4CA3B9" w:rsidR="00BD316A" w:rsidRPr="003D52F3" w:rsidRDefault="00BD316A" w:rsidP="00C70F69">
      <w:pPr>
        <w:rPr>
          <w:sz w:val="20"/>
          <w:szCs w:val="20"/>
        </w:rPr>
      </w:pPr>
      <w:r w:rsidRPr="003D52F3">
        <w:rPr>
          <w:sz w:val="20"/>
          <w:szCs w:val="20"/>
        </w:rPr>
        <w:t xml:space="preserve">Para nuestro caso, se tendrán en cuenta las distancias entre los elementos de la muestra para entrenar un modelo. De modo que, al tener esta </w:t>
      </w:r>
      <w:r w:rsidRPr="003D52F3">
        <w:rPr>
          <w:i/>
          <w:iCs/>
          <w:sz w:val="20"/>
          <w:szCs w:val="20"/>
        </w:rPr>
        <w:t>feature</w:t>
      </w:r>
      <w:r w:rsidRPr="003D52F3">
        <w:rPr>
          <w:sz w:val="20"/>
          <w:szCs w:val="20"/>
        </w:rPr>
        <w:t xml:space="preserve"> repetida, ésta tendrá </w:t>
      </w:r>
      <w:r w:rsidR="008D34D2" w:rsidRPr="003D52F3">
        <w:rPr>
          <w:sz w:val="20"/>
          <w:szCs w:val="20"/>
        </w:rPr>
        <w:t>mayor</w:t>
      </w:r>
      <w:r w:rsidRPr="003D52F3">
        <w:rPr>
          <w:sz w:val="20"/>
          <w:szCs w:val="20"/>
        </w:rPr>
        <w:t xml:space="preserve"> peso en las distancias que cualquier otro atributo. Por lo tanto, posiblemente, el modelo se verá más afectado por esta </w:t>
      </w:r>
      <w:r w:rsidRPr="003D52F3">
        <w:rPr>
          <w:i/>
          <w:iCs/>
          <w:sz w:val="20"/>
          <w:szCs w:val="20"/>
        </w:rPr>
        <w:t>feature</w:t>
      </w:r>
      <w:r w:rsidRPr="003D52F3">
        <w:rPr>
          <w:sz w:val="20"/>
          <w:szCs w:val="20"/>
        </w:rPr>
        <w:t xml:space="preserve"> que por el resto.</w:t>
      </w:r>
    </w:p>
    <w:p w14:paraId="7856D898" w14:textId="4E242CAC" w:rsidR="008D34D2" w:rsidRPr="003D52F3" w:rsidRDefault="008D34D2" w:rsidP="00C70F69">
      <w:pPr>
        <w:rPr>
          <w:sz w:val="20"/>
          <w:szCs w:val="20"/>
        </w:rPr>
      </w:pPr>
      <w:r w:rsidRPr="003D52F3">
        <w:rPr>
          <w:sz w:val="20"/>
          <w:szCs w:val="20"/>
        </w:rPr>
        <w:t>Es decir, si las dimensiones están correlacionadas entre sí, la distancia euclidiana puede dar poca información o una información engañosa sobre lo cerca que está realmente un punto. Así pues, podemos usar otro tipo de métrica que nos ayude a lidiar con la correlación</w:t>
      </w:r>
      <w:r w:rsidR="00D57869" w:rsidRPr="003D52F3">
        <w:rPr>
          <w:sz w:val="20"/>
          <w:szCs w:val="20"/>
        </w:rPr>
        <w:t>, por</w:t>
      </w:r>
      <w:r w:rsidRPr="003D52F3">
        <w:rPr>
          <w:sz w:val="20"/>
          <w:szCs w:val="20"/>
        </w:rPr>
        <w:t xml:space="preserve"> ejemplo, la distancia de Mahalanobis</w:t>
      </w:r>
      <w:r w:rsidR="00D57869" w:rsidRPr="003D52F3">
        <w:rPr>
          <w:sz w:val="20"/>
          <w:szCs w:val="20"/>
        </w:rPr>
        <w:t xml:space="preserve"> que sí que la tiene en cuenta.</w:t>
      </w:r>
    </w:p>
    <w:p w14:paraId="445AFBFF" w14:textId="77777777" w:rsidR="008B7178" w:rsidRDefault="008B7178" w:rsidP="00C70F69">
      <w:pPr>
        <w:rPr>
          <w:sz w:val="20"/>
          <w:szCs w:val="20"/>
        </w:rPr>
      </w:pPr>
    </w:p>
    <w:p w14:paraId="6ABC3B5C" w14:textId="415DBE51" w:rsidR="00227FC1" w:rsidRPr="003D52F3" w:rsidRDefault="00C70F69" w:rsidP="00C70F69">
      <w:pPr>
        <w:rPr>
          <w:b/>
          <w:bCs/>
          <w:sz w:val="20"/>
          <w:szCs w:val="20"/>
        </w:rPr>
      </w:pPr>
      <w:r w:rsidRPr="003D52F3">
        <w:rPr>
          <w:b/>
          <w:bCs/>
          <w:sz w:val="20"/>
          <w:szCs w:val="20"/>
        </w:rPr>
        <w:t xml:space="preserve">8. </w:t>
      </w:r>
      <w:r w:rsidR="00227FC1" w:rsidRPr="003D52F3">
        <w:rPr>
          <w:b/>
          <w:bCs/>
          <w:sz w:val="20"/>
          <w:szCs w:val="20"/>
        </w:rPr>
        <w:t>Hemos entrenado una SVM en un problema de clasificación con una constante C=10 sobre una muestra de 1000 patrones y hemos obtenido 200 vectores soporte, de los cuáles 100 tienen coeficientes alfa con el valor C=10. ¿Cuál sería la accuracy mínima de dicho modelo?</w:t>
      </w:r>
    </w:p>
    <w:p w14:paraId="0DC22B0E" w14:textId="5CD2926E" w:rsidR="005029F2" w:rsidRPr="003D52F3" w:rsidRDefault="005029F2" w:rsidP="00C70F69">
      <w:pPr>
        <w:rPr>
          <w:sz w:val="20"/>
          <w:szCs w:val="20"/>
        </w:rPr>
      </w:pPr>
      <w:r w:rsidRPr="003D52F3">
        <w:rPr>
          <w:sz w:val="20"/>
          <w:szCs w:val="20"/>
        </w:rPr>
        <w:lastRenderedPageBreak/>
        <w:t>El modelo utiliza 200 vectores soporte, sin embargo, los valores de alfa para 100 de ellos nos indican que éstos últimos estarían mal clasificados.</w:t>
      </w:r>
      <w:r w:rsidR="005522D9" w:rsidRPr="003D52F3">
        <w:rPr>
          <w:sz w:val="20"/>
          <w:szCs w:val="20"/>
        </w:rPr>
        <w:t xml:space="preserve"> Para el resto de los patrones,</w:t>
      </w:r>
      <w:r w:rsidRPr="003D52F3">
        <w:rPr>
          <w:sz w:val="20"/>
          <w:szCs w:val="20"/>
        </w:rPr>
        <w:t xml:space="preserve"> </w:t>
      </w:r>
      <w:r w:rsidR="005522D9" w:rsidRPr="003D52F3">
        <w:rPr>
          <w:sz w:val="20"/>
          <w:szCs w:val="20"/>
        </w:rPr>
        <w:t xml:space="preserve">que no acaben siendo vectores soporte implica que estarán correctamente clasificados. </w:t>
      </w:r>
      <w:r w:rsidRPr="003D52F3">
        <w:rPr>
          <w:sz w:val="20"/>
          <w:szCs w:val="20"/>
        </w:rPr>
        <w:t>Esto significaría que al menos tendríamos un 10% de accuracy debido a los vectores soporte bien clasificados</w:t>
      </w:r>
      <w:r w:rsidR="005522D9" w:rsidRPr="003D52F3">
        <w:rPr>
          <w:sz w:val="20"/>
          <w:szCs w:val="20"/>
        </w:rPr>
        <w:t>, además del 80% de</w:t>
      </w:r>
      <w:r w:rsidR="001213F1" w:rsidRPr="003D52F3">
        <w:rPr>
          <w:sz w:val="20"/>
          <w:szCs w:val="20"/>
        </w:rPr>
        <w:t>rivado de los</w:t>
      </w:r>
      <w:r w:rsidR="005522D9" w:rsidRPr="003D52F3">
        <w:rPr>
          <w:sz w:val="20"/>
          <w:szCs w:val="20"/>
        </w:rPr>
        <w:t xml:space="preserve"> que no son vectores soporte. Por lo tanto, acabaríamos teniendo un accuracy de</w:t>
      </w:r>
      <w:r w:rsidR="001213F1" w:rsidRPr="003D52F3">
        <w:rPr>
          <w:sz w:val="20"/>
          <w:szCs w:val="20"/>
        </w:rPr>
        <w:t xml:space="preserve">l </w:t>
      </w:r>
      <w:r w:rsidR="005522D9" w:rsidRPr="003D52F3">
        <w:rPr>
          <w:sz w:val="20"/>
          <w:szCs w:val="20"/>
        </w:rPr>
        <w:t>90%</w:t>
      </w:r>
      <w:r w:rsidR="001213F1" w:rsidRPr="003D52F3">
        <w:rPr>
          <w:sz w:val="20"/>
          <w:szCs w:val="20"/>
        </w:rPr>
        <w:t xml:space="preserve"> en el conjunto de entrenamiento</w:t>
      </w:r>
      <w:r w:rsidR="005522D9" w:rsidRPr="003D52F3">
        <w:rPr>
          <w:sz w:val="20"/>
          <w:szCs w:val="20"/>
        </w:rPr>
        <w:t>.</w:t>
      </w:r>
    </w:p>
    <w:p w14:paraId="15487EE6" w14:textId="77777777" w:rsidR="00D57869" w:rsidRPr="003D52F3" w:rsidRDefault="00D57869" w:rsidP="00C70F69">
      <w:pPr>
        <w:rPr>
          <w:sz w:val="20"/>
          <w:szCs w:val="20"/>
        </w:rPr>
      </w:pPr>
    </w:p>
    <w:p w14:paraId="34CAA96F" w14:textId="341E1FEF" w:rsidR="00227FC1" w:rsidRPr="003D52F3" w:rsidRDefault="00C70F69" w:rsidP="00C70F69">
      <w:pPr>
        <w:rPr>
          <w:b/>
          <w:bCs/>
          <w:sz w:val="20"/>
          <w:szCs w:val="20"/>
        </w:rPr>
      </w:pPr>
      <w:r w:rsidRPr="003D52F3">
        <w:rPr>
          <w:b/>
          <w:bCs/>
          <w:sz w:val="20"/>
          <w:szCs w:val="20"/>
        </w:rPr>
        <w:t xml:space="preserve">9. </w:t>
      </w:r>
      <w:r w:rsidR="00227FC1" w:rsidRPr="003D52F3">
        <w:rPr>
          <w:b/>
          <w:bCs/>
          <w:sz w:val="20"/>
          <w:szCs w:val="20"/>
        </w:rPr>
        <w:t>Si a continuación aplicamos el modelo a los 800 patrones que no son vectores soporte, ¿cuál sería la accuracy del modelo sobre los mismos?</w:t>
      </w:r>
    </w:p>
    <w:p w14:paraId="0671977B" w14:textId="1D404500" w:rsidR="00F40269" w:rsidRPr="003D52F3" w:rsidRDefault="001213F1" w:rsidP="00C70F69">
      <w:pPr>
        <w:rPr>
          <w:sz w:val="20"/>
          <w:szCs w:val="20"/>
        </w:rPr>
      </w:pPr>
      <w:r w:rsidRPr="003D52F3">
        <w:rPr>
          <w:sz w:val="20"/>
          <w:szCs w:val="20"/>
        </w:rPr>
        <w:t xml:space="preserve">Como hemos dicho anteriormente, que los patrones no </w:t>
      </w:r>
      <w:r w:rsidR="000160CF">
        <w:rPr>
          <w:sz w:val="20"/>
          <w:szCs w:val="20"/>
        </w:rPr>
        <w:t>hayan sido</w:t>
      </w:r>
      <w:r w:rsidRPr="003D52F3">
        <w:rPr>
          <w:sz w:val="20"/>
          <w:szCs w:val="20"/>
        </w:rPr>
        <w:t xml:space="preserve"> considerados vectores soporte implica que </w:t>
      </w:r>
      <w:r w:rsidR="000160CF">
        <w:rPr>
          <w:sz w:val="20"/>
          <w:szCs w:val="20"/>
        </w:rPr>
        <w:t>su clasificación resulta obvia</w:t>
      </w:r>
      <w:r w:rsidRPr="003D52F3">
        <w:rPr>
          <w:sz w:val="20"/>
          <w:szCs w:val="20"/>
        </w:rPr>
        <w:t xml:space="preserve">, por lo que </w:t>
      </w:r>
      <w:r w:rsidR="000160CF">
        <w:rPr>
          <w:sz w:val="20"/>
          <w:szCs w:val="20"/>
        </w:rPr>
        <w:t xml:space="preserve">podemos </w:t>
      </w:r>
      <w:r w:rsidR="00A45A6D">
        <w:rPr>
          <w:sz w:val="20"/>
          <w:szCs w:val="20"/>
        </w:rPr>
        <w:t>asumir</w:t>
      </w:r>
      <w:r w:rsidR="000160CF">
        <w:rPr>
          <w:sz w:val="20"/>
          <w:szCs w:val="20"/>
        </w:rPr>
        <w:t xml:space="preserve"> que </w:t>
      </w:r>
      <w:r w:rsidRPr="003D52F3">
        <w:rPr>
          <w:sz w:val="20"/>
          <w:szCs w:val="20"/>
        </w:rPr>
        <w:t>el accuracy será del 100%.</w:t>
      </w:r>
    </w:p>
    <w:p w14:paraId="397AC675" w14:textId="77777777" w:rsidR="00D57869" w:rsidRPr="003D52F3" w:rsidRDefault="00D57869" w:rsidP="00C70F69">
      <w:pPr>
        <w:rPr>
          <w:sz w:val="20"/>
          <w:szCs w:val="20"/>
        </w:rPr>
      </w:pPr>
    </w:p>
    <w:p w14:paraId="6AB6C6F2" w14:textId="4707764D" w:rsidR="00AB297E" w:rsidRPr="003D52F3" w:rsidRDefault="00C70F69" w:rsidP="00C70F69">
      <w:pPr>
        <w:rPr>
          <w:b/>
          <w:bCs/>
          <w:sz w:val="20"/>
          <w:szCs w:val="20"/>
        </w:rPr>
      </w:pPr>
      <w:r w:rsidRPr="003D52F3">
        <w:rPr>
          <w:b/>
          <w:bCs/>
          <w:sz w:val="20"/>
          <w:szCs w:val="20"/>
        </w:rPr>
        <w:t xml:space="preserve">10. </w:t>
      </w:r>
      <w:r w:rsidR="00227FC1" w:rsidRPr="003D52F3">
        <w:rPr>
          <w:b/>
          <w:bCs/>
          <w:sz w:val="20"/>
          <w:szCs w:val="20"/>
        </w:rPr>
        <w:t xml:space="preserve">Si en un problema dado hacer el fit de un MLP de regresión tarda 10 segundos, ¿qué tiempo de ejecución debo esperar si mantengo la arquitectura </w:t>
      </w:r>
      <w:r w:rsidR="0074013A" w:rsidRPr="003D52F3">
        <w:rPr>
          <w:b/>
          <w:bCs/>
          <w:sz w:val="20"/>
          <w:szCs w:val="20"/>
        </w:rPr>
        <w:t>MLP,</w:t>
      </w:r>
      <w:r w:rsidR="00227FC1" w:rsidRPr="003D52F3">
        <w:rPr>
          <w:b/>
          <w:bCs/>
          <w:sz w:val="20"/>
          <w:szCs w:val="20"/>
        </w:rPr>
        <w:t xml:space="preserve"> pero triplico el tamaño de la muestra? ¿Qué tiempo debería esperar como mínimo si se tratara de un modelo SVR?</w:t>
      </w:r>
    </w:p>
    <w:p w14:paraId="663FFCCC" w14:textId="38CEF8D2" w:rsidR="009C407C" w:rsidRDefault="00544200" w:rsidP="00C70F69">
      <w:pPr>
        <w:rPr>
          <w:sz w:val="20"/>
          <w:szCs w:val="20"/>
        </w:rPr>
      </w:pPr>
      <w:r w:rsidRPr="003D52F3">
        <w:rPr>
          <w:sz w:val="20"/>
          <w:szCs w:val="20"/>
        </w:rPr>
        <w:t xml:space="preserve">El coste de entrenar un MLP </w:t>
      </w:r>
      <w:r w:rsidR="009C407C">
        <w:rPr>
          <w:sz w:val="20"/>
          <w:szCs w:val="20"/>
        </w:rPr>
        <w:t xml:space="preserve">manteniendo la misma arquitectura dependerá linealmente del tamaño de la muestra. Entonces, </w:t>
      </w:r>
      <w:r w:rsidRPr="003D52F3">
        <w:rPr>
          <w:sz w:val="20"/>
          <w:szCs w:val="20"/>
        </w:rPr>
        <w:t xml:space="preserve">con un tamaño 3 veces mayor </w:t>
      </w:r>
      <w:r w:rsidR="009C407C">
        <w:rPr>
          <w:sz w:val="20"/>
          <w:szCs w:val="20"/>
        </w:rPr>
        <w:t xml:space="preserve">que </w:t>
      </w:r>
      <w:r w:rsidR="0032748A">
        <w:rPr>
          <w:sz w:val="20"/>
          <w:szCs w:val="20"/>
        </w:rPr>
        <w:t xml:space="preserve">la </w:t>
      </w:r>
      <w:r w:rsidR="009C407C">
        <w:rPr>
          <w:sz w:val="20"/>
          <w:szCs w:val="20"/>
        </w:rPr>
        <w:t xml:space="preserve">muestra original, el coste de entrenamiento </w:t>
      </w:r>
      <w:r w:rsidRPr="003D52F3">
        <w:rPr>
          <w:sz w:val="20"/>
          <w:szCs w:val="20"/>
        </w:rPr>
        <w:t xml:space="preserve">será </w:t>
      </w:r>
      <w:r w:rsidR="0032748A">
        <w:rPr>
          <w:sz w:val="20"/>
          <w:szCs w:val="20"/>
        </w:rPr>
        <w:t>también</w:t>
      </w:r>
      <w:r w:rsidR="00621596">
        <w:rPr>
          <w:sz w:val="20"/>
          <w:szCs w:val="20"/>
        </w:rPr>
        <w:t xml:space="preserve"> 3 veces mayor</w:t>
      </w:r>
      <w:r w:rsidRPr="003D52F3">
        <w:rPr>
          <w:sz w:val="20"/>
          <w:szCs w:val="20"/>
        </w:rPr>
        <w:t xml:space="preserve">, es decir, </w:t>
      </w:r>
      <w:r w:rsidR="00621596">
        <w:rPr>
          <w:sz w:val="20"/>
          <w:szCs w:val="20"/>
        </w:rPr>
        <w:t>para</w:t>
      </w:r>
      <w:r w:rsidRPr="003D52F3">
        <w:rPr>
          <w:sz w:val="20"/>
          <w:szCs w:val="20"/>
        </w:rPr>
        <w:t xml:space="preserve"> nuestro caso serán 30 segundos.</w:t>
      </w:r>
      <w:r w:rsidR="00736D5E" w:rsidRPr="003D52F3">
        <w:rPr>
          <w:sz w:val="20"/>
          <w:szCs w:val="20"/>
        </w:rPr>
        <w:t xml:space="preserve"> </w:t>
      </w:r>
    </w:p>
    <w:p w14:paraId="34990A51" w14:textId="292C3822" w:rsidR="007C5CC2" w:rsidRPr="003D52F3" w:rsidRDefault="00241205" w:rsidP="00C70F69">
      <w:pPr>
        <w:rPr>
          <w:sz w:val="20"/>
          <w:szCs w:val="20"/>
        </w:rPr>
      </w:pPr>
      <w:r>
        <w:rPr>
          <w:sz w:val="20"/>
          <w:szCs w:val="20"/>
        </w:rPr>
        <w:t>Por otra parte, e</w:t>
      </w:r>
      <w:r w:rsidR="00736D5E" w:rsidRPr="003D52F3">
        <w:rPr>
          <w:sz w:val="20"/>
          <w:szCs w:val="20"/>
        </w:rPr>
        <w:t>l coste computacional de una SVM es</w:t>
      </w:r>
      <w:r>
        <w:rPr>
          <w:sz w:val="20"/>
          <w:szCs w:val="20"/>
        </w:rPr>
        <w:t>, al menos,</w:t>
      </w:r>
      <w:r w:rsidR="00736D5E" w:rsidRPr="003D52F3">
        <w:rPr>
          <w:sz w:val="20"/>
          <w:szCs w:val="20"/>
        </w:rPr>
        <w:t xml:space="preserve"> cuadrático respecto al tamaño de la muestra</w:t>
      </w:r>
      <w:r>
        <w:rPr>
          <w:sz w:val="20"/>
          <w:szCs w:val="20"/>
        </w:rPr>
        <w:t xml:space="preserve">. </w:t>
      </w:r>
      <w:r w:rsidR="000160CF">
        <w:rPr>
          <w:sz w:val="20"/>
          <w:szCs w:val="20"/>
        </w:rPr>
        <w:t>Por lo tanto,</w:t>
      </w:r>
      <w:r w:rsidR="00C4176D">
        <w:rPr>
          <w:sz w:val="20"/>
          <w:szCs w:val="20"/>
        </w:rPr>
        <w:t xml:space="preserve"> si triplicásemos el tamaño</w:t>
      </w:r>
      <w:r w:rsidR="00A112A8">
        <w:rPr>
          <w:sz w:val="20"/>
          <w:szCs w:val="20"/>
        </w:rPr>
        <w:t xml:space="preserve"> de la muestra</w:t>
      </w:r>
      <w:r w:rsidR="00C4176D">
        <w:rPr>
          <w:sz w:val="20"/>
          <w:szCs w:val="20"/>
        </w:rPr>
        <w:t xml:space="preserve"> de una SVM</w:t>
      </w:r>
      <w:r w:rsidR="00437806">
        <w:rPr>
          <w:sz w:val="20"/>
          <w:szCs w:val="20"/>
        </w:rPr>
        <w:t xml:space="preserve"> que tarda 10 segundos en entrenar, tendríamos que el nuevo modelo</w:t>
      </w:r>
      <w:r w:rsidR="00C4176D">
        <w:rPr>
          <w:sz w:val="20"/>
          <w:szCs w:val="20"/>
        </w:rPr>
        <w:t xml:space="preserve"> </w:t>
      </w:r>
      <w:r w:rsidR="00437806">
        <w:rPr>
          <w:sz w:val="20"/>
          <w:szCs w:val="20"/>
        </w:rPr>
        <w:t xml:space="preserve">tardaría </w:t>
      </w:r>
      <w:r w:rsidR="000F7111">
        <w:rPr>
          <w:sz w:val="20"/>
          <w:szCs w:val="20"/>
        </w:rPr>
        <w:t>como mínimo</w:t>
      </w:r>
      <w:r w:rsidR="00437806">
        <w:rPr>
          <w:sz w:val="20"/>
          <w:szCs w:val="20"/>
        </w:rPr>
        <w:t xml:space="preserve"> 90 segundos.</w:t>
      </w:r>
    </w:p>
    <w:sectPr w:rsidR="007C5CC2" w:rsidRPr="003D52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4A5E"/>
    <w:multiLevelType w:val="hybridMultilevel"/>
    <w:tmpl w:val="C8669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BB6F79"/>
    <w:multiLevelType w:val="hybridMultilevel"/>
    <w:tmpl w:val="A4969D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BC717E"/>
    <w:multiLevelType w:val="hybridMultilevel"/>
    <w:tmpl w:val="942CF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4E32C8"/>
    <w:multiLevelType w:val="hybridMultilevel"/>
    <w:tmpl w:val="E2905F9C"/>
    <w:lvl w:ilvl="0" w:tplc="2A208F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4741635">
    <w:abstractNumId w:val="1"/>
  </w:num>
  <w:num w:numId="2" w16cid:durableId="1699692835">
    <w:abstractNumId w:val="0"/>
  </w:num>
  <w:num w:numId="3" w16cid:durableId="1545174487">
    <w:abstractNumId w:val="3"/>
  </w:num>
  <w:num w:numId="4" w16cid:durableId="157740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C1"/>
    <w:rsid w:val="000160CF"/>
    <w:rsid w:val="000F7111"/>
    <w:rsid w:val="0011631E"/>
    <w:rsid w:val="001213F1"/>
    <w:rsid w:val="001A302A"/>
    <w:rsid w:val="001F1628"/>
    <w:rsid w:val="001F5E03"/>
    <w:rsid w:val="00227FC1"/>
    <w:rsid w:val="00241205"/>
    <w:rsid w:val="00272355"/>
    <w:rsid w:val="002908A3"/>
    <w:rsid w:val="00303A55"/>
    <w:rsid w:val="0032748A"/>
    <w:rsid w:val="003A5727"/>
    <w:rsid w:val="003B44EB"/>
    <w:rsid w:val="003C21F6"/>
    <w:rsid w:val="003D52F3"/>
    <w:rsid w:val="00436C3F"/>
    <w:rsid w:val="00437806"/>
    <w:rsid w:val="004C5AF3"/>
    <w:rsid w:val="005029F2"/>
    <w:rsid w:val="005105E3"/>
    <w:rsid w:val="00530A3B"/>
    <w:rsid w:val="00540375"/>
    <w:rsid w:val="00544200"/>
    <w:rsid w:val="005522D9"/>
    <w:rsid w:val="005C0BF4"/>
    <w:rsid w:val="005F3219"/>
    <w:rsid w:val="00621596"/>
    <w:rsid w:val="00654C84"/>
    <w:rsid w:val="00655A63"/>
    <w:rsid w:val="00657B9A"/>
    <w:rsid w:val="006B2467"/>
    <w:rsid w:val="00736D5E"/>
    <w:rsid w:val="0074013A"/>
    <w:rsid w:val="007B2FC3"/>
    <w:rsid w:val="007C5CC2"/>
    <w:rsid w:val="0083095C"/>
    <w:rsid w:val="008375EC"/>
    <w:rsid w:val="00897509"/>
    <w:rsid w:val="008B7178"/>
    <w:rsid w:val="008C6ED6"/>
    <w:rsid w:val="008D34D2"/>
    <w:rsid w:val="00913F28"/>
    <w:rsid w:val="009B3645"/>
    <w:rsid w:val="009C407C"/>
    <w:rsid w:val="009E65B1"/>
    <w:rsid w:val="00A112A8"/>
    <w:rsid w:val="00A32954"/>
    <w:rsid w:val="00A42CB3"/>
    <w:rsid w:val="00A45A6D"/>
    <w:rsid w:val="00AB297E"/>
    <w:rsid w:val="00AB3F2E"/>
    <w:rsid w:val="00B977DC"/>
    <w:rsid w:val="00BA5455"/>
    <w:rsid w:val="00BD316A"/>
    <w:rsid w:val="00C0798A"/>
    <w:rsid w:val="00C4176D"/>
    <w:rsid w:val="00C54C91"/>
    <w:rsid w:val="00C70F69"/>
    <w:rsid w:val="00C74051"/>
    <w:rsid w:val="00CA740F"/>
    <w:rsid w:val="00D241B3"/>
    <w:rsid w:val="00D57869"/>
    <w:rsid w:val="00D61C91"/>
    <w:rsid w:val="00D81181"/>
    <w:rsid w:val="00D81221"/>
    <w:rsid w:val="00E34D8F"/>
    <w:rsid w:val="00E51CDA"/>
    <w:rsid w:val="00E8045A"/>
    <w:rsid w:val="00E82C1A"/>
    <w:rsid w:val="00EB1B0D"/>
    <w:rsid w:val="00EC1009"/>
    <w:rsid w:val="00EC3FA0"/>
    <w:rsid w:val="00ED328C"/>
    <w:rsid w:val="00EE70D2"/>
    <w:rsid w:val="00EF247C"/>
    <w:rsid w:val="00F367AA"/>
    <w:rsid w:val="00F37FA3"/>
    <w:rsid w:val="00F40269"/>
    <w:rsid w:val="00F46D1F"/>
    <w:rsid w:val="00F52094"/>
    <w:rsid w:val="00FA0407"/>
    <w:rsid w:val="00FE3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1B29"/>
  <w15:chartTrackingRefBased/>
  <w15:docId w15:val="{C12B7063-E4C6-4CE8-8CCF-3437CC68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F3"/>
    <w:rPr>
      <w:rFonts w:ascii="Century Gothic" w:hAnsi="Century Gothi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65B1"/>
    <w:pPr>
      <w:ind w:left="720"/>
      <w:contextualSpacing/>
    </w:pPr>
  </w:style>
  <w:style w:type="character" w:styleId="Textodelmarcadordeposicin">
    <w:name w:val="Placeholder Text"/>
    <w:basedOn w:val="Fuentedeprrafopredeter"/>
    <w:uiPriority w:val="99"/>
    <w:semiHidden/>
    <w:rsid w:val="003A5727"/>
    <w:rPr>
      <w:color w:val="808080"/>
    </w:rPr>
  </w:style>
  <w:style w:type="paragraph" w:styleId="Descripcin">
    <w:name w:val="caption"/>
    <w:basedOn w:val="Normal"/>
    <w:next w:val="Normal"/>
    <w:uiPriority w:val="35"/>
    <w:unhideWhenUsed/>
    <w:qFormat/>
    <w:rsid w:val="00E34D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6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49842-98C8-42D0-924E-4127E7B0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4</Pages>
  <Words>1230</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herraez</dc:creator>
  <cp:keywords/>
  <dc:description/>
  <cp:lastModifiedBy>Javier Herráez</cp:lastModifiedBy>
  <cp:revision>20</cp:revision>
  <dcterms:created xsi:type="dcterms:W3CDTF">2022-05-21T15:52:00Z</dcterms:created>
  <dcterms:modified xsi:type="dcterms:W3CDTF">2022-05-23T10:46:00Z</dcterms:modified>
</cp:coreProperties>
</file>