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044238E0" w14:textId="77777777" w:rsidR="006B138B"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973679" w:history="1">
            <w:r w:rsidRPr="002A020F">
              <w:rPr>
                <w:rStyle w:val="Hyperlink"/>
                <w:noProof/>
              </w:rPr>
              <w:t>Programmer’s Guide</w:t>
            </w:r>
            <w:r>
              <w:rPr>
                <w:noProof/>
                <w:webHidden/>
              </w:rPr>
              <w:tab/>
            </w:r>
            <w:r>
              <w:rPr>
                <w:noProof/>
                <w:webHidden/>
              </w:rPr>
              <w:fldChar w:fldCharType="begin"/>
            </w:r>
            <w:r>
              <w:rPr>
                <w:noProof/>
                <w:webHidden/>
              </w:rPr>
              <w:instrText xml:space="preserve"> PAGEREF _Toc372973679 \h </w:instrText>
            </w:r>
            <w:r>
              <w:rPr>
                <w:noProof/>
                <w:webHidden/>
              </w:rPr>
            </w:r>
            <w:r>
              <w:rPr>
                <w:noProof/>
                <w:webHidden/>
              </w:rPr>
              <w:fldChar w:fldCharType="separate"/>
            </w:r>
            <w:r>
              <w:rPr>
                <w:noProof/>
                <w:webHidden/>
              </w:rPr>
              <w:t>2</w:t>
            </w:r>
            <w:r>
              <w:rPr>
                <w:noProof/>
                <w:webHidden/>
              </w:rPr>
              <w:fldChar w:fldCharType="end"/>
            </w:r>
          </w:hyperlink>
        </w:p>
        <w:p w14:paraId="7B8C97E7" w14:textId="77777777" w:rsidR="006B138B" w:rsidRDefault="00F575FB">
          <w:pPr>
            <w:pStyle w:val="TOC2"/>
            <w:tabs>
              <w:tab w:val="right" w:leader="dot" w:pos="9350"/>
            </w:tabs>
            <w:rPr>
              <w:rFonts w:eastAsiaTheme="minorEastAsia"/>
              <w:noProof/>
            </w:rPr>
          </w:pPr>
          <w:hyperlink w:anchor="_Toc372973680" w:history="1">
            <w:r w:rsidR="006B138B" w:rsidRPr="002A020F">
              <w:rPr>
                <w:rStyle w:val="Hyperlink"/>
                <w:noProof/>
              </w:rPr>
              <w:t>Defining a Minimal Event Source</w:t>
            </w:r>
            <w:r w:rsidR="006B138B">
              <w:rPr>
                <w:noProof/>
                <w:webHidden/>
              </w:rPr>
              <w:tab/>
            </w:r>
            <w:r w:rsidR="006B138B">
              <w:rPr>
                <w:noProof/>
                <w:webHidden/>
              </w:rPr>
              <w:fldChar w:fldCharType="begin"/>
            </w:r>
            <w:r w:rsidR="006B138B">
              <w:rPr>
                <w:noProof/>
                <w:webHidden/>
              </w:rPr>
              <w:instrText xml:space="preserve"> PAGEREF _Toc372973680 \h </w:instrText>
            </w:r>
            <w:r w:rsidR="006B138B">
              <w:rPr>
                <w:noProof/>
                <w:webHidden/>
              </w:rPr>
            </w:r>
            <w:r w:rsidR="006B138B">
              <w:rPr>
                <w:noProof/>
                <w:webHidden/>
              </w:rPr>
              <w:fldChar w:fldCharType="separate"/>
            </w:r>
            <w:r w:rsidR="006B138B">
              <w:rPr>
                <w:noProof/>
                <w:webHidden/>
              </w:rPr>
              <w:t>2</w:t>
            </w:r>
            <w:r w:rsidR="006B138B">
              <w:rPr>
                <w:noProof/>
                <w:webHidden/>
              </w:rPr>
              <w:fldChar w:fldCharType="end"/>
            </w:r>
          </w:hyperlink>
        </w:p>
        <w:p w14:paraId="5BAC7167" w14:textId="77777777" w:rsidR="006B138B" w:rsidRDefault="00F575FB">
          <w:pPr>
            <w:pStyle w:val="TOC2"/>
            <w:tabs>
              <w:tab w:val="right" w:leader="dot" w:pos="9350"/>
            </w:tabs>
            <w:rPr>
              <w:rFonts w:eastAsiaTheme="minorEastAsia"/>
              <w:noProof/>
            </w:rPr>
          </w:pPr>
          <w:hyperlink w:anchor="_Toc372973681" w:history="1">
            <w:r w:rsidR="006B138B" w:rsidRPr="002A020F">
              <w:rPr>
                <w:rStyle w:val="Hyperlink"/>
                <w:noProof/>
              </w:rPr>
              <w:t>Compiling Your EventSource</w:t>
            </w:r>
            <w:r w:rsidR="006B138B">
              <w:rPr>
                <w:noProof/>
                <w:webHidden/>
              </w:rPr>
              <w:tab/>
            </w:r>
            <w:r w:rsidR="006B138B">
              <w:rPr>
                <w:noProof/>
                <w:webHidden/>
              </w:rPr>
              <w:fldChar w:fldCharType="begin"/>
            </w:r>
            <w:r w:rsidR="006B138B">
              <w:rPr>
                <w:noProof/>
                <w:webHidden/>
              </w:rPr>
              <w:instrText xml:space="preserve"> PAGEREF _Toc372973681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01875942" w14:textId="77777777" w:rsidR="006B138B" w:rsidRDefault="00F575FB">
          <w:pPr>
            <w:pStyle w:val="TOC2"/>
            <w:tabs>
              <w:tab w:val="right" w:leader="dot" w:pos="9350"/>
            </w:tabs>
            <w:rPr>
              <w:rFonts w:eastAsiaTheme="minorEastAsia"/>
              <w:noProof/>
            </w:rPr>
          </w:pPr>
          <w:hyperlink w:anchor="_Toc372973682" w:history="1">
            <w:r w:rsidR="006B138B" w:rsidRPr="002A020F">
              <w:rPr>
                <w:rStyle w:val="Hyperlink"/>
                <w:noProof/>
              </w:rPr>
              <w:t>Enabling your EventSource</w:t>
            </w:r>
            <w:r w:rsidR="006B138B">
              <w:rPr>
                <w:noProof/>
                <w:webHidden/>
              </w:rPr>
              <w:tab/>
            </w:r>
            <w:r w:rsidR="006B138B">
              <w:rPr>
                <w:noProof/>
                <w:webHidden/>
              </w:rPr>
              <w:fldChar w:fldCharType="begin"/>
            </w:r>
            <w:r w:rsidR="006B138B">
              <w:rPr>
                <w:noProof/>
                <w:webHidden/>
              </w:rPr>
              <w:instrText xml:space="preserve"> PAGEREF _Toc372973682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4077EE7A" w14:textId="77777777" w:rsidR="006B138B" w:rsidRDefault="00F575FB">
          <w:pPr>
            <w:pStyle w:val="TOC2"/>
            <w:tabs>
              <w:tab w:val="right" w:leader="dot" w:pos="9350"/>
            </w:tabs>
            <w:rPr>
              <w:rFonts w:eastAsiaTheme="minorEastAsia"/>
              <w:noProof/>
            </w:rPr>
          </w:pPr>
          <w:hyperlink w:anchor="_Toc372973683" w:history="1">
            <w:r w:rsidR="006B138B" w:rsidRPr="002A020F">
              <w:rPr>
                <w:rStyle w:val="Hyperlink"/>
                <w:noProof/>
              </w:rPr>
              <w:t>Recap</w:t>
            </w:r>
            <w:r w:rsidR="006B138B">
              <w:rPr>
                <w:noProof/>
                <w:webHidden/>
              </w:rPr>
              <w:tab/>
            </w:r>
            <w:r w:rsidR="006B138B">
              <w:rPr>
                <w:noProof/>
                <w:webHidden/>
              </w:rPr>
              <w:fldChar w:fldCharType="begin"/>
            </w:r>
            <w:r w:rsidR="006B138B">
              <w:rPr>
                <w:noProof/>
                <w:webHidden/>
              </w:rPr>
              <w:instrText xml:space="preserve"> PAGEREF _Toc372973683 \h </w:instrText>
            </w:r>
            <w:r w:rsidR="006B138B">
              <w:rPr>
                <w:noProof/>
                <w:webHidden/>
              </w:rPr>
            </w:r>
            <w:r w:rsidR="006B138B">
              <w:rPr>
                <w:noProof/>
                <w:webHidden/>
              </w:rPr>
              <w:fldChar w:fldCharType="separate"/>
            </w:r>
            <w:r w:rsidR="006B138B">
              <w:rPr>
                <w:noProof/>
                <w:webHidden/>
              </w:rPr>
              <w:t>4</w:t>
            </w:r>
            <w:r w:rsidR="006B138B">
              <w:rPr>
                <w:noProof/>
                <w:webHidden/>
              </w:rPr>
              <w:fldChar w:fldCharType="end"/>
            </w:r>
          </w:hyperlink>
        </w:p>
        <w:p w14:paraId="54048C52" w14:textId="77777777" w:rsidR="006B138B" w:rsidRDefault="00F575FB">
          <w:pPr>
            <w:pStyle w:val="TOC1"/>
            <w:tabs>
              <w:tab w:val="right" w:leader="dot" w:pos="9350"/>
            </w:tabs>
            <w:rPr>
              <w:rFonts w:eastAsiaTheme="minorEastAsia"/>
              <w:noProof/>
            </w:rPr>
          </w:pPr>
          <w:hyperlink w:anchor="_Toc372973684" w:history="1">
            <w:r w:rsidR="006B138B" w:rsidRPr="002A020F">
              <w:rPr>
                <w:rStyle w:val="Hyperlink"/>
                <w:noProof/>
              </w:rPr>
              <w:t>Picky Details</w:t>
            </w:r>
            <w:r w:rsidR="006B138B">
              <w:rPr>
                <w:noProof/>
                <w:webHidden/>
              </w:rPr>
              <w:tab/>
            </w:r>
            <w:r w:rsidR="006B138B">
              <w:rPr>
                <w:noProof/>
                <w:webHidden/>
              </w:rPr>
              <w:fldChar w:fldCharType="begin"/>
            </w:r>
            <w:r w:rsidR="006B138B">
              <w:rPr>
                <w:noProof/>
                <w:webHidden/>
              </w:rPr>
              <w:instrText xml:space="preserve"> PAGEREF _Toc372973684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D880E77" w14:textId="77777777" w:rsidR="006B138B" w:rsidRDefault="00F575FB">
          <w:pPr>
            <w:pStyle w:val="TOC2"/>
            <w:tabs>
              <w:tab w:val="right" w:leader="dot" w:pos="9350"/>
            </w:tabs>
            <w:rPr>
              <w:rFonts w:eastAsiaTheme="minorEastAsia"/>
              <w:noProof/>
            </w:rPr>
          </w:pPr>
          <w:hyperlink w:anchor="_Toc372973685" w:history="1">
            <w:r w:rsidR="006B138B" w:rsidRPr="002A020F">
              <w:rPr>
                <w:rStyle w:val="Hyperlink"/>
                <w:noProof/>
              </w:rPr>
              <w:t>Rules for defining EventSource Classes</w:t>
            </w:r>
            <w:r w:rsidR="006B138B">
              <w:rPr>
                <w:noProof/>
                <w:webHidden/>
              </w:rPr>
              <w:tab/>
            </w:r>
            <w:r w:rsidR="006B138B">
              <w:rPr>
                <w:noProof/>
                <w:webHidden/>
              </w:rPr>
              <w:fldChar w:fldCharType="begin"/>
            </w:r>
            <w:r w:rsidR="006B138B">
              <w:rPr>
                <w:noProof/>
                <w:webHidden/>
              </w:rPr>
              <w:instrText xml:space="preserve"> PAGEREF _Toc372973685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779FBB8D" w14:textId="77777777" w:rsidR="006B138B" w:rsidRDefault="00F575FB">
          <w:pPr>
            <w:pStyle w:val="TOC2"/>
            <w:tabs>
              <w:tab w:val="right" w:leader="dot" w:pos="9350"/>
            </w:tabs>
            <w:rPr>
              <w:rFonts w:eastAsiaTheme="minorEastAsia"/>
              <w:noProof/>
            </w:rPr>
          </w:pPr>
          <w:hyperlink w:anchor="_Toc372973686" w:history="1">
            <w:r w:rsidR="006B138B" w:rsidRPr="002A020F">
              <w:rPr>
                <w:rStyle w:val="Hyperlink"/>
                <w:noProof/>
              </w:rPr>
              <w:t>Typical Customizations</w:t>
            </w:r>
            <w:r w:rsidR="006B138B">
              <w:rPr>
                <w:noProof/>
                <w:webHidden/>
              </w:rPr>
              <w:tab/>
            </w:r>
            <w:r w:rsidR="006B138B">
              <w:rPr>
                <w:noProof/>
                <w:webHidden/>
              </w:rPr>
              <w:fldChar w:fldCharType="begin"/>
            </w:r>
            <w:r w:rsidR="006B138B">
              <w:rPr>
                <w:noProof/>
                <w:webHidden/>
              </w:rPr>
              <w:instrText xml:space="preserve"> PAGEREF _Toc372973686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5EB05A3" w14:textId="77777777" w:rsidR="006B138B" w:rsidRDefault="00F575FB">
          <w:pPr>
            <w:pStyle w:val="TOC2"/>
            <w:tabs>
              <w:tab w:val="right" w:leader="dot" w:pos="9350"/>
            </w:tabs>
            <w:rPr>
              <w:rFonts w:eastAsiaTheme="minorEastAsia"/>
              <w:noProof/>
            </w:rPr>
          </w:pPr>
          <w:hyperlink w:anchor="_Toc372973687" w:history="1">
            <w:r w:rsidR="006B138B" w:rsidRPr="002A020F">
              <w:rPr>
                <w:rStyle w:val="Hyperlink"/>
                <w:noProof/>
              </w:rPr>
              <w:t>Optimizing Performance for High Volume Events</w:t>
            </w:r>
            <w:r w:rsidR="006B138B">
              <w:rPr>
                <w:noProof/>
                <w:webHidden/>
              </w:rPr>
              <w:tab/>
            </w:r>
            <w:r w:rsidR="006B138B">
              <w:rPr>
                <w:noProof/>
                <w:webHidden/>
              </w:rPr>
              <w:fldChar w:fldCharType="begin"/>
            </w:r>
            <w:r w:rsidR="006B138B">
              <w:rPr>
                <w:noProof/>
                <w:webHidden/>
              </w:rPr>
              <w:instrText xml:space="preserve"> PAGEREF _Toc372973687 \h </w:instrText>
            </w:r>
            <w:r w:rsidR="006B138B">
              <w:rPr>
                <w:noProof/>
                <w:webHidden/>
              </w:rPr>
            </w:r>
            <w:r w:rsidR="006B138B">
              <w:rPr>
                <w:noProof/>
                <w:webHidden/>
              </w:rPr>
              <w:fldChar w:fldCharType="separate"/>
            </w:r>
            <w:r w:rsidR="006B138B">
              <w:rPr>
                <w:noProof/>
                <w:webHidden/>
              </w:rPr>
              <w:t>6</w:t>
            </w:r>
            <w:r w:rsidR="006B138B">
              <w:rPr>
                <w:noProof/>
                <w:webHidden/>
              </w:rPr>
              <w:fldChar w:fldCharType="end"/>
            </w:r>
          </w:hyperlink>
        </w:p>
        <w:p w14:paraId="644409F7" w14:textId="77777777" w:rsidR="006B138B" w:rsidRDefault="00F575FB">
          <w:pPr>
            <w:pStyle w:val="TOC2"/>
            <w:tabs>
              <w:tab w:val="right" w:leader="dot" w:pos="9350"/>
            </w:tabs>
            <w:rPr>
              <w:rFonts w:eastAsiaTheme="minorEastAsia"/>
              <w:noProof/>
            </w:rPr>
          </w:pPr>
          <w:hyperlink w:anchor="_Toc372973688" w:history="1">
            <w:r w:rsidR="006B138B" w:rsidRPr="002A020F">
              <w:rPr>
                <w:rStyle w:val="Hyperlink"/>
                <w:noProof/>
              </w:rPr>
              <w:t>Localization</w:t>
            </w:r>
            <w:r w:rsidR="006B138B">
              <w:rPr>
                <w:noProof/>
                <w:webHidden/>
              </w:rPr>
              <w:tab/>
            </w:r>
            <w:r w:rsidR="006B138B">
              <w:rPr>
                <w:noProof/>
                <w:webHidden/>
              </w:rPr>
              <w:fldChar w:fldCharType="begin"/>
            </w:r>
            <w:r w:rsidR="006B138B">
              <w:rPr>
                <w:noProof/>
                <w:webHidden/>
              </w:rPr>
              <w:instrText xml:space="preserve"> PAGEREF _Toc372973688 \h </w:instrText>
            </w:r>
            <w:r w:rsidR="006B138B">
              <w:rPr>
                <w:noProof/>
                <w:webHidden/>
              </w:rPr>
            </w:r>
            <w:r w:rsidR="006B138B">
              <w:rPr>
                <w:noProof/>
                <w:webHidden/>
              </w:rPr>
              <w:fldChar w:fldCharType="separate"/>
            </w:r>
            <w:r w:rsidR="006B138B">
              <w:rPr>
                <w:noProof/>
                <w:webHidden/>
              </w:rPr>
              <w:t>7</w:t>
            </w:r>
            <w:r w:rsidR="006B138B">
              <w:rPr>
                <w:noProof/>
                <w:webHidden/>
              </w:rPr>
              <w:fldChar w:fldCharType="end"/>
            </w:r>
          </w:hyperlink>
        </w:p>
        <w:p w14:paraId="213F3B13" w14:textId="77777777" w:rsidR="006B138B" w:rsidRDefault="00F575FB">
          <w:pPr>
            <w:pStyle w:val="TOC2"/>
            <w:tabs>
              <w:tab w:val="right" w:leader="dot" w:pos="9350"/>
            </w:tabs>
            <w:rPr>
              <w:rFonts w:eastAsiaTheme="minorEastAsia"/>
              <w:noProof/>
            </w:rPr>
          </w:pPr>
          <w:hyperlink w:anchor="_Toc372973689" w:history="1">
            <w:r w:rsidR="006B138B" w:rsidRPr="002A020F">
              <w:rPr>
                <w:rStyle w:val="Hyperlink"/>
                <w:noProof/>
              </w:rPr>
              <w:t>Activity Tracing Support</w:t>
            </w:r>
            <w:r w:rsidR="006B138B">
              <w:rPr>
                <w:noProof/>
                <w:webHidden/>
              </w:rPr>
              <w:tab/>
            </w:r>
            <w:r w:rsidR="006B138B">
              <w:rPr>
                <w:noProof/>
                <w:webHidden/>
              </w:rPr>
              <w:fldChar w:fldCharType="begin"/>
            </w:r>
            <w:r w:rsidR="006B138B">
              <w:rPr>
                <w:noProof/>
                <w:webHidden/>
              </w:rPr>
              <w:instrText xml:space="preserve"> PAGEREF _Toc372973689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11CA026D" w14:textId="77777777" w:rsidR="006B138B" w:rsidRDefault="00F575FB">
          <w:pPr>
            <w:pStyle w:val="TOC2"/>
            <w:tabs>
              <w:tab w:val="right" w:leader="dot" w:pos="9350"/>
            </w:tabs>
            <w:rPr>
              <w:rFonts w:eastAsiaTheme="minorEastAsia"/>
              <w:noProof/>
            </w:rPr>
          </w:pPr>
          <w:hyperlink w:anchor="_Toc372973690" w:history="1">
            <w:r w:rsidR="006B138B" w:rsidRPr="002A020F">
              <w:rPr>
                <w:rStyle w:val="Hyperlink"/>
                <w:noProof/>
              </w:rPr>
              <w:t>Static and Dynamic Registration</w:t>
            </w:r>
            <w:r w:rsidR="006B138B">
              <w:rPr>
                <w:noProof/>
                <w:webHidden/>
              </w:rPr>
              <w:tab/>
            </w:r>
            <w:r w:rsidR="006B138B">
              <w:rPr>
                <w:noProof/>
                <w:webHidden/>
              </w:rPr>
              <w:fldChar w:fldCharType="begin"/>
            </w:r>
            <w:r w:rsidR="006B138B">
              <w:rPr>
                <w:noProof/>
                <w:webHidden/>
              </w:rPr>
              <w:instrText xml:space="preserve"> PAGEREF _Toc372973690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0DCBBDC2" w14:textId="77777777" w:rsidR="006B138B" w:rsidRDefault="00F575FB">
          <w:pPr>
            <w:pStyle w:val="TOC2"/>
            <w:tabs>
              <w:tab w:val="right" w:leader="dot" w:pos="9350"/>
            </w:tabs>
            <w:rPr>
              <w:rFonts w:eastAsiaTheme="minorEastAsia"/>
              <w:noProof/>
            </w:rPr>
          </w:pPr>
          <w:hyperlink w:anchor="_Toc372973691" w:history="1">
            <w:r w:rsidR="006B138B" w:rsidRPr="002A020F">
              <w:rPr>
                <w:rStyle w:val="Hyperlink"/>
                <w:noProof/>
              </w:rPr>
              <w:t>ETW Channel Support</w:t>
            </w:r>
            <w:r w:rsidR="006B138B">
              <w:rPr>
                <w:noProof/>
                <w:webHidden/>
              </w:rPr>
              <w:tab/>
            </w:r>
            <w:r w:rsidR="006B138B">
              <w:rPr>
                <w:noProof/>
                <w:webHidden/>
              </w:rPr>
              <w:fldChar w:fldCharType="begin"/>
            </w:r>
            <w:r w:rsidR="006B138B">
              <w:rPr>
                <w:noProof/>
                <w:webHidden/>
              </w:rPr>
              <w:instrText xml:space="preserve"> PAGEREF _Toc372973691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5C3B6AC1" w14:textId="77777777" w:rsidR="006B138B" w:rsidRDefault="00F575FB">
          <w:pPr>
            <w:pStyle w:val="TOC1"/>
            <w:tabs>
              <w:tab w:val="right" w:leader="dot" w:pos="9350"/>
            </w:tabs>
            <w:rPr>
              <w:rFonts w:eastAsiaTheme="minorEastAsia"/>
              <w:noProof/>
            </w:rPr>
          </w:pPr>
          <w:hyperlink w:anchor="_Toc372973692" w:history="1">
            <w:r w:rsidR="006B138B" w:rsidRPr="002A020F">
              <w:rPr>
                <w:rStyle w:val="Hyperlink"/>
                <w:noProof/>
              </w:rPr>
              <w:t>Event Source Design Guidelines</w:t>
            </w:r>
            <w:r w:rsidR="006B138B">
              <w:rPr>
                <w:noProof/>
                <w:webHidden/>
              </w:rPr>
              <w:tab/>
            </w:r>
            <w:r w:rsidR="006B138B">
              <w:rPr>
                <w:noProof/>
                <w:webHidden/>
              </w:rPr>
              <w:fldChar w:fldCharType="begin"/>
            </w:r>
            <w:r w:rsidR="006B138B">
              <w:rPr>
                <w:noProof/>
                <w:webHidden/>
              </w:rPr>
              <w:instrText xml:space="preserve"> PAGEREF _Toc372973692 \h </w:instrText>
            </w:r>
            <w:r w:rsidR="006B138B">
              <w:rPr>
                <w:noProof/>
                <w:webHidden/>
              </w:rPr>
            </w:r>
            <w:r w:rsidR="006B138B">
              <w:rPr>
                <w:noProof/>
                <w:webHidden/>
              </w:rPr>
              <w:fldChar w:fldCharType="separate"/>
            </w:r>
            <w:r w:rsidR="006B138B">
              <w:rPr>
                <w:noProof/>
                <w:webHidden/>
              </w:rPr>
              <w:t>9</w:t>
            </w:r>
            <w:r w:rsidR="006B138B">
              <w:rPr>
                <w:noProof/>
                <w:webHidden/>
              </w:rPr>
              <w:fldChar w:fldCharType="end"/>
            </w:r>
          </w:hyperlink>
        </w:p>
        <w:p w14:paraId="6E7B5F8D" w14:textId="77777777" w:rsidR="006B138B" w:rsidRDefault="00F575FB">
          <w:pPr>
            <w:pStyle w:val="TOC1"/>
            <w:tabs>
              <w:tab w:val="right" w:leader="dot" w:pos="9350"/>
            </w:tabs>
            <w:rPr>
              <w:rFonts w:eastAsiaTheme="minorEastAsia"/>
              <w:noProof/>
            </w:rPr>
          </w:pPr>
          <w:hyperlink w:anchor="_Toc372973693" w:history="1">
            <w:r w:rsidR="006B138B" w:rsidRPr="002A020F">
              <w:rPr>
                <w:rStyle w:val="Hyperlink"/>
                <w:noProof/>
              </w:rPr>
              <w:t>Event Source Troubleshooting</w:t>
            </w:r>
            <w:r w:rsidR="006B138B">
              <w:rPr>
                <w:noProof/>
                <w:webHidden/>
              </w:rPr>
              <w:tab/>
            </w:r>
            <w:r w:rsidR="006B138B">
              <w:rPr>
                <w:noProof/>
                <w:webHidden/>
              </w:rPr>
              <w:fldChar w:fldCharType="begin"/>
            </w:r>
            <w:r w:rsidR="006B138B">
              <w:rPr>
                <w:noProof/>
                <w:webHidden/>
              </w:rPr>
              <w:instrText xml:space="preserve"> PAGEREF _Toc372973693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0E0DA494" w14:textId="77777777" w:rsidR="006B138B" w:rsidRDefault="00F575FB">
          <w:pPr>
            <w:pStyle w:val="TOC1"/>
            <w:tabs>
              <w:tab w:val="right" w:leader="dot" w:pos="9350"/>
            </w:tabs>
            <w:rPr>
              <w:rFonts w:eastAsiaTheme="minorEastAsia"/>
              <w:noProof/>
            </w:rPr>
          </w:pPr>
          <w:hyperlink w:anchor="_Toc372973694" w:history="1">
            <w:r w:rsidR="006B138B" w:rsidRPr="002A020F">
              <w:rPr>
                <w:rStyle w:val="Hyperlink"/>
                <w:noProof/>
              </w:rPr>
              <w:t>Event Source Assumptions and Validation</w:t>
            </w:r>
            <w:r w:rsidR="006B138B">
              <w:rPr>
                <w:noProof/>
                <w:webHidden/>
              </w:rPr>
              <w:tab/>
            </w:r>
            <w:r w:rsidR="006B138B">
              <w:rPr>
                <w:noProof/>
                <w:webHidden/>
              </w:rPr>
              <w:fldChar w:fldCharType="begin"/>
            </w:r>
            <w:r w:rsidR="006B138B">
              <w:rPr>
                <w:noProof/>
                <w:webHidden/>
              </w:rPr>
              <w:instrText xml:space="preserve"> PAGEREF _Toc372973694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3C6F7B16" w14:textId="77777777" w:rsidR="006B138B" w:rsidRDefault="00F575FB">
          <w:pPr>
            <w:pStyle w:val="TOC2"/>
            <w:tabs>
              <w:tab w:val="right" w:leader="dot" w:pos="9350"/>
            </w:tabs>
            <w:rPr>
              <w:rFonts w:eastAsiaTheme="minorEastAsia"/>
              <w:noProof/>
            </w:rPr>
          </w:pPr>
          <w:hyperlink w:anchor="_Toc372973695" w:history="1">
            <w:r w:rsidR="006B138B" w:rsidRPr="002A020F">
              <w:rPr>
                <w:rStyle w:val="Hyperlink"/>
                <w:noProof/>
              </w:rPr>
              <w:t>Event Source Constraints</w:t>
            </w:r>
            <w:r w:rsidR="006B138B">
              <w:rPr>
                <w:noProof/>
                <w:webHidden/>
              </w:rPr>
              <w:tab/>
            </w:r>
            <w:r w:rsidR="006B138B">
              <w:rPr>
                <w:noProof/>
                <w:webHidden/>
              </w:rPr>
              <w:fldChar w:fldCharType="begin"/>
            </w:r>
            <w:r w:rsidR="006B138B">
              <w:rPr>
                <w:noProof/>
                <w:webHidden/>
              </w:rPr>
              <w:instrText xml:space="preserve"> PAGEREF _Toc372973695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1BD1D31C" w14:textId="77777777" w:rsidR="006B138B" w:rsidRDefault="00F575FB">
          <w:pPr>
            <w:pStyle w:val="TOC2"/>
            <w:tabs>
              <w:tab w:val="right" w:leader="dot" w:pos="9350"/>
            </w:tabs>
            <w:rPr>
              <w:rFonts w:eastAsiaTheme="minorEastAsia"/>
              <w:noProof/>
            </w:rPr>
          </w:pPr>
          <w:hyperlink w:anchor="_Toc372973696" w:history="1">
            <w:r w:rsidR="006B138B" w:rsidRPr="002A020F">
              <w:rPr>
                <w:rStyle w:val="Hyperlink"/>
                <w:noProof/>
              </w:rPr>
              <w:t>ETW Event Methods Constraints</w:t>
            </w:r>
            <w:r w:rsidR="006B138B">
              <w:rPr>
                <w:noProof/>
                <w:webHidden/>
              </w:rPr>
              <w:tab/>
            </w:r>
            <w:r w:rsidR="006B138B">
              <w:rPr>
                <w:noProof/>
                <w:webHidden/>
              </w:rPr>
              <w:fldChar w:fldCharType="begin"/>
            </w:r>
            <w:r w:rsidR="006B138B">
              <w:rPr>
                <w:noProof/>
                <w:webHidden/>
              </w:rPr>
              <w:instrText xml:space="preserve"> PAGEREF _Toc372973696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5B9CA406" w14:textId="77777777" w:rsidR="006B138B" w:rsidRDefault="00F575FB">
          <w:pPr>
            <w:pStyle w:val="TOC2"/>
            <w:tabs>
              <w:tab w:val="right" w:leader="dot" w:pos="9350"/>
            </w:tabs>
            <w:rPr>
              <w:rFonts w:eastAsiaTheme="minorEastAsia"/>
              <w:noProof/>
            </w:rPr>
          </w:pPr>
          <w:hyperlink w:anchor="_Toc372973697" w:history="1">
            <w:r w:rsidR="006B138B" w:rsidRPr="002A020F">
              <w:rPr>
                <w:rStyle w:val="Hyperlink"/>
                <w:noProof/>
              </w:rPr>
              <w:t>ETW Transfer Event Methods Constraints</w:t>
            </w:r>
            <w:r w:rsidR="006B138B">
              <w:rPr>
                <w:noProof/>
                <w:webHidden/>
              </w:rPr>
              <w:tab/>
            </w:r>
            <w:r w:rsidR="006B138B">
              <w:rPr>
                <w:noProof/>
                <w:webHidden/>
              </w:rPr>
              <w:fldChar w:fldCharType="begin"/>
            </w:r>
            <w:r w:rsidR="006B138B">
              <w:rPr>
                <w:noProof/>
                <w:webHidden/>
              </w:rPr>
              <w:instrText xml:space="preserve"> PAGEREF _Toc372973697 \h </w:instrText>
            </w:r>
            <w:r w:rsidR="006B138B">
              <w:rPr>
                <w:noProof/>
                <w:webHidden/>
              </w:rPr>
            </w:r>
            <w:r w:rsidR="006B138B">
              <w:rPr>
                <w:noProof/>
                <w:webHidden/>
              </w:rPr>
              <w:fldChar w:fldCharType="separate"/>
            </w:r>
            <w:r w:rsidR="006B138B">
              <w:rPr>
                <w:noProof/>
                <w:webHidden/>
              </w:rPr>
              <w:t>12</w:t>
            </w:r>
            <w:r w:rsidR="006B138B">
              <w:rPr>
                <w:noProof/>
                <w:webHidden/>
              </w:rPr>
              <w:fldChar w:fldCharType="end"/>
            </w:r>
          </w:hyperlink>
        </w:p>
        <w:p w14:paraId="234D65A1" w14:textId="77777777" w:rsidR="006B138B" w:rsidRDefault="00F575FB">
          <w:pPr>
            <w:pStyle w:val="TOC1"/>
            <w:tabs>
              <w:tab w:val="right" w:leader="dot" w:pos="9350"/>
            </w:tabs>
            <w:rPr>
              <w:rFonts w:eastAsiaTheme="minorEastAsia"/>
              <w:noProof/>
            </w:rPr>
          </w:pPr>
          <w:hyperlink w:anchor="_Toc372973698" w:history="1">
            <w:r w:rsidR="006B138B" w:rsidRPr="002A020F">
              <w:rPr>
                <w:rStyle w:val="Hyperlink"/>
                <w:noProof/>
              </w:rPr>
              <w:t>EventSource Versions</w:t>
            </w:r>
            <w:r w:rsidR="006B138B">
              <w:rPr>
                <w:noProof/>
                <w:webHidden/>
              </w:rPr>
              <w:tab/>
            </w:r>
            <w:r w:rsidR="006B138B">
              <w:rPr>
                <w:noProof/>
                <w:webHidden/>
              </w:rPr>
              <w:fldChar w:fldCharType="begin"/>
            </w:r>
            <w:r w:rsidR="006B138B">
              <w:rPr>
                <w:noProof/>
                <w:webHidden/>
              </w:rPr>
              <w:instrText xml:space="preserve"> PAGEREF _Toc372973698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6B409718" w14:textId="77777777" w:rsidR="006B138B" w:rsidRDefault="00F575FB">
          <w:pPr>
            <w:pStyle w:val="TOC1"/>
            <w:tabs>
              <w:tab w:val="right" w:leader="dot" w:pos="9350"/>
            </w:tabs>
            <w:rPr>
              <w:rFonts w:eastAsiaTheme="minorEastAsia"/>
              <w:noProof/>
            </w:rPr>
          </w:pPr>
          <w:hyperlink w:anchor="_Toc372973699" w:history="1">
            <w:r w:rsidR="006B138B" w:rsidRPr="002A020F">
              <w:rPr>
                <w:rStyle w:val="Hyperlink"/>
                <w:noProof/>
              </w:rPr>
              <w:t>Glossary</w:t>
            </w:r>
            <w:r w:rsidR="006B138B">
              <w:rPr>
                <w:noProof/>
                <w:webHidden/>
              </w:rPr>
              <w:tab/>
            </w:r>
            <w:r w:rsidR="006B138B">
              <w:rPr>
                <w:noProof/>
                <w:webHidden/>
              </w:rPr>
              <w:fldChar w:fldCharType="begin"/>
            </w:r>
            <w:r w:rsidR="006B138B">
              <w:rPr>
                <w:noProof/>
                <w:webHidden/>
              </w:rPr>
              <w:instrText xml:space="preserve"> PAGEREF _Toc372973699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27F16A1B" w14:textId="77777777" w:rsidR="006B138B" w:rsidRDefault="00F575FB">
          <w:pPr>
            <w:pStyle w:val="TOC1"/>
            <w:tabs>
              <w:tab w:val="right" w:leader="dot" w:pos="9350"/>
            </w:tabs>
            <w:rPr>
              <w:rFonts w:eastAsiaTheme="minorEastAsia"/>
              <w:noProof/>
            </w:rPr>
          </w:pPr>
          <w:hyperlink w:anchor="_Toc372973700" w:history="1">
            <w:r w:rsidR="006B138B" w:rsidRPr="002A020F">
              <w:rPr>
                <w:rStyle w:val="Hyperlink"/>
                <w:noProof/>
              </w:rPr>
              <w:t>Resources</w:t>
            </w:r>
            <w:r w:rsidR="006B138B">
              <w:rPr>
                <w:noProof/>
                <w:webHidden/>
              </w:rPr>
              <w:tab/>
            </w:r>
            <w:r w:rsidR="006B138B">
              <w:rPr>
                <w:noProof/>
                <w:webHidden/>
              </w:rPr>
              <w:fldChar w:fldCharType="begin"/>
            </w:r>
            <w:r w:rsidR="006B138B">
              <w:rPr>
                <w:noProof/>
                <w:webHidden/>
              </w:rPr>
              <w:instrText xml:space="preserve"> PAGEREF _Toc372973700 \h </w:instrText>
            </w:r>
            <w:r w:rsidR="006B138B">
              <w:rPr>
                <w:noProof/>
                <w:webHidden/>
              </w:rPr>
            </w:r>
            <w:r w:rsidR="006B138B">
              <w:rPr>
                <w:noProof/>
                <w:webHidden/>
              </w:rPr>
              <w:fldChar w:fldCharType="separate"/>
            </w:r>
            <w:r w:rsidR="006B138B">
              <w:rPr>
                <w:noProof/>
                <w:webHidden/>
              </w:rPr>
              <w:t>14</w:t>
            </w:r>
            <w:r w:rsidR="006B138B">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F575FB" w:rsidP="006B138B"/>
      </w:sdtContent>
    </w:sdt>
    <w:p w14:paraId="386F2C92" w14:textId="77777777" w:rsidR="006B138B" w:rsidRDefault="006B138B" w:rsidP="006B138B">
      <w:pPr>
        <w:pStyle w:val="Heading1"/>
      </w:pPr>
      <w:bookmarkStart w:id="0" w:name="_Toc372973679"/>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 xml:space="preserve">.Log.Load(0x40000,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int and a string values passed to them). </w:t>
      </w:r>
    </w:p>
    <w:p w14:paraId="35303170" w14:textId="71581FA7" w:rsidR="006B138B" w:rsidRDefault="00F575FB" w:rsidP="006B138B">
      <w:r>
        <w:t>In particular there are no</w:t>
      </w:r>
      <w:r w:rsidR="006B138B">
        <w:t xml:space="preserve">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372973680"/>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1997D018"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DateTime, and string are allowed to be logged with the event. </w:t>
      </w:r>
    </w:p>
    <w:p w14:paraId="05596851" w14:textId="77777777" w:rsidR="006B138B" w:rsidRDefault="006B138B" w:rsidP="006B138B">
      <w:pPr>
        <w:pStyle w:val="ListParagraph"/>
        <w:numPr>
          <w:ilvl w:val="0"/>
          <w:numId w:val="17"/>
        </w:numPr>
      </w:pPr>
      <w:r>
        <w:t xml:space="preserve">Each method has a body that simply calls ‘WriteEvent’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r>
        <w:lastRenderedPageBreak/>
        <w:t xml:space="preserve">EventSources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2" w:name="_Toc372973681"/>
      <w:r>
        <w:t>Compiling Your EventSource</w:t>
      </w:r>
      <w:bookmarkEnd w:id="2"/>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mscorlib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‘stand alone’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There is also a very useful ‘EventSource Samples’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‘DemoEventSource’</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Nuget Packages’ and search for ‘EventSource’). </w:t>
      </w:r>
    </w:p>
    <w:p w14:paraId="5AA1B652" w14:textId="77777777" w:rsidR="006B138B" w:rsidRPr="004806BD" w:rsidRDefault="006B138B" w:rsidP="006B138B">
      <w:pPr>
        <w:pStyle w:val="ListParagraph"/>
        <w:numPr>
          <w:ilvl w:val="0"/>
          <w:numId w:val="19"/>
        </w:numPr>
      </w:pPr>
      <w:r>
        <w:t xml:space="preserve">Add the call ‘EventSourceSamples.AllSamples.Run()’ to your main program. </w:t>
      </w:r>
    </w:p>
    <w:p w14:paraId="08DC557D" w14:textId="77777777" w:rsidR="006B138B" w:rsidRDefault="006B138B" w:rsidP="006B138B">
      <w:pPr>
        <w:pStyle w:val="Heading2"/>
      </w:pPr>
      <w:bookmarkStart w:id="3" w:name="_Toc372973682"/>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EventSources. The command</w:t>
      </w:r>
    </w:p>
    <w:p w14:paraId="2A3A8E50" w14:textId="77777777" w:rsidR="006B138B" w:rsidRPr="00350130" w:rsidRDefault="006B138B" w:rsidP="006B138B">
      <w:pPr>
        <w:rPr>
          <w:b/>
        </w:rPr>
      </w:pPr>
      <w:r>
        <w:tab/>
        <w:t xml:space="preserve">PerfView /onlyProviders=*MinimalEventSource run </w:t>
      </w:r>
      <w:r w:rsidRPr="00350130">
        <w:rPr>
          <w:b/>
        </w:rPr>
        <w:t>YOUR_APP</w:t>
      </w:r>
    </w:p>
    <w:p w14:paraId="2372517B" w14:textId="77777777" w:rsidR="006B138B" w:rsidRDefault="006B138B" w:rsidP="006B138B">
      <w:r>
        <w:t xml:space="preserve">Will turn on any EventSource called ‘MinimalEventSource’ on the system, and then run </w:t>
      </w:r>
      <w:r w:rsidRPr="00350130">
        <w:rPr>
          <w:b/>
        </w:rPr>
        <w:t>YOUR_APP</w:t>
      </w:r>
      <w:r>
        <w:t xml:space="preserve">. </w:t>
      </w:r>
    </w:p>
    <w:p w14:paraId="73AC9AEC" w14:textId="77777777" w:rsidR="006B138B" w:rsidRDefault="006B138B" w:rsidP="006B138B">
      <w:pPr>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process  thread and all the values of the payload. The payload values are strongly typed (it knows that ‘ImageBase’ is an integer and ‘Name’ is a string, and no ‘parsing’ is necessary (Because it was never a string blob anywhere in the event pipeline). If you wish to programmatically manipulate your data, you should download the ‘TraceEvent’ Nuget package (and in particular the ‘TraceEvent Samples’ Nuget Package. </w:t>
      </w:r>
    </w:p>
    <w:p w14:paraId="0DC8E29B" w14:textId="77777777" w:rsidR="006B138B" w:rsidRDefault="006B138B" w:rsidP="006B138B">
      <w:pPr>
        <w:pStyle w:val="Heading2"/>
      </w:pPr>
      <w:bookmarkStart w:id="4" w:name="_Toc372973683"/>
      <w:r>
        <w:t>Recap</w:t>
      </w:r>
      <w:bookmarkEnd w:id="4"/>
      <w:r>
        <w:t xml:space="preserve"> </w:t>
      </w:r>
    </w:p>
    <w:p w14:paraId="6EAA139F" w14:textId="77777777" w:rsidR="006B138B" w:rsidRDefault="006B138B" w:rsidP="006B138B">
      <w:r>
        <w:t>So there you have it, a quick end-to-end example of using EventSource. The steps were</w:t>
      </w:r>
    </w:p>
    <w:p w14:paraId="0DBFA743" w14:textId="3542DF26" w:rsidR="006B138B" w:rsidRDefault="00220D82" w:rsidP="006B138B">
      <w:pPr>
        <w:pStyle w:val="ListParagraph"/>
        <w:numPr>
          <w:ilvl w:val="0"/>
          <w:numId w:val="20"/>
        </w:numPr>
      </w:pPr>
      <w:r>
        <w:t>Define a</w:t>
      </w:r>
      <w:r w:rsidR="006B138B">
        <w:t xml:space="preserve">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5" w:name="_Toc372973684"/>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372973685"/>
      <w:r>
        <w:t>Rules for defining EventSource Classes</w:t>
      </w:r>
      <w:bookmarkEnd w:id="6"/>
    </w:p>
    <w:p w14:paraId="4F7691BE" w14:textId="5FCFEDF8" w:rsidR="006B138B" w:rsidRDefault="006B138B" w:rsidP="006B138B">
      <w:pPr>
        <w:pStyle w:val="ListParagraph"/>
        <w:numPr>
          <w:ilvl w:val="0"/>
          <w:numId w:val="21"/>
        </w:numPr>
      </w:pPr>
      <w:r>
        <w:t>Classes that derive from EventSource should be sealed. EventSource does not expect non-trivial hierarchy in the inheritance chain</w:t>
      </w:r>
      <w:r w:rsidR="00220D82">
        <w:t xml:space="preserve"> (see exception under the “Advanced Customizations” section below).</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7F7B933" w14:textId="77777777" w:rsidR="00F575FB" w:rsidRDefault="00F575FB" w:rsidP="00F575FB">
      <w:pPr>
        <w:pStyle w:val="ListParagraph"/>
        <w:numPr>
          <w:ilvl w:val="0"/>
          <w:numId w:val="21"/>
        </w:numPr>
      </w:pPr>
      <w:r>
        <w:t>Instance m</w:t>
      </w:r>
      <w:r w:rsidR="006B138B">
        <w:t xml:space="preserve">ethods in an EventSource are ASSUMED to log data unless otherwise declared (even if they are private). </w:t>
      </w:r>
    </w:p>
    <w:p w14:paraId="3ACEACF0" w14:textId="667BC3F0" w:rsidR="006B138B" w:rsidRDefault="006B138B" w:rsidP="00F575FB">
      <w:pPr>
        <w:pStyle w:val="ListParagraph"/>
        <w:numPr>
          <w:ilvl w:val="1"/>
          <w:numId w:val="21"/>
        </w:numPr>
      </w:pPr>
      <w:r>
        <w:t xml:space="preserve">If you have a need for ‘helper’ </w:t>
      </w:r>
      <w:r w:rsidR="00F575FB">
        <w:t xml:space="preserve">instance </w:t>
      </w:r>
      <w:r>
        <w:t>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r w:rsidRPr="00586A74">
        <w:rPr>
          <w:color w:val="2B91AF"/>
          <w:sz w:val="16"/>
          <w:szCs w:val="16"/>
          <w:highlight w:val="white"/>
        </w:rPr>
        <w:t>EventSource</w:t>
      </w:r>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-EventSourceDemos-</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494FF4ED"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8DE1639" w14:textId="5AAC095C" w:rsidR="006063DA" w:rsidRDefault="006063DA" w:rsidP="006B138B">
      <w:pPr>
        <w:pStyle w:val="Heading2"/>
      </w:pPr>
      <w:bookmarkStart w:id="7" w:name="_Toc372973686"/>
      <w:r>
        <w:t>Rules for defining ETW Event Methods</w:t>
      </w:r>
    </w:p>
    <w:p w14:paraId="6BC9D4A9" w14:textId="46220DCC" w:rsidR="003F7185" w:rsidRPr="003F7185" w:rsidRDefault="003F7185" w:rsidP="003F7185">
      <w:r>
        <w:t>Here are the most important rules for defining an ETW event method (for more details see section “ETW Event Method Constraints” below</w:t>
      </w:r>
      <w:bookmarkStart w:id="8" w:name="_GoBack"/>
      <w:bookmarkEnd w:id="8"/>
      <w:r>
        <w:t>):</w:t>
      </w:r>
    </w:p>
    <w:p w14:paraId="2B0785FD" w14:textId="50A68A70" w:rsidR="006063DA" w:rsidRDefault="006063DA" w:rsidP="006063DA">
      <w:pPr>
        <w:pStyle w:val="ListParagraph"/>
        <w:numPr>
          <w:ilvl w:val="0"/>
          <w:numId w:val="23"/>
        </w:numPr>
      </w:pPr>
      <w:r>
        <w:t>Any instance, non-virtual, void returning method defined in an event source class is by default an ETW event method</w:t>
      </w:r>
      <w:r w:rsidR="003F7185">
        <w:t>.</w:t>
      </w:r>
    </w:p>
    <w:p w14:paraId="61FADC48" w14:textId="401B04BC" w:rsidR="006063DA" w:rsidRDefault="006063DA" w:rsidP="006063DA">
      <w:pPr>
        <w:pStyle w:val="ListParagraph"/>
        <w:numPr>
          <w:ilvl w:val="0"/>
          <w:numId w:val="23"/>
        </w:numPr>
      </w:pPr>
      <w:r w:rsidRPr="00F575FB">
        <w:t xml:space="preserve">Virtual or </w:t>
      </w:r>
      <w:r>
        <w:t>non-</w:t>
      </w:r>
      <w:r w:rsidRPr="00F575FB">
        <w:t>void-returning methods are included, starting with the NuGet version of EventSource, only if they are marked with the [Event] attribute.</w:t>
      </w:r>
      <w:r>
        <w:t xml:space="preserve"> </w:t>
      </w:r>
    </w:p>
    <w:p w14:paraId="17848021" w14:textId="0DD1D29A" w:rsidR="006063DA" w:rsidRDefault="006063DA" w:rsidP="006063DA">
      <w:pPr>
        <w:pStyle w:val="ListParagraph"/>
        <w:numPr>
          <w:ilvl w:val="0"/>
          <w:numId w:val="23"/>
        </w:numPr>
      </w:pPr>
      <w:r>
        <w:t>To mark a qualifying method as non-logging you must decorate it with the [NonEvent] attribute</w:t>
      </w:r>
    </w:p>
    <w:p w14:paraId="42E32005" w14:textId="77777777" w:rsidR="006063DA" w:rsidRDefault="006063DA" w:rsidP="006063DA">
      <w:pPr>
        <w:pStyle w:val="ListParagraph"/>
        <w:numPr>
          <w:ilvl w:val="0"/>
          <w:numId w:val="23"/>
        </w:numPr>
      </w:pPr>
      <w:r>
        <w:t>ETW event methods have ETW IDs associated with them either</w:t>
      </w:r>
    </w:p>
    <w:p w14:paraId="1E502C19" w14:textId="77777777" w:rsidR="006063DA" w:rsidRDefault="006063DA" w:rsidP="006063DA">
      <w:pPr>
        <w:pStyle w:val="ListParagraph"/>
        <w:numPr>
          <w:ilvl w:val="1"/>
          <w:numId w:val="23"/>
        </w:numPr>
      </w:pPr>
      <w:r>
        <w:t xml:space="preserve">Explicitly: by the developer decorating the method with an [Event] attribute), or </w:t>
      </w:r>
    </w:p>
    <w:p w14:paraId="04B86B1D" w14:textId="77777777" w:rsidR="006063DA" w:rsidRDefault="006063DA" w:rsidP="006063DA">
      <w:pPr>
        <w:pStyle w:val="ListParagraph"/>
        <w:numPr>
          <w:ilvl w:val="1"/>
          <w:numId w:val="23"/>
        </w:numPr>
      </w:pPr>
      <w:r>
        <w:t>Implicitly: by the ordinal number of the method in the class (thus the first method in the class is 1, second 2 …)</w:t>
      </w:r>
    </w:p>
    <w:p w14:paraId="4F491CCF" w14:textId="73436104" w:rsidR="006063DA" w:rsidRDefault="004D7FDA" w:rsidP="006063DA">
      <w:pPr>
        <w:pStyle w:val="ListParagraph"/>
        <w:numPr>
          <w:ilvl w:val="0"/>
          <w:numId w:val="23"/>
        </w:numPr>
      </w:pPr>
      <w:r>
        <w:t>It is recommended that IDs are specified explicitly – this way seemingly benign changes to the code in the event source class (e.g. rearranging it, adding or removing a method) will not change the event ID associated with an ETW event method.</w:t>
      </w:r>
    </w:p>
    <w:p w14:paraId="5C1B005A" w14:textId="4F541340" w:rsidR="003F7185" w:rsidRDefault="003F7185" w:rsidP="006063DA">
      <w:pPr>
        <w:pStyle w:val="ListParagraph"/>
        <w:numPr>
          <w:ilvl w:val="0"/>
          <w:numId w:val="23"/>
        </w:numPr>
      </w:pPr>
      <w:r>
        <w:t>ETW event methods must call a WriteEvent or WriteEventWithRelatedActivityId overload.</w:t>
      </w:r>
    </w:p>
    <w:p w14:paraId="6D42F0E0" w14:textId="74C8F5BE" w:rsidR="003F7185" w:rsidRDefault="003F7185" w:rsidP="003F7185">
      <w:pPr>
        <w:pStyle w:val="ListParagraph"/>
        <w:numPr>
          <w:ilvl w:val="0"/>
          <w:numId w:val="23"/>
        </w:numPr>
      </w:pPr>
      <w:r>
        <w:lastRenderedPageBreak/>
        <w:t>The event ID (whether implied or explicitly specified using the EventAttribute on the method) must match the first argument passed to the WriteEvent API it calls.</w:t>
      </w:r>
    </w:p>
    <w:p w14:paraId="3C1FBF08" w14:textId="4FC41D6C" w:rsidR="003F7185" w:rsidRDefault="003F7185" w:rsidP="003F7185">
      <w:pPr>
        <w:pStyle w:val="ListParagraph"/>
        <w:numPr>
          <w:ilvl w:val="0"/>
          <w:numId w:val="23"/>
        </w:numPr>
      </w:pPr>
      <w:r>
        <w:t>T</w:t>
      </w:r>
      <w:r>
        <w:t>he number and types of arguments passed to the ETW method must exactly match the types passed to the WriteEvent overload it calls. For example:</w:t>
      </w:r>
    </w:p>
    <w:p w14:paraId="28F060E9" w14:textId="77777777" w:rsidR="003F7185" w:rsidRDefault="003F7185" w:rsidP="003F7185">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28C29DAB" w14:textId="77777777" w:rsidR="003F7185" w:rsidRDefault="003F7185" w:rsidP="003F7185">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4D27667D" w14:textId="77777777" w:rsidR="003F7185" w:rsidRDefault="003F7185" w:rsidP="003F7185">
      <w:pPr>
        <w:pStyle w:val="Code"/>
        <w:ind w:left="720"/>
        <w:rPr>
          <w:highlight w:val="white"/>
        </w:rPr>
      </w:pPr>
      <w:r>
        <w:rPr>
          <w:highlight w:val="white"/>
        </w:rPr>
        <w:t>{</w:t>
      </w:r>
    </w:p>
    <w:p w14:paraId="7B939A2E" w14:textId="77777777" w:rsidR="003F7185" w:rsidRDefault="003F7185" w:rsidP="003F7185">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300E924B" w14:textId="08C846C7" w:rsidR="003F7185" w:rsidRPr="003F7185" w:rsidRDefault="003F7185" w:rsidP="003F7185">
      <w:pPr>
        <w:pStyle w:val="Code"/>
        <w:ind w:left="720"/>
        <w:rPr>
          <w:highlight w:val="white"/>
        </w:rPr>
      </w:pPr>
      <w:r>
        <w:rPr>
          <w:highlight w:val="white"/>
        </w:rPr>
        <w:t>}</w:t>
      </w:r>
    </w:p>
    <w:p w14:paraId="67734E0C" w14:textId="77777777" w:rsidR="003F7185" w:rsidRPr="006063DA" w:rsidRDefault="003F7185" w:rsidP="003F7185"/>
    <w:p w14:paraId="6E23D5D7" w14:textId="77777777" w:rsidR="006B138B" w:rsidRDefault="006B138B" w:rsidP="006B138B">
      <w:pPr>
        <w:pStyle w:val="Heading2"/>
      </w:pPr>
      <w:r>
        <w:t>Typical Customizations</w:t>
      </w:r>
      <w:bookmarkEnd w:id="7"/>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define new enumerated types for ETW event method arguments to replace less descriptive int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[EventSource(Name = "</w:t>
      </w:r>
      <w:r>
        <w:rPr>
          <w:color w:val="767171" w:themeColor="background2" w:themeShade="80"/>
          <w:highlight w:val="white"/>
        </w:rPr>
        <w:t>Samples</w:t>
      </w:r>
      <w:r w:rsidRPr="00021836">
        <w:rPr>
          <w:color w:val="767171" w:themeColor="background2" w:themeShade="80"/>
          <w:highlight w:val="white"/>
        </w:rPr>
        <w:t>-</w:t>
      </w:r>
      <w:r w:rsidRPr="00322104">
        <w:rPr>
          <w:color w:val="767171" w:themeColor="background2" w:themeShade="80"/>
          <w:highlight w:val="white"/>
        </w:rPr>
        <w:t>EventSourceDemos</w:t>
      </w:r>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public sealed class CustomizedEventSource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static public CustomizedEventSource Log = new CustomizedEventSource();</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#endregion</w:t>
      </w:r>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(1, Keywords = </w:t>
      </w:r>
      <w:r>
        <w:rPr>
          <w:color w:val="2B91AF"/>
          <w:highlight w:val="white"/>
        </w:rPr>
        <w:t>Keywords</w:t>
      </w:r>
      <w:r>
        <w:rPr>
          <w:highlight w:val="white"/>
        </w:rPr>
        <w:t xml:space="preserve">.Requests, </w:t>
      </w:r>
    </w:p>
    <w:p w14:paraId="4CAE3A5C"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.Start)]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RequestStart(int RequestID, string Url)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WriteEvent(1, RequestID, Url);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RequestPhase(int RequestID, string PhaseName)</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WriteEvent(2, RequestID, PhaseName);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RequestStop(int RequestID)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WriteEvent(3, RequestID);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DebugTrace(string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This is a bitvector</w:t>
      </w:r>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6B138B">
      <w:pPr>
        <w:pStyle w:val="Code"/>
        <w:ind w:left="720"/>
        <w:rPr>
          <w:highlight w:val="white"/>
        </w:rPr>
      </w:pPr>
      <w:r>
        <w:rPr>
          <w:highlight w:val="white"/>
        </w:rPr>
        <w:lastRenderedPageBreak/>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#endregion</w:t>
      </w:r>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9" w:name="_Toc372973687"/>
      <w:r>
        <w:t>Optimizing Performance for High Volume Events</w:t>
      </w:r>
      <w:bookmarkEnd w:id="9"/>
    </w:p>
    <w:p w14:paraId="694F6D6B" w14:textId="77777777" w:rsidR="006B138B" w:rsidRDefault="006B138B" w:rsidP="006B138B">
      <w:r>
        <w:t>The EventSource class has a number of overloads for WriteEvent, including one for variable number of arguments. When none of the other overloads matches, the “params” method is called. Unfortunately, the “params”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‘params’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‘int’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WriteEvent overloads for high volume payloads. </w:t>
      </w:r>
    </w:p>
    <w:p w14:paraId="33CC405D" w14:textId="77777777" w:rsidR="006B138B" w:rsidRDefault="006B138B" w:rsidP="006B138B"/>
    <w:p w14:paraId="3DCDECDA" w14:textId="77777777" w:rsidR="006B138B" w:rsidRDefault="006B138B" w:rsidP="006B138B">
      <w:r>
        <w:t>Here is an example for adding a WriteEvent overload that takes four integer arguments.</w:t>
      </w:r>
    </w:p>
    <w:p w14:paraId="20044276"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77777777" w:rsidR="006B138B" w:rsidRDefault="006B138B" w:rsidP="006B138B">
      <w:pPr>
        <w:pStyle w:val="Code"/>
        <w:ind w:left="720"/>
        <w:rPr>
          <w:highlight w:val="white"/>
        </w:rPr>
      </w:pPr>
      <w:r>
        <w:rPr>
          <w:color w:val="0000FF"/>
          <w:highlight w:val="white"/>
        </w:rPr>
        <w:t xml:space="preserve">                              int</w:t>
      </w:r>
      <w:r>
        <w:rPr>
          <w:highlight w:val="white"/>
        </w:rPr>
        <w:t xml:space="preserve"> arg3, </w:t>
      </w:r>
      <w:r>
        <w:rPr>
          <w:color w:val="0000FF"/>
          <w:highlight w:val="white"/>
        </w:rPr>
        <w:t>int</w:t>
      </w:r>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77777777" w:rsidR="006B138B" w:rsidRDefault="006B138B"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descrs[0].DataPointer = (</w:t>
      </w:r>
      <w:r>
        <w:rPr>
          <w:color w:val="2B91AF"/>
          <w:highlight w:val="white"/>
        </w:rPr>
        <w:t>IntPtr</w:t>
      </w:r>
      <w:r>
        <w:rPr>
          <w:highlight w:val="white"/>
        </w:rPr>
        <w:t>)(&amp;arg1);</w:t>
      </w:r>
    </w:p>
    <w:p w14:paraId="55572FB3" w14:textId="77777777" w:rsidR="006B138B" w:rsidRDefault="006B138B" w:rsidP="006B138B">
      <w:pPr>
        <w:pStyle w:val="Code"/>
        <w:ind w:left="720"/>
        <w:rPr>
          <w:highlight w:val="white"/>
        </w:rPr>
      </w:pPr>
      <w:r>
        <w:rPr>
          <w:highlight w:val="white"/>
        </w:rPr>
        <w:t xml:space="preserve">    descrs[0].Size = 4;</w:t>
      </w:r>
    </w:p>
    <w:p w14:paraId="0CCDDC45" w14:textId="77777777" w:rsidR="006B138B" w:rsidRDefault="006B138B" w:rsidP="006B138B">
      <w:pPr>
        <w:pStyle w:val="Code"/>
        <w:ind w:left="720"/>
        <w:rPr>
          <w:highlight w:val="white"/>
        </w:rPr>
      </w:pPr>
      <w:r>
        <w:rPr>
          <w:highlight w:val="white"/>
        </w:rPr>
        <w:t xml:space="preserve">    descrs[1].DataPointer = (</w:t>
      </w:r>
      <w:r>
        <w:rPr>
          <w:color w:val="2B91AF"/>
          <w:highlight w:val="white"/>
        </w:rPr>
        <w:t>IntPtr</w:t>
      </w:r>
      <w:r>
        <w:rPr>
          <w:highlight w:val="white"/>
        </w:rPr>
        <w:t>)(&amp;arg2);</w:t>
      </w:r>
    </w:p>
    <w:p w14:paraId="5087E84E" w14:textId="77777777" w:rsidR="006B138B" w:rsidRDefault="006B138B" w:rsidP="006B138B">
      <w:pPr>
        <w:pStyle w:val="Code"/>
        <w:ind w:left="720"/>
        <w:rPr>
          <w:highlight w:val="white"/>
        </w:rPr>
      </w:pPr>
      <w:r>
        <w:rPr>
          <w:highlight w:val="white"/>
        </w:rPr>
        <w:t xml:space="preserve">    descrs[1].Size = 4;</w:t>
      </w:r>
    </w:p>
    <w:p w14:paraId="08E7DCBE" w14:textId="77777777" w:rsidR="006B138B" w:rsidRDefault="006B138B" w:rsidP="006B138B">
      <w:pPr>
        <w:pStyle w:val="Code"/>
        <w:ind w:left="720"/>
        <w:rPr>
          <w:highlight w:val="white"/>
        </w:rPr>
      </w:pPr>
      <w:r>
        <w:rPr>
          <w:highlight w:val="white"/>
        </w:rPr>
        <w:t xml:space="preserve">    descrs[2].DataPointer = (</w:t>
      </w:r>
      <w:r>
        <w:rPr>
          <w:color w:val="2B91AF"/>
          <w:highlight w:val="white"/>
        </w:rPr>
        <w:t>IntPtr</w:t>
      </w:r>
      <w:r>
        <w:rPr>
          <w:highlight w:val="white"/>
        </w:rPr>
        <w:t>)(&amp;arg3);</w:t>
      </w:r>
    </w:p>
    <w:p w14:paraId="420C27C9" w14:textId="77777777" w:rsidR="006B138B" w:rsidRDefault="006B138B" w:rsidP="006B138B">
      <w:pPr>
        <w:pStyle w:val="Code"/>
        <w:ind w:left="720"/>
        <w:rPr>
          <w:highlight w:val="white"/>
        </w:rPr>
      </w:pPr>
      <w:r>
        <w:rPr>
          <w:highlight w:val="white"/>
        </w:rPr>
        <w:t xml:space="preserve">    descrs[2].Size = 4;</w:t>
      </w:r>
    </w:p>
    <w:p w14:paraId="675F1DCA" w14:textId="77777777" w:rsidR="006B138B" w:rsidRDefault="006B138B" w:rsidP="006B138B">
      <w:pPr>
        <w:pStyle w:val="Code"/>
        <w:ind w:left="720"/>
        <w:rPr>
          <w:highlight w:val="white"/>
        </w:rPr>
      </w:pPr>
      <w:r>
        <w:rPr>
          <w:highlight w:val="white"/>
        </w:rPr>
        <w:t xml:space="preserve">    descrs[3].DataPointer = (</w:t>
      </w:r>
      <w:r>
        <w:rPr>
          <w:color w:val="2B91AF"/>
          <w:highlight w:val="white"/>
        </w:rPr>
        <w:t>IntPtr</w:t>
      </w:r>
      <w:r>
        <w:rPr>
          <w:highlight w:val="white"/>
        </w:rPr>
        <w:t>)(&amp;arg4);</w:t>
      </w:r>
    </w:p>
    <w:p w14:paraId="4706AB12" w14:textId="77777777" w:rsidR="006B138B" w:rsidRDefault="006B138B" w:rsidP="006B138B">
      <w:pPr>
        <w:pStyle w:val="Code"/>
        <w:ind w:left="720"/>
        <w:rPr>
          <w:highlight w:val="white"/>
        </w:rPr>
      </w:pPr>
      <w:r>
        <w:rPr>
          <w:highlight w:val="white"/>
        </w:rPr>
        <w:t xml:space="preserve">    descrs[3].Size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WriteEventCore(eventId, 4, (</w:t>
      </w:r>
      <w:r>
        <w:rPr>
          <w:color w:val="2B91AF"/>
          <w:highlight w:val="white"/>
        </w:rPr>
        <w:t>IntPtr</w:t>
      </w:r>
      <w:r>
        <w:rPr>
          <w:highlight w:val="white"/>
        </w:rPr>
        <w:t>)descrs);</w:t>
      </w:r>
    </w:p>
    <w:p w14:paraId="3D09F46B" w14:textId="77777777" w:rsidR="006B138B" w:rsidRDefault="006B138B" w:rsidP="006B138B">
      <w:pPr>
        <w:pStyle w:val="Code"/>
        <w:ind w:left="720"/>
        <w:rPr>
          <w:highlight w:val="white"/>
        </w:rPr>
      </w:pPr>
      <w:r>
        <w:rPr>
          <w:highlight w:val="white"/>
        </w:rPr>
        <w:t>}</w:t>
      </w:r>
    </w:p>
    <w:p w14:paraId="41F28C42" w14:textId="77777777" w:rsidR="006B138B" w:rsidRPr="00E2797E" w:rsidRDefault="006B138B" w:rsidP="006B138B"/>
    <w:p w14:paraId="23A0804A" w14:textId="77777777" w:rsidR="00436E97" w:rsidRDefault="00436E97" w:rsidP="00436E97">
      <w:pPr>
        <w:pStyle w:val="Heading2"/>
      </w:pPr>
      <w:bookmarkStart w:id="10" w:name="_Toc372973688"/>
      <w:r>
        <w:lastRenderedPageBreak/>
        <w:t>Advanced Customizations</w:t>
      </w:r>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r>
        <w:t>EventSource Types Implementing Interfaces</w:t>
      </w:r>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IMyLogging</w:t>
      </w:r>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r>
        <w:rPr>
          <w:color w:val="2B91AF"/>
          <w:highlight w:val="white"/>
        </w:rPr>
        <w:t>EventSource</w:t>
      </w:r>
      <w:r>
        <w:rPr>
          <w:highlight w:val="white"/>
        </w:rPr>
        <w:t>(Name = "Samples-</w:t>
      </w:r>
      <w:r w:rsidRPr="00322104">
        <w:t>EventSourceDemos</w:t>
      </w:r>
      <w:r>
        <w:rPr>
          <w:highlight w:val="white"/>
        </w:rPr>
        <w:t>-MyComponentLogging")]</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r w:rsidRPr="005B3722">
        <w:rPr>
          <w:rFonts w:ascii="Consolas" w:hAnsi="Consolas" w:cs="Consolas"/>
          <w:color w:val="2B91AF"/>
          <w:sz w:val="19"/>
          <w:szCs w:val="19"/>
          <w:highlight w:val="yellow"/>
        </w:rPr>
        <w:t>IMyLogging</w:t>
      </w:r>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WriteEvent(1, errorCode, msg);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WriteEvent(2, msg);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p>
    <w:p w14:paraId="6390DAD6" w14:textId="77777777" w:rsidR="00436E97" w:rsidRDefault="00436E97" w:rsidP="00436E97">
      <w:pPr>
        <w:pStyle w:val="Heading3"/>
      </w:pPr>
      <w:r>
        <w:t>EventSource Class Hierarchies</w:t>
      </w:r>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This approach, however, blocked some legitimate designs, the most commonly invoked being the definition of an EventSource type that encapsulates new, optimized, WriteEvent()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lastRenderedPageBreak/>
        <w:t>Here’s an example</w:t>
      </w:r>
      <w:r w:rsidR="00FC1B0A">
        <w:t xml:space="preserve">, where the UtilBaseEventSource </w:t>
      </w:r>
      <w:r w:rsidR="000C5210">
        <w:t xml:space="preserve">class </w:t>
      </w:r>
      <w:r w:rsidR="00FC1B0A">
        <w:t>defines an optimized WriteEvent() overload that is</w:t>
      </w:r>
      <w:r w:rsidR="000C5210">
        <w:t xml:space="preserve"> needed by multiple event source classes in the same component (one of them being illustrated below as the OptimizedEventSource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UtilBaseEventSource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throwOnEventWriteErrors)</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(throwOnEventWriteErrors)</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WriteEvent(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eventId,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(IsEnabled())</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descrs = </w:t>
      </w:r>
      <w:r>
        <w:rPr>
          <w:rFonts w:ascii="Consolas" w:hAnsi="Consolas" w:cs="Consolas"/>
          <w:color w:val="0000FF"/>
          <w:sz w:val="19"/>
          <w:szCs w:val="19"/>
          <w:highlight w:val="white"/>
        </w:rPr>
        <w:t>stackalloc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WriteEventCore(eventId, 3, descrs);</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"OptimizedEventSource"</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UtilBaseEventSource</w:t>
      </w:r>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r>
        <w:rPr>
          <w:rFonts w:ascii="Consolas" w:hAnsi="Consolas" w:cs="Consolas"/>
          <w:color w:val="2B91AF"/>
          <w:sz w:val="19"/>
          <w:szCs w:val="19"/>
          <w:highlight w:val="white"/>
        </w:rPr>
        <w:t>EventLevel</w:t>
      </w:r>
      <w:r>
        <w:rPr>
          <w:rFonts w:ascii="Consolas" w:hAnsi="Consolas" w:cs="Consolas"/>
          <w:color w:val="000000"/>
          <w:sz w:val="19"/>
          <w:szCs w:val="19"/>
          <w:highlight w:val="white"/>
        </w:rPr>
        <w:t xml:space="preserve">.Informational,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"LogElements called {0}/{1}/{2}."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sidRPr="004C7FEE">
        <w:rPr>
          <w:rFonts w:ascii="Consolas" w:hAnsi="Consolas" w:cs="Consolas"/>
          <w:color w:val="000000"/>
          <w:sz w:val="19"/>
          <w:szCs w:val="19"/>
          <w:highlight w:val="white"/>
        </w:rPr>
        <w:t>WriteEvent(1, n, sh,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r w:rsidRPr="004C7FEE">
        <w:rPr>
          <w:rFonts w:ascii="Consolas" w:hAnsi="Consolas" w:cs="Consolas"/>
          <w:color w:val="008000"/>
          <w:sz w:val="19"/>
          <w:szCs w:val="19"/>
        </w:rPr>
        <w:t>UtilBaseEventSource</w:t>
      </w:r>
      <w:r>
        <w:rPr>
          <w:rFonts w:ascii="Consolas" w:hAnsi="Consolas" w:cs="Consolas"/>
          <w:color w:val="008000"/>
          <w:sz w:val="19"/>
          <w:szCs w:val="19"/>
        </w:rPr>
        <w:t>.WriteEvent</w:t>
      </w:r>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 xml:space="preserve"> Kwd1 =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r>
        <w:t>Localization</w:t>
      </w:r>
      <w:bookmarkEnd w:id="10"/>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lastRenderedPageBreak/>
        <w:t>To enable localization of an event source class one needs to perform three steps:</w:t>
      </w:r>
    </w:p>
    <w:p w14:paraId="2C49F2D7" w14:textId="77777777" w:rsidR="006B138B" w:rsidRDefault="006B138B" w:rsidP="006B138B">
      <w:pPr>
        <w:pStyle w:val="ListParagraph"/>
        <w:numPr>
          <w:ilvl w:val="0"/>
          <w:numId w:val="7"/>
        </w:numPr>
      </w:pPr>
      <w:r>
        <w:t>In the assembly that contains the event source define resource sets for every language to support (e.g. you can add LesResource.resx and LesResource.fr-FR.resx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Add string entries to the StringTable resource following the following naming pattern for the keys:</w:t>
      </w:r>
    </w:p>
    <w:p w14:paraId="67D1D010" w14:textId="77777777" w:rsidR="006B138B" w:rsidRPr="000C5E2E" w:rsidRDefault="006B138B" w:rsidP="006B138B">
      <w:pPr>
        <w:pStyle w:val="ListParagraph"/>
        <w:rPr>
          <w:b/>
          <w:i/>
        </w:rPr>
      </w:pPr>
      <w:r>
        <w:tab/>
        <w:t>event_</w:t>
      </w:r>
      <w:r w:rsidRPr="000C5E2E">
        <w:rPr>
          <w:b/>
          <w:i/>
        </w:rPr>
        <w:t>eventName</w:t>
      </w:r>
    </w:p>
    <w:p w14:paraId="7727D950" w14:textId="77777777" w:rsidR="006B138B" w:rsidRPr="000C5E2E" w:rsidRDefault="006B138B" w:rsidP="006B138B">
      <w:pPr>
        <w:pStyle w:val="ListParagraph"/>
        <w:rPr>
          <w:b/>
          <w:i/>
        </w:rPr>
      </w:pPr>
      <w:r>
        <w:tab/>
        <w:t>task_</w:t>
      </w:r>
      <w:r w:rsidRPr="000C5E2E">
        <w:rPr>
          <w:b/>
          <w:i/>
        </w:rPr>
        <w:t>taskName</w:t>
      </w:r>
      <w:r>
        <w:t xml:space="preserve"> </w:t>
      </w:r>
    </w:p>
    <w:p w14:paraId="4EC8DAA8" w14:textId="77777777" w:rsidR="006B138B" w:rsidRPr="000C5E2E" w:rsidRDefault="006B138B" w:rsidP="006B138B">
      <w:pPr>
        <w:pStyle w:val="ListParagraph"/>
        <w:rPr>
          <w:b/>
          <w:i/>
        </w:rPr>
      </w:pPr>
      <w:r>
        <w:tab/>
        <w:t>opcode_</w:t>
      </w:r>
      <w:r w:rsidRPr="000C5E2E">
        <w:rPr>
          <w:b/>
          <w:i/>
        </w:rPr>
        <w:t>opcodeName</w:t>
      </w:r>
    </w:p>
    <w:p w14:paraId="0A793DF8" w14:textId="77777777" w:rsidR="006B138B" w:rsidRPr="000C5E2E" w:rsidRDefault="006B138B" w:rsidP="006B138B">
      <w:pPr>
        <w:pStyle w:val="ListParagraph"/>
        <w:rPr>
          <w:b/>
          <w:i/>
        </w:rPr>
      </w:pPr>
      <w:r>
        <w:tab/>
        <w:t>keyword_</w:t>
      </w:r>
      <w:r w:rsidRPr="000C5E2E">
        <w:rPr>
          <w:b/>
          <w:i/>
        </w:rPr>
        <w:t>keywordName</w:t>
      </w:r>
    </w:p>
    <w:p w14:paraId="684B0BE3" w14:textId="77777777" w:rsidR="006B138B" w:rsidRPr="00BC3674" w:rsidRDefault="006B138B" w:rsidP="006B138B">
      <w:pPr>
        <w:pStyle w:val="ListParagraph"/>
        <w:rPr>
          <w:b/>
          <w:i/>
        </w:rPr>
      </w:pPr>
      <w:r>
        <w:tab/>
        <w:t>map_</w:t>
      </w:r>
      <w:r>
        <w:rPr>
          <w:b/>
          <w:i/>
        </w:rPr>
        <w:t>enumShortTypeName</w:t>
      </w:r>
      <w:r>
        <w:t>.</w:t>
      </w:r>
      <w:r>
        <w:rPr>
          <w:b/>
          <w:i/>
        </w:rPr>
        <w:t>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322104">
        <w:t>LocalizationResources</w:t>
      </w:r>
      <w:r>
        <w:t xml:space="preserve"> property of your EventSourceAttribute:</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[EventSource(Name = "Microsoft-EventSourceDemos-Localized",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LocalizationResources ="YourRootNamespace.LesResource")]</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public sealed class LocalizedEventSource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r>
        <w:rPr>
          <w:color w:val="2B91AF"/>
          <w:highlight w:val="white"/>
        </w:rPr>
        <w:t>EventSource</w:t>
      </w:r>
      <w:r>
        <w:rPr>
          <w:highlight w:val="white"/>
        </w:rPr>
        <w:t>(</w:t>
      </w:r>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-EventSourceDemos-Localized",</w:t>
      </w:r>
    </w:p>
    <w:p w14:paraId="18C932A1" w14:textId="77777777" w:rsidR="006B138B" w:rsidRDefault="006B138B" w:rsidP="006B138B">
      <w:pPr>
        <w:pStyle w:val="Code"/>
        <w:ind w:left="720"/>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public sealed class LocalizedEventSource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[same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r>
        <w:t>where LesResource.resx might contain these two definitions:</w:t>
      </w:r>
    </w:p>
    <w:p w14:paraId="339A0E54" w14:textId="77777777" w:rsidR="006B138B" w:rsidRDefault="006B138B" w:rsidP="006B138B">
      <w:pPr>
        <w:pStyle w:val="Code"/>
        <w:ind w:left="720"/>
      </w:pPr>
      <w:r>
        <w:t>event_RequestStart=Start processing request for URL '{1}' (id = {0})</w:t>
      </w:r>
      <w:r>
        <w:tab/>
      </w:r>
    </w:p>
    <w:p w14:paraId="38246935" w14:textId="77777777" w:rsidR="006B138B" w:rsidRDefault="006B138B" w:rsidP="006B138B">
      <w:pPr>
        <w:pStyle w:val="Code"/>
        <w:ind w:left="720"/>
      </w:pPr>
      <w:r>
        <w:t>event_RequestStop=Stop processing request (id = {0})</w:t>
      </w:r>
      <w:r>
        <w:tab/>
      </w:r>
    </w:p>
    <w:p w14:paraId="67E4F509" w14:textId="77777777" w:rsidR="006B138B" w:rsidRDefault="006B138B" w:rsidP="006B138B">
      <w:pPr>
        <w:pStyle w:val="Code"/>
        <w:ind w:left="720"/>
      </w:pPr>
    </w:p>
    <w:p w14:paraId="559951DB" w14:textId="77777777" w:rsidR="006B138B" w:rsidRDefault="006B138B" w:rsidP="006B138B">
      <w:r>
        <w:t>and LesResource.fr-FR.resx might contain this (automatic translation used):</w:t>
      </w:r>
    </w:p>
    <w:p w14:paraId="75E61480" w14:textId="77777777" w:rsidR="006B138B" w:rsidRPr="00322104" w:rsidRDefault="006B138B" w:rsidP="006B138B">
      <w:pPr>
        <w:pStyle w:val="Code"/>
        <w:ind w:left="720"/>
        <w:rPr>
          <w:lang w:val="fr-FR"/>
        </w:rPr>
      </w:pPr>
      <w:r>
        <w:rPr>
          <w:lang w:val="fr-FR"/>
        </w:rPr>
        <w:t>event_RequestStart=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r w:rsidRPr="00322104">
        <w:rPr>
          <w:lang w:val="fr-FR"/>
        </w:rPr>
        <w:t>event_RequestStop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For performance purposes an event source will cache these strings the first time it needs them (either when an ETW controller is enabling the event source or when an EventListener calls EventListener.EnableEvents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1" w:name="_Toc372973689"/>
      <w:r>
        <w:t>Activity Tracing Support</w:t>
      </w:r>
      <w:bookmarkEnd w:id="11"/>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2" w:name="_Toc372973690"/>
      <w:r>
        <w:lastRenderedPageBreak/>
        <w:t>Static and Dynamic Registration</w:t>
      </w:r>
      <w:bookmarkEnd w:id="12"/>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13" w:name="_Toc372973691"/>
      <w:r>
        <w:t>ETW Channel Support</w:t>
      </w:r>
      <w:bookmarkEnd w:id="13"/>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Channel support in event source allows a developer to specify channels as additional destinations for an event. Developers can do this simply by specifying a value for the Channel property on an EventAttribute:</w:t>
      </w:r>
    </w:p>
    <w:p w14:paraId="72E8C68E" w14:textId="77777777" w:rsidR="006B138B" w:rsidRPr="00E2797E" w:rsidRDefault="006B138B" w:rsidP="006B138B">
      <w:pPr>
        <w:pStyle w:val="Code"/>
        <w:ind w:left="720"/>
        <w:rPr>
          <w:color w:val="auto"/>
          <w:highlight w:val="white"/>
        </w:rPr>
      </w:pPr>
      <w:r w:rsidRPr="00E2797E">
        <w:rPr>
          <w:color w:val="auto"/>
          <w:highlight w:val="white"/>
        </w:rPr>
        <w:t xml:space="preserve">[Event(1, Keywords = Keywords.Requests, Task = Tasks.Request,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EventOpcode.Start, </w:t>
      </w:r>
      <w:r>
        <w:rPr>
          <w:color w:val="auto"/>
          <w:highlight w:val="white"/>
        </w:rPr>
        <w:t>Message = "{0} / {1}"</w:t>
      </w:r>
      <w:r w:rsidRPr="00E2797E">
        <w:rPr>
          <w:color w:val="auto"/>
          <w:highlight w:val="yellow"/>
        </w:rPr>
        <w:t>Channel = EventChannel.Admin</w:t>
      </w:r>
      <w:r w:rsidRPr="00E2797E">
        <w:rPr>
          <w:color w:val="auto"/>
          <w:highlight w:val="white"/>
        </w:rPr>
        <w:t>)]</w:t>
      </w:r>
    </w:p>
    <w:p w14:paraId="586E0B79" w14:textId="77777777" w:rsidR="006B138B" w:rsidRDefault="006B138B" w:rsidP="006B138B">
      <w:pPr>
        <w:pStyle w:val="Code"/>
        <w:ind w:left="720"/>
        <w:rPr>
          <w:color w:val="auto"/>
          <w:highlight w:val="white"/>
        </w:rPr>
      </w:pPr>
      <w:r w:rsidRPr="00E2797E">
        <w:rPr>
          <w:color w:val="auto"/>
          <w:highlight w:val="white"/>
        </w:rPr>
        <w:t xml:space="preserve">public void RequestStart(int RequestID, string Url) </w:t>
      </w:r>
    </w:p>
    <w:p w14:paraId="10BB0883" w14:textId="77777777" w:rsidR="006B138B" w:rsidRPr="00E2797E" w:rsidRDefault="006B138B" w:rsidP="006B138B">
      <w:pPr>
        <w:pStyle w:val="Code"/>
        <w:ind w:left="720"/>
        <w:rPr>
          <w:color w:val="auto"/>
        </w:rPr>
      </w:pPr>
      <w:r w:rsidRPr="00E2797E">
        <w:rPr>
          <w:color w:val="auto"/>
          <w:highlight w:val="white"/>
        </w:rPr>
        <w:t>{ WriteEvent(1, RequestID, Url);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&lt;AssemblyName&gt;.&lt;EventSourceTypeName&gt;.etwManifest.man and &lt;AssemblyName&gt;.&lt;EventSourceTypeName&gt;.etwManifest.dll.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lastRenderedPageBreak/>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7777777" w:rsidR="006B138B" w:rsidRDefault="006B138B" w:rsidP="006B138B">
      <w:r>
        <w:t>Unregistration:</w:t>
      </w:r>
    </w:p>
    <w:p w14:paraId="4AFA7EF5" w14:textId="77777777" w:rsidR="006B138B" w:rsidRDefault="006B138B" w:rsidP="006B138B">
      <w:pPr>
        <w:pStyle w:val="Code"/>
      </w:pPr>
      <w:r>
        <w:tab/>
      </w: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24326E0E" w:rsidR="00835BDC" w:rsidRDefault="00835BDC" w:rsidP="006B138B">
      <w:r>
        <w:t xml:space="preserve">Note you will see that in the .etwManfest.man file that the build generated, there are path names for the resource file and manifest file in this file.   They </w:t>
      </w:r>
      <w:r w:rsidR="00220D82">
        <w:t xml:space="preserve">are </w:t>
      </w:r>
      <w:r>
        <w:t xml:space="preserve">the paths that existed at build time.   These paths are NOT used if you use the ‘/rf’ and ‘/mf’ options.   Thus you </w:t>
      </w:r>
      <w:r w:rsidR="00220D82">
        <w:t xml:space="preserve">should </w:t>
      </w:r>
      <w:r>
        <w:t xml:space="preserve">always specify the /rf: and /mf options (unless you hand modify the .etwManifest.man file </w:t>
      </w:r>
      <w:r w:rsidR="00220D82">
        <w:t xml:space="preserve">to specify deployment-time file </w:t>
      </w:r>
      <w:r>
        <w:t>paths</w:t>
      </w:r>
      <w:r w:rsidR="00220D82">
        <w:t xml:space="preserve"> for the DLL</w:t>
      </w:r>
      <w:r>
        <w:t>).</w:t>
      </w:r>
    </w:p>
    <w:p w14:paraId="0E501516" w14:textId="5B6D966A" w:rsidR="00835BDC" w:rsidRDefault="00835BDC" w:rsidP="006B138B">
      <w:r>
        <w:t>Finally, it is important that you use FULLY qualified names for the /mf: and /rf: options.   You can use environment variables THAT ARE AVAILABLE TO ALL PROCESSes (e.g. %SystemRoot% or %ProgramFiles%), but you should not use relative paths (it is not clear what they are relative to, probably Syst</w:t>
      </w:r>
      <w:r w:rsidR="00220D82">
        <w:t>em32, but don’t count on it).</w:t>
      </w:r>
    </w:p>
    <w:p w14:paraId="244E1ADE" w14:textId="126C7298" w:rsidR="00835BDC" w:rsidRDefault="00835BDC" w:rsidP="006B138B">
      <w:r>
        <w:t xml:space="preserve">The general recommendation is to copy your etwManifest.dll and .etwManifest.man to a directory under %ProgramFiles% and then use wevtutil to register them at that location.  </w:t>
      </w:r>
    </w:p>
    <w:p w14:paraId="68DE3DC7" w14:textId="77777777" w:rsidR="006B138B" w:rsidRDefault="006B138B" w:rsidP="006B138B">
      <w:pPr>
        <w:pStyle w:val="Heading1"/>
      </w:pPr>
      <w:bookmarkStart w:id="14" w:name="_Toc372973692"/>
      <w:r>
        <w:t>Event Source Design Guidelines</w:t>
      </w:r>
      <w:bookmarkEnd w:id="14"/>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EventSourceAttribute’s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EventSourceAttribute’s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t>Do</w:t>
      </w:r>
      <w:r>
        <w:t xml:space="preserve"> define a singleton instance of your event source and use it for logging.</w:t>
      </w:r>
    </w:p>
    <w:p w14:paraId="02530927" w14:textId="7B5FC6A0" w:rsidR="00FE0158" w:rsidRDefault="00FE0158" w:rsidP="006B138B">
      <w:r w:rsidRPr="00FE0158">
        <w:rPr>
          <w:b/>
        </w:rPr>
        <w:t>Do</w:t>
      </w:r>
      <w:r>
        <w:t xml:space="preserve"> specify explicit event ID values using EventAttribute for the ETW event methods.</w:t>
      </w:r>
    </w:p>
    <w:p w14:paraId="2FD0DA0C" w14:textId="77777777" w:rsidR="006B138B" w:rsidRDefault="006B138B" w:rsidP="006B138B">
      <w:r>
        <w:rPr>
          <w:b/>
        </w:rPr>
        <w:lastRenderedPageBreak/>
        <w:t xml:space="preserve">[Perf] Do </w:t>
      </w:r>
      <w:r>
        <w:t>t</w:t>
      </w:r>
      <w:r w:rsidRPr="00C20CA6">
        <w:t>ry to minimize the number of distinct EventSources</w:t>
      </w:r>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15" w:name="_Toc372973693"/>
      <w:r>
        <w:t>Event Source Troubleshooting</w:t>
      </w:r>
      <w:bookmarkEnd w:id="15"/>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Starting with v4.5.1 failures in event source initialization will be visible in the ETW event stream, as events with ID 0, and a string detailing the error. The same string will be output to any debugger that may be attached to the process. Additionally EventSource now exposes a property “ConstructionException”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16" w:name="_Toc372973694"/>
      <w:r>
        <w:t>Event Source Assumptions and Validation</w:t>
      </w:r>
      <w:bookmarkEnd w:id="16"/>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17" w:name="_Toc372973695"/>
      <w:r>
        <w:lastRenderedPageBreak/>
        <w:t>Event Source Constraints</w:t>
      </w:r>
      <w:bookmarkEnd w:id="17"/>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18" w:name="_Toc372973696"/>
      <w:r>
        <w:t>ETW Event Methods Constraints</w:t>
      </w:r>
      <w:bookmarkEnd w:id="18"/>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one of the EventSource.WriteEvent() overloads,</w:t>
      </w:r>
      <w:r w:rsidRPr="00311241">
        <w:t xml:space="preserve"> </w:t>
      </w:r>
    </w:p>
    <w:p w14:paraId="3C741587" w14:textId="77777777" w:rsidR="006B138B" w:rsidRDefault="006B138B" w:rsidP="006B138B">
      <w:pPr>
        <w:pStyle w:val="ListParagraph"/>
        <w:numPr>
          <w:ilvl w:val="1"/>
          <w:numId w:val="1"/>
        </w:numPr>
      </w:pPr>
      <w:r>
        <w:t>EventSource.</w:t>
      </w:r>
      <w:r w:rsidRPr="00311241">
        <w:t>WriteEventCore</w:t>
      </w:r>
      <w:r>
        <w:t xml:space="preserve">(), or </w:t>
      </w:r>
    </w:p>
    <w:p w14:paraId="4C6AB595" w14:textId="77777777" w:rsidR="006B138B" w:rsidRDefault="006B138B" w:rsidP="006B138B">
      <w:pPr>
        <w:pStyle w:val="ListParagraph"/>
        <w:numPr>
          <w:ilvl w:val="1"/>
          <w:numId w:val="1"/>
        </w:numPr>
      </w:pPr>
      <w:r>
        <w:t>for an ETW transfer event method call EventSource.</w:t>
      </w:r>
      <w:r w:rsidRPr="00A52E9B">
        <w:t>WriteEventWithRelatedActivityId</w:t>
      </w:r>
      <w:r>
        <w:t>() or EventSource.</w:t>
      </w:r>
      <w:r w:rsidRPr="00311241">
        <w:t>WriteEventWithRelatedActivityIdCore</w:t>
      </w:r>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The event ID (whether implied or explicitly specified using the EventAttribute on the method) must match the first argument passed to the EventSource API it calls.</w:t>
      </w:r>
    </w:p>
    <w:p w14:paraId="26701834" w14:textId="77777777" w:rsidR="006B138B" w:rsidRDefault="006B138B" w:rsidP="006B138B">
      <w:pPr>
        <w:pStyle w:val="ListParagraph"/>
      </w:pPr>
      <w:r>
        <w:t>Weakly enforced (EventSource attempts to identify a call to WriteEvent a.o.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If the ETW event method is not a transfer method, the number and types of arguments passed to the ETW method must exactly match the types passed to the WriteEvent overload it calls. For example:</w:t>
      </w:r>
    </w:p>
    <w:p w14:paraId="038FE300"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Event methods must match exactly the types of the WriteEvent overload it calls, in particular you should avoid implicit scalar conversions</w:t>
      </w:r>
      <w:r w:rsidR="00FC1B0A">
        <w:t>; they</w:t>
      </w:r>
      <w:r>
        <w:t xml:space="preserve"> are dangerous because the manifest is generated based on the signature of the ETW event method, but the values passed to ETW are based on the signature of the WriteEvent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lastRenderedPageBreak/>
        <w:t>[</w:t>
      </w:r>
      <w:r>
        <w:rPr>
          <w:color w:val="2B91AF"/>
          <w:highlight w:val="white"/>
        </w:rPr>
        <w:t>Event</w:t>
      </w:r>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Info(int arg1, long arg2, int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Since there is no EventSource.WriteEvent overload that takes (int, int, long, int) arguments, the best match is WriteEvent(int, long, long, long). The generated manifest assumes 16 bytes of payload, with a layout given by (int, long, int), while WriteEvent ends up writing 24 bytes…</w:t>
      </w:r>
    </w:p>
    <w:p w14:paraId="359D60EB" w14:textId="77777777" w:rsidR="006B138B" w:rsidRDefault="006B138B" w:rsidP="006B138B"/>
    <w:p w14:paraId="719BED50" w14:textId="77777777" w:rsidR="006B138B" w:rsidRDefault="006B138B" w:rsidP="006B138B">
      <w:pPr>
        <w:pStyle w:val="Heading2"/>
      </w:pPr>
      <w:bookmarkStart w:id="19" w:name="_Toc372973697"/>
      <w:r>
        <w:t>ETW Transfer Event Methods Constraints</w:t>
      </w:r>
      <w:bookmarkEnd w:id="19"/>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Specify as its first parameter a Guid named relatedActivityId.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FF3150">
        <w:t>EventOpcode.Send</w:t>
      </w:r>
      <w:r>
        <w:t xml:space="preserve"> or EventOpcode.Receive as the Opcode property on its EventAttribute. Weak runtime enforcement (throw if </w:t>
      </w:r>
      <w:r w:rsidRPr="00E709FC">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Call EventSource.</w:t>
      </w:r>
      <w:r w:rsidRPr="00A52E9B">
        <w:t>WriteEventWithRelatedActivityId</w:t>
      </w:r>
      <w:r>
        <w:t xml:space="preserve"> or EventSource.</w:t>
      </w:r>
      <w:r w:rsidRPr="00311241">
        <w:t>WriteEventWithRelatedActivityIdCore</w:t>
      </w:r>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r w:rsidRPr="00A52E9B">
        <w:t>WriteEventWithRelatedActivityId</w:t>
      </w:r>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r w:rsidRPr="00A52E9B">
        <w:t>WriteEventWithRelatedActivityId</w:t>
      </w:r>
      <w:r>
        <w:rPr>
          <w:highlight w:val="white"/>
        </w:rPr>
        <w:t>(</w:t>
      </w:r>
      <w:r w:rsidRPr="00257B50">
        <w:rPr>
          <w:highlight w:val="lightGray"/>
        </w:rPr>
        <w:t>int eventId</w:t>
      </w:r>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(IsEnabled())</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sidRPr="00223899">
        <w:rPr>
          <w:rFonts w:ascii="Consolas" w:hAnsi="Consolas" w:cs="Consolas"/>
          <w:color w:val="0000FF"/>
          <w:sz w:val="19"/>
          <w:szCs w:val="19"/>
          <w:highlight w:val="white"/>
        </w:rPr>
        <w:t>ixed</w:t>
      </w:r>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stringBytes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E</w:t>
      </w:r>
      <w:r w:rsidRPr="00223899">
        <w:rPr>
          <w:rFonts w:ascii="Consolas" w:hAnsi="Consolas" w:cs="Consolas"/>
          <w:color w:val="2B91AF"/>
          <w:sz w:val="19"/>
          <w:szCs w:val="19"/>
          <w:highlight w:val="white"/>
        </w:rPr>
        <w:t>ventData</w:t>
      </w:r>
      <w:r w:rsidRPr="00223899">
        <w:rPr>
          <w:rFonts w:ascii="Consolas" w:hAnsi="Consolas" w:cs="Consolas"/>
          <w:color w:val="000000"/>
          <w:sz w:val="19"/>
          <w:szCs w:val="19"/>
          <w:highlight w:val="white"/>
        </w:rPr>
        <w:t xml:space="preserve">* descrs = </w:t>
      </w:r>
      <w:r w:rsidRPr="00223899">
        <w:rPr>
          <w:rFonts w:ascii="Consolas" w:hAnsi="Consolas" w:cs="Consolas"/>
          <w:color w:val="0000FF"/>
          <w:sz w:val="19"/>
          <w:szCs w:val="19"/>
          <w:highlight w:val="white"/>
        </w:rPr>
        <w:t>stackalloc</w:t>
      </w:r>
      <w:r w:rsidRPr="00223899">
        <w:rPr>
          <w:rFonts w:ascii="Consolas" w:hAnsi="Consolas" w:cs="Consolas"/>
          <w:color w:val="000000"/>
          <w:sz w:val="19"/>
          <w:szCs w:val="19"/>
          <w:highlight w:val="white"/>
        </w:rPr>
        <w:t xml:space="preserve"> </w:t>
      </w:r>
      <w:r w:rsidRPr="00223899">
        <w:rPr>
          <w:rFonts w:ascii="Consolas" w:hAnsi="Consolas" w:cs="Consolas"/>
          <w:color w:val="2B91AF"/>
          <w:sz w:val="19"/>
          <w:szCs w:val="19"/>
          <w:highlight w:val="white"/>
        </w:rPr>
        <w:t>EventData</w:t>
      </w:r>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)stringBytes;</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escrs[0].Size = ((message.Length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r w:rsidRPr="00223899">
        <w:rPr>
          <w:rFonts w:ascii="Consolas" w:hAnsi="Consolas" w:cs="Consolas"/>
          <w:color w:val="000000"/>
          <w:sz w:val="19"/>
          <w:szCs w:val="19"/>
          <w:highlight w:val="white"/>
        </w:rPr>
        <w:t>riteEventWithRelatedActivityIdCore(</w:t>
      </w:r>
      <w:r w:rsidRPr="00223899">
        <w:rPr>
          <w:rFonts w:ascii="Consolas" w:hAnsi="Consolas" w:cs="Consolas"/>
          <w:color w:val="000000"/>
          <w:sz w:val="19"/>
          <w:szCs w:val="19"/>
          <w:highlight w:val="lightGray"/>
        </w:rPr>
        <w:t>eventId</w:t>
      </w:r>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sidRPr="00223899">
        <w:rPr>
          <w:rFonts w:ascii="Consolas" w:hAnsi="Consolas" w:cs="Consolas"/>
          <w:color w:val="000000"/>
          <w:sz w:val="19"/>
          <w:szCs w:val="19"/>
          <w:highlight w:val="cyan"/>
        </w:rPr>
        <w:t>relatedActivityId</w:t>
      </w:r>
      <w:r w:rsidRPr="00223899">
        <w:rPr>
          <w:rFonts w:ascii="Consolas" w:hAnsi="Consolas" w:cs="Consolas"/>
          <w:color w:val="000000"/>
          <w:sz w:val="19"/>
          <w:szCs w:val="19"/>
          <w:highlight w:val="white"/>
        </w:rPr>
        <w:t>, 2, descrs);</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0" w:name="_Toc372973698"/>
      <w:r>
        <w:t>EventSource Versions</w:t>
      </w:r>
      <w:bookmarkEnd w:id="20"/>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lastRenderedPageBreak/>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1" w:name="_Toc372973699"/>
      <w:r>
        <w:t>Glossary</w:t>
      </w:r>
      <w:bookmarkEnd w:id="21"/>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5C49EED5" w:rsidR="006B138B" w:rsidRDefault="006B138B" w:rsidP="006B138B">
      <w:r w:rsidRPr="0087019E">
        <w:rPr>
          <w:b/>
        </w:rPr>
        <w:t xml:space="preserve">ETW Event Method: </w:t>
      </w:r>
      <w:r>
        <w:t xml:space="preserve">a method defined in an Event Source that fires an ETW event. </w:t>
      </w:r>
      <w:r w:rsidR="00F575FB">
        <w:t>A</w:t>
      </w:r>
      <w:r w:rsidR="009043F4">
        <w:t>n</w:t>
      </w:r>
      <w:r w:rsidR="00F575FB">
        <w:t>y</w:t>
      </w:r>
      <w:r w:rsidR="009043F4">
        <w:t xml:space="preserve"> instance</w:t>
      </w:r>
      <w:r w:rsidR="00F575FB">
        <w:t xml:space="preserve"> method</w:t>
      </w:r>
      <w:r w:rsidR="009043F4">
        <w:t xml:space="preserve"> </w:t>
      </w:r>
      <w:r w:rsidR="00F575FB">
        <w:t xml:space="preserve">defined in an Event Source class </w:t>
      </w:r>
      <w:r>
        <w:rPr>
          <w:b/>
        </w:rPr>
        <w:t>not</w:t>
      </w:r>
      <w:r>
        <w:t xml:space="preserve"> marked with the [NonEvent] attribute</w:t>
      </w:r>
      <w:r w:rsidR="00F575FB">
        <w:t xml:space="preserve"> will be considered an ETW Event Method</w:t>
      </w:r>
      <w:r>
        <w:t>.</w:t>
      </w:r>
      <w:r w:rsidR="00777395">
        <w:t xml:space="preserve"> Virtual or void</w:t>
      </w:r>
      <w:r w:rsidR="00F575FB">
        <w:t xml:space="preserve">-returning methods are included, </w:t>
      </w:r>
      <w:r w:rsidR="0014414A">
        <w:t>starting with the NuGet version of EventSource</w:t>
      </w:r>
      <w:r w:rsidR="00F575FB">
        <w:t>,</w:t>
      </w:r>
      <w:r w:rsidR="0014414A">
        <w:t xml:space="preserve"> </w:t>
      </w:r>
      <w:r w:rsidR="00777395" w:rsidRPr="00F575FB">
        <w:rPr>
          <w:b/>
        </w:rPr>
        <w:t>only</w:t>
      </w:r>
      <w:r w:rsidR="00777395">
        <w:t xml:space="preserve">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2" w:name="_Toc372973700"/>
      <w:r>
        <w:t>Resources</w:t>
      </w:r>
      <w:bookmarkEnd w:id="22"/>
    </w:p>
    <w:p w14:paraId="25212AEF" w14:textId="77777777" w:rsidR="006B138B" w:rsidRDefault="00F575FB"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F575FB"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F575FB"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F6BA9"/>
    <w:multiLevelType w:val="hybridMultilevel"/>
    <w:tmpl w:val="E656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3728F"/>
    <w:multiLevelType w:val="hybridMultilevel"/>
    <w:tmpl w:val="5A889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4"/>
  </w:num>
  <w:num w:numId="13">
    <w:abstractNumId w:val="5"/>
  </w:num>
  <w:num w:numId="14">
    <w:abstractNumId w:val="15"/>
  </w:num>
  <w:num w:numId="15">
    <w:abstractNumId w:val="8"/>
  </w:num>
  <w:num w:numId="16">
    <w:abstractNumId w:val="2"/>
  </w:num>
  <w:num w:numId="17">
    <w:abstractNumId w:val="16"/>
  </w:num>
  <w:num w:numId="18">
    <w:abstractNumId w:val="1"/>
  </w:num>
  <w:num w:numId="19">
    <w:abstractNumId w:val="19"/>
  </w:num>
  <w:num w:numId="20">
    <w:abstractNumId w:val="3"/>
  </w:num>
  <w:num w:numId="21">
    <w:abstractNumId w:val="9"/>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210"/>
    <w:rsid w:val="000C5E2E"/>
    <w:rsid w:val="000D1880"/>
    <w:rsid w:val="000E6C39"/>
    <w:rsid w:val="00135358"/>
    <w:rsid w:val="0014414A"/>
    <w:rsid w:val="00180F4E"/>
    <w:rsid w:val="00181794"/>
    <w:rsid w:val="001C116D"/>
    <w:rsid w:val="001C1852"/>
    <w:rsid w:val="00202174"/>
    <w:rsid w:val="002166DF"/>
    <w:rsid w:val="00220D82"/>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185"/>
    <w:rsid w:val="003F729F"/>
    <w:rsid w:val="004015B5"/>
    <w:rsid w:val="00436E97"/>
    <w:rsid w:val="00441F48"/>
    <w:rsid w:val="004806BD"/>
    <w:rsid w:val="00480950"/>
    <w:rsid w:val="004953A1"/>
    <w:rsid w:val="004C460B"/>
    <w:rsid w:val="004C7FEE"/>
    <w:rsid w:val="004D7FDA"/>
    <w:rsid w:val="005750F5"/>
    <w:rsid w:val="00575A01"/>
    <w:rsid w:val="00586A74"/>
    <w:rsid w:val="005B3722"/>
    <w:rsid w:val="005C6892"/>
    <w:rsid w:val="005D7DC2"/>
    <w:rsid w:val="006063DA"/>
    <w:rsid w:val="00641B35"/>
    <w:rsid w:val="006B138B"/>
    <w:rsid w:val="006B2A17"/>
    <w:rsid w:val="0070297C"/>
    <w:rsid w:val="00742F1F"/>
    <w:rsid w:val="0077147B"/>
    <w:rsid w:val="007744DA"/>
    <w:rsid w:val="00777395"/>
    <w:rsid w:val="00803B35"/>
    <w:rsid w:val="00835BDC"/>
    <w:rsid w:val="0087019E"/>
    <w:rsid w:val="009043F4"/>
    <w:rsid w:val="00915666"/>
    <w:rsid w:val="0093181E"/>
    <w:rsid w:val="00937FB3"/>
    <w:rsid w:val="0097574E"/>
    <w:rsid w:val="009826B4"/>
    <w:rsid w:val="00994C7D"/>
    <w:rsid w:val="009A22BA"/>
    <w:rsid w:val="009A25F2"/>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575FB"/>
    <w:rsid w:val="00F67B0E"/>
    <w:rsid w:val="00F801F5"/>
    <w:rsid w:val="00F803B4"/>
    <w:rsid w:val="00F84271"/>
    <w:rsid w:val="00FC1B0A"/>
    <w:rsid w:val="00FE0158"/>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2.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3EEB16-DF20-44E6-A3CF-BBC94B1E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17</Pages>
  <Words>5435</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36343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Cosmin Radu</cp:lastModifiedBy>
  <cp:revision>34</cp:revision>
  <dcterms:created xsi:type="dcterms:W3CDTF">2013-08-02T00:58:00Z</dcterms:created>
  <dcterms:modified xsi:type="dcterms:W3CDTF">2014-05-21T17:57:00Z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