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; Ender 3 Custom Start G-code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G92 E0 ; Reset Extruder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G28 ; Home all axes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G1 Z2.0 F3000 ; Move Z Axis up little to prevent scratching of Heat Bed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G1 X0.1 Y20 Z0.3 F5000.0 ; Move to start position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G1 X0.1 Y200.0 Z0.3 F1500.0 E15 ; Draw the first line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G1 X0.4 Y200.0 Z0.3 F5000.0 ; Move to side a little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G1 X0.4 Y20 Z0.3 F1500.0 E30 ; Draw the second line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G92 E0 ; Reset Extruder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G1 Z2.0 F3000 ; Move Z Axis up little to prevent scratching of Heat Bed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G1 X5 Y20 Z0.3 F5000.0 ; Move over to prevent blob squish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G91 ;Relative positioning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G1 E-2 F2700 ;Retract a bit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G1 E-2 Z0.2 F2400 ;Retract and raise Z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G1 X5 Y5 F3000 ;Wipe out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G1 Z10 ;Raise Z more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G90 ;Absolute positioning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M106 S0 ;Turn-off fan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M104 S0 ;Turn-off hotend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M140 S0 ;Turn-off bed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M84 X Y E ;Disable all steppers but Z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