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DTitle"/>
        <w:jc w:val="center"/>
      </w:pPr>
      <w:r>
        <w:t>AUTORIZACIÓN ESPECÍFICA PARA FOTOGRAFÍAS, VIDEOS Y USO DE IMAGEN</w:t>
      </w:r>
    </w:p>
    <w:p>
      <w:pPr>
        <w:pStyle w:val="DDSubtitle"/>
        <w:jc w:val="center"/>
      </w:pPr>
      <w:r>
        <w:t>La autorización publicitaria es voluntaria y separada de la atención clínica</w:t>
      </w:r>
    </w:p>
    <w:tbl>
      <w:tblPr>
        <w:tblW w:type="auto" w:w="0"/>
        <w:jc w:val="center"/>
        <w:tblLayout w:type="fixed"/>
        <w:tblLook w:firstColumn="1" w:firstRow="1" w:lastColumn="0" w:lastRow="0" w:noHBand="0" w:noVBand="1" w:val="04A0"/>
      </w:tblPr>
      <w:tblGrid>
        <w:gridCol w:w="5076"/>
        <w:gridCol w:w="5076"/>
      </w:tblGrid>
      <w:tr>
        <w:trPr>
          <w:cantSplit/>
        </w:trPr>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Ficha clínica: </w:t>
            </w:r>
            <w:r>
              <w:rPr>
                <w:color w:val="4A5055"/>
                <w:sz w:val="16"/>
              </w:rPr>
              <w:t>{{FICHA_CLINICA_N}}</w:t>
            </w:r>
          </w:p>
        </w:tc>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Fecha y hora: </w:t>
            </w:r>
            <w:r>
              <w:rPr>
                <w:color w:val="4A5055"/>
                <w:sz w:val="16"/>
              </w:rPr>
              <w:t>{{FECHA_HORA}}</w:t>
            </w:r>
          </w:p>
        </w:tc>
      </w:tr>
      <w:tr>
        <w:trPr>
          <w:cantSplit/>
        </w:trPr>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FFFFF"/>
          </w:tcPr>
          <w:p>
            <w:pPr>
              <w:spacing w:after="0"/>
            </w:pPr>
            <w:r>
              <w:rPr>
                <w:b/>
                <w:color w:val="2B3136"/>
                <w:sz w:val="16"/>
              </w:rPr>
              <w:t xml:space="preserve">Sucursal / box: </w:t>
            </w:r>
            <w:r>
              <w:rPr>
                <w:color w:val="4A5055"/>
                <w:sz w:val="16"/>
              </w:rPr>
              <w:t>{{SUCURSAL_BOX}}</w:t>
            </w:r>
          </w:p>
        </w:tc>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FFFFF"/>
          </w:tcPr>
          <w:p>
            <w:pPr>
              <w:spacing w:after="0"/>
            </w:pPr>
            <w:r>
              <w:rPr>
                <w:b/>
                <w:color w:val="2B3136"/>
                <w:sz w:val="16"/>
              </w:rPr>
              <w:t xml:space="preserve">Profesional tratante: </w:t>
            </w:r>
            <w:r>
              <w:rPr>
                <w:color w:val="4A5055"/>
                <w:sz w:val="16"/>
              </w:rPr>
              <w:t>{{PROFESIONAL_NOMBRE}}</w:t>
            </w:r>
          </w:p>
        </w:tc>
      </w:tr>
      <w:tr>
        <w:trPr>
          <w:cantSplit/>
        </w:trPr>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RUT / Registro SIS: </w:t>
            </w:r>
            <w:r>
              <w:rPr>
                <w:color w:val="4A5055"/>
                <w:sz w:val="16"/>
              </w:rPr>
              <w:t>{{PROFESIONAL_RUT_REGISTRO}}</w:t>
            </w:r>
          </w:p>
        </w:tc>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r/>
          </w:p>
        </w:tc>
      </w:tr>
    </w:tbl>
    <w:p>
      <w:pPr>
        <w:spacing w:after="0"/>
      </w:pPr>
    </w:p>
    <w:p>
      <w:pPr>
        <w:pStyle w:val="DDHeading2"/>
        <w:keepNext/>
      </w:pPr>
      <w:r>
        <w:t>1. Identificación de la persona atendida</w:t>
      </w:r>
    </w:p>
    <w:tbl>
      <w:tblPr>
        <w:tblW w:type="auto" w:w="0"/>
        <w:jc w:val="center"/>
        <w:tblLayout w:type="fixed"/>
        <w:tblLook w:firstColumn="1" w:firstRow="1" w:lastColumn="0" w:lastRow="0" w:noHBand="0" w:noVBand="1" w:val="04A0"/>
      </w:tblPr>
      <w:tblGrid>
        <w:gridCol w:w="5076"/>
        <w:gridCol w:w="5076"/>
      </w:tblGrid>
      <w:tr>
        <w:trPr>
          <w:cantSplit/>
        </w:trPr>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Nombre completo: </w:t>
            </w:r>
            <w:r>
              <w:rPr>
                <w:color w:val="4A5055"/>
                <w:sz w:val="16"/>
              </w:rPr>
              <w:t>{{PACIENTE_NOMBRE_COMPLETO}}</w:t>
            </w:r>
          </w:p>
        </w:tc>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RUT / Pasaporte: </w:t>
            </w:r>
            <w:r>
              <w:rPr>
                <w:color w:val="4A5055"/>
                <w:sz w:val="16"/>
              </w:rPr>
              <w:t>{{PACIENTE_RUT}}</w:t>
            </w:r>
          </w:p>
        </w:tc>
      </w:tr>
      <w:tr>
        <w:trPr>
          <w:cantSplit/>
        </w:trPr>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FFFFF"/>
          </w:tcPr>
          <w:p>
            <w:pPr>
              <w:spacing w:after="0"/>
            </w:pPr>
            <w:r>
              <w:rPr>
                <w:b/>
                <w:color w:val="2B3136"/>
                <w:sz w:val="16"/>
              </w:rPr>
              <w:t xml:space="preserve">Fecha de nacimiento: </w:t>
            </w:r>
            <w:r>
              <w:rPr>
                <w:color w:val="4A5055"/>
                <w:sz w:val="16"/>
              </w:rPr>
              <w:t>{{PACIENTE_FECHA_NACIMIENTO}}</w:t>
            </w:r>
          </w:p>
        </w:tc>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FFFFF"/>
          </w:tcPr>
          <w:p>
            <w:pPr>
              <w:spacing w:after="0"/>
            </w:pPr>
            <w:r>
              <w:rPr>
                <w:b/>
                <w:color w:val="2B3136"/>
                <w:sz w:val="16"/>
              </w:rPr>
              <w:t xml:space="preserve">Teléfono / correo: </w:t>
            </w:r>
            <w:r>
              <w:rPr>
                <w:color w:val="4A5055"/>
                <w:sz w:val="16"/>
              </w:rPr>
              <w:t>{{PACIENTE_TELEFONO_CORREO}}</w:t>
            </w:r>
          </w:p>
        </w:tc>
      </w:tr>
    </w:tbl>
    <w:p>
      <w:pPr>
        <w:spacing w:after="0"/>
      </w:pPr>
    </w:p>
    <w:tbl>
      <w:tblPr>
        <w:tblW w:type="auto" w:w="0"/>
        <w:jc w:val="center"/>
        <w:tblLayout w:type="fixed"/>
        <w:tblLook w:firstColumn="1" w:firstRow="1" w:lastColumn="0" w:lastRow="0" w:noHBand="0" w:noVBand="1" w:val="04A0"/>
      </w:tblPr>
      <w:tblGrid>
        <w:gridCol w:w="10152"/>
      </w:tblGrid>
      <w:tr>
        <w:trPr>
          <w:cantSplit/>
        </w:trPr>
        <w:tc>
          <w:tcPr>
            <w:tcW w:type="dxa" w:w="10368"/>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Representante legal / apoderado (si corresponde): </w:t>
            </w:r>
            <w:r>
              <w:rPr>
                <w:color w:val="4A5055"/>
                <w:sz w:val="16"/>
              </w:rPr>
              <w:t>{{REPRESENTANTE_NOMBRE}}</w:t>
            </w:r>
          </w:p>
        </w:tc>
      </w:tr>
      <w:tr>
        <w:trPr>
          <w:cantSplit/>
        </w:trPr>
        <w:tc>
          <w:tcPr>
            <w:tcW w:type="dxa" w:w="10368"/>
            <w:tcBorders>
              <w:top w:val="single" w:sz="5" w:color="D9DEE2"/>
              <w:left w:val="single" w:sz="5" w:color="D9DEE2"/>
              <w:bottom w:val="single" w:sz="5" w:color="D9DEE2"/>
              <w:right w:val="single" w:sz="5" w:color="D9DEE2"/>
            </w:tcBorders>
            <w:tcMar>
              <w:top w:w="60" w:type="dxa"/>
              <w:start w:w="75" w:type="dxa"/>
              <w:bottom w:w="60" w:type="dxa"/>
              <w:end w:w="75" w:type="dxa"/>
            </w:tcMar>
            <w:shd w:fill="FFFFFF"/>
          </w:tcPr>
          <w:p>
            <w:pPr>
              <w:spacing w:after="0"/>
            </w:pPr>
            <w:r>
              <w:rPr>
                <w:b/>
                <w:color w:val="2B3136"/>
                <w:sz w:val="16"/>
              </w:rPr>
              <w:t xml:space="preserve">RUT y vínculo / calidad: </w:t>
            </w:r>
            <w:r>
              <w:rPr>
                <w:color w:val="4A5055"/>
                <w:sz w:val="16"/>
              </w:rPr>
              <w:t>{{REPRESENTANTE_RUT_VINCULO}}</w:t>
            </w:r>
          </w:p>
        </w:tc>
      </w:tr>
      <w:tr>
        <w:trPr>
          <w:cantSplit/>
        </w:trPr>
        <w:tc>
          <w:tcPr>
            <w:tcW w:type="dxa" w:w="10368"/>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Documento que acredita representación (si corresponde): </w:t>
            </w:r>
            <w:r>
              <w:rPr>
                <w:color w:val="4A5055"/>
                <w:sz w:val="16"/>
              </w:rPr>
              <w:t>{{REPRESENTACION_ACREDITACION}}</w:t>
            </w:r>
          </w:p>
        </w:tc>
      </w:tr>
    </w:tbl>
    <w:p>
      <w:pPr>
        <w:spacing w:after="0"/>
      </w:pPr>
    </w:p>
    <w:tbl>
      <w:tblPr>
        <w:tblW w:type="auto" w:w="0"/>
        <w:jc w:val="center"/>
        <w:tblLook w:firstColumn="1" w:firstRow="1" w:lastColumn="0" w:lastRow="0" w:noHBand="0" w:noVBand="1" w:val="04A0"/>
      </w:tblPr>
      <w:tblGrid>
        <w:gridCol w:w="10368"/>
      </w:tblGrid>
      <w:tr>
        <w:trPr>
          <w:cantSplit/>
        </w:trPr>
        <w:tc>
          <w:tcPr>
            <w:tcW w:type="dxa" w:w="10368"/>
            <w:tcBorders>
              <w:top w:val="single" w:sz="8" w:color="B88A2B"/>
              <w:left w:val="single" w:sz="8" w:color="B88A2B"/>
              <w:bottom w:val="single" w:sz="8" w:color="B88A2B"/>
              <w:right w:val="single" w:sz="8" w:color="B88A2B"/>
            </w:tcBorders>
            <w:shd w:fill="F3E9D2"/>
            <w:tcMar>
              <w:top w:w="75" w:type="dxa"/>
              <w:start w:w="95" w:type="dxa"/>
              <w:bottom w:w="75" w:type="dxa"/>
              <w:end w:w="95" w:type="dxa"/>
            </w:tcMar>
          </w:tcPr>
          <w:p>
            <w:pPr>
              <w:spacing w:after="30"/>
            </w:pPr>
            <w:r>
              <w:rPr>
                <w:b/>
                <w:color w:val="1F2428"/>
                <w:sz w:val="17"/>
              </w:rPr>
              <w:t xml:space="preserve">Importante: </w:t>
            </w:r>
            <w:r>
              <w:rPr>
                <w:color w:val="2B3136"/>
                <w:sz w:val="16"/>
              </w:rPr>
              <w:t>Cuando la persona atendida sea menor de edad o no pueda manifestar válidamente su voluntad, debe firmar su representante legal o quien corresponda. La persona atendida debe ser escuchada y recibir información adaptada a su edad, madurez y condición, cuando sea aplicable.</w:t>
            </w:r>
          </w:p>
        </w:tc>
      </w:tr>
    </w:tbl>
    <w:p>
      <w:pPr>
        <w:spacing w:after="20"/>
      </w:pPr>
    </w:p>
    <w:p>
      <w:pPr>
        <w:pStyle w:val="DDHeading1"/>
        <w:keepNext/>
      </w:pPr>
      <w:r>
        <w:t>2. Información previa</w:t>
      </w:r>
    </w:p>
    <w:p>
      <w:pPr>
        <w:spacing w:after="60"/>
        <w:keepLines/>
      </w:pPr>
      <w:r>
        <w:t>Digital Dent puede requerir fotografías, videos, radiografías, escaneos o registros audiovisuales para diagnóstico, planificación, seguimiento y documentación clínica. La Ley N.º 20.584 exige autorización escrita del paciente o representante legal para fotografías, grabaciones o filmaciones con fines periodísticos o publicitarios.</w:t>
      </w:r>
    </w:p>
    <w:tbl>
      <w:tblPr>
        <w:tblW w:type="auto" w:w="0"/>
        <w:jc w:val="center"/>
        <w:tblLook w:firstColumn="1" w:firstRow="1" w:lastColumn="0" w:lastRow="0" w:noHBand="0" w:noVBand="1" w:val="04A0"/>
      </w:tblPr>
      <w:tblGrid>
        <w:gridCol w:w="10368"/>
      </w:tblGrid>
      <w:tr>
        <w:trPr>
          <w:cantSplit/>
        </w:trPr>
        <w:tc>
          <w:tcPr>
            <w:tcW w:type="dxa" w:w="10368"/>
            <w:tcBorders>
              <w:top w:val="single" w:sz="8" w:color="B88A2B"/>
              <w:left w:val="single" w:sz="8" w:color="B88A2B"/>
              <w:bottom w:val="single" w:sz="8" w:color="B88A2B"/>
              <w:right w:val="single" w:sz="8" w:color="B88A2B"/>
            </w:tcBorders>
            <w:shd w:fill="F3E9D2"/>
            <w:tcMar>
              <w:top w:w="75" w:type="dxa"/>
              <w:start w:w="95" w:type="dxa"/>
              <w:bottom w:w="75" w:type="dxa"/>
              <w:end w:w="95" w:type="dxa"/>
            </w:tcMar>
          </w:tcPr>
          <w:p>
            <w:pPr>
              <w:spacing w:after="30"/>
            </w:pPr>
            <w:r>
              <w:rPr>
                <w:b/>
                <w:color w:val="1F2428"/>
                <w:sz w:val="17"/>
              </w:rPr>
              <w:t xml:space="preserve">Decisión independiente: </w:t>
            </w:r>
            <w:r>
              <w:rPr>
                <w:color w:val="2B3136"/>
                <w:sz w:val="16"/>
              </w:rPr>
              <w:t>La atención, calidad de atención, prioridad clínica, presupuesto y posibilidad de tratamiento no dependen de que usted autorice usos docentes, académicos, periodísticos o publicitarios. Puede autorizar algunos usos y rechazar otros.</w:t>
            </w:r>
          </w:p>
        </w:tc>
      </w:tr>
    </w:tbl>
    <w:p>
      <w:pPr>
        <w:spacing w:after="20"/>
      </w:pPr>
    </w:p>
    <w:p>
      <w:pPr>
        <w:pStyle w:val="DDHeading1"/>
        <w:keepNext/>
      </w:pPr>
      <w:r>
        <w:t>3. Autorización por finalidad</w:t>
      </w:r>
    </w:p>
    <w:p>
      <w:pPr>
        <w:spacing w:after="60"/>
        <w:keepLines/>
      </w:pPr>
      <w:r>
        <w:t>Marque libremente cada alternativa. No se presume autorización en los ítems no marcados.</w:t>
      </w:r>
    </w:p>
    <w:p>
      <w:pPr>
        <w:spacing w:after="32"/>
        <w:ind w:left="101" w:hanging="14"/>
        <w:keepLines/>
      </w:pPr>
      <w:r>
        <w:rPr>
          <w:b/>
        </w:rPr>
        <w:t xml:space="preserve">[ ] </w:t>
      </w:r>
      <w:r>
        <w:t>[ ] AUTORIZO el registro de imágenes/fotografías/videos estrictamente necesarios para diagnóstico, planificación, control y documentación de mi ficha clínica. Comprendo que se conservarán como antecedente clínico reservado y no se utilizarán para publicidad por esta sola autorización.</w:t>
      </w:r>
    </w:p>
    <w:p>
      <w:pPr>
        <w:spacing w:after="32"/>
        <w:ind w:left="101" w:hanging="14"/>
        <w:keepLines/>
      </w:pPr>
      <w:r>
        <w:rPr>
          <w:b/>
        </w:rPr>
        <w:t xml:space="preserve">[ ] </w:t>
      </w:r>
      <w:r>
        <w:t>[ ] AUTORIZO el uso de registros clínicos debidamente desidentificados (sin nombre, RUT, voz ni rasgos identificables cuando sea posible) con fines de docencia, discusión clínica o presentación académica. Medio/alcance: {{ALCANCE_DOCENCIA_ACADEMIA}}.</w:t>
      </w:r>
    </w:p>
    <w:p>
      <w:pPr>
        <w:spacing w:after="32"/>
        <w:ind w:left="101" w:hanging="14"/>
        <w:keepLines/>
      </w:pPr>
      <w:r>
        <w:rPr>
          <w:b/>
        </w:rPr>
        <w:t xml:space="preserve">[ ] </w:t>
      </w:r>
      <w:r>
        <w:t>[ ] AUTORIZO el uso de mi imagen o registros clínicos identificables para fines periodísticos o publicitarios de Digital Dent, incluyendo sitio web, redes sociales, materiales impresos, presentaciones, campañas digitales u otros medios institucionales. Medios autorizados: {{MEDIOS_PUBLICITARIOS_AUTORIZADOS}}.</w:t>
      </w:r>
    </w:p>
    <w:p>
      <w:pPr>
        <w:spacing w:after="32"/>
        <w:ind w:left="101" w:hanging="14"/>
        <w:keepLines/>
      </w:pPr>
      <w:r>
        <w:rPr>
          <w:b/>
        </w:rPr>
        <w:t xml:space="preserve">[ ] </w:t>
      </w:r>
      <w:r>
        <w:t>[ ] AUTORIZO la publicación de imágenes comparativas de antes y después. Comprendo que se procurará no revelar datos personales innecesarios y que los resultados clínicos son individuales, por lo que la publicación no constituye promesa de resultado para terceros.</w:t>
      </w:r>
    </w:p>
    <w:p>
      <w:pPr>
        <w:spacing w:after="32"/>
        <w:ind w:left="101" w:hanging="14"/>
        <w:keepLines/>
      </w:pPr>
      <w:r>
        <w:rPr>
          <w:b/>
        </w:rPr>
        <w:t xml:space="preserve">[ ] </w:t>
      </w:r>
      <w:r>
        <w:t>[ ] NO AUTORIZO usos distintos de la documentación clínica estrictamente necesaria para mi atención.</w:t>
      </w:r>
    </w:p>
    <w:p>
      <w:pPr>
        <w:pStyle w:val="DDHeading1"/>
        <w:keepNext/>
      </w:pPr>
      <w:r>
        <w:t>4. Alcance, resguardo y revocación</w:t>
      </w:r>
    </w:p>
    <w:p>
      <w:pPr>
        <w:spacing w:after="50"/>
        <w:ind w:left="230" w:hanging="187"/>
        <w:keepLines/>
      </w:pPr>
      <w:r>
        <w:rPr>
          <w:b/>
        </w:rPr>
        <w:t xml:space="preserve">• </w:t>
      </w:r>
      <w:r>
        <w:t>La autorización se limita a las finalidades marcadas y a los registros obtenidos en el contexto indicado. No autoriza la venta, cesión comercial independiente ni uso por terceros ajenos a Digital Dent sin una nueva base legal o autorización.</w:t>
      </w:r>
    </w:p>
    <w:p>
      <w:pPr>
        <w:spacing w:after="50"/>
        <w:ind w:left="230" w:hanging="187"/>
        <w:keepLines/>
      </w:pPr>
      <w:r>
        <w:rPr>
          <w:b/>
        </w:rPr>
        <w:t xml:space="preserve">• </w:t>
      </w:r>
      <w:r>
        <w:t>Puedo revocar las autorizaciones no asistenciales hacia el futuro mediante solicitud escrita a Digital Dent. La revocación no afecta la licitud del uso efectuado antes de recibirla, pero Digital Dent deberá cesar los nuevos usos y gestionar la baja de contenidos bajo su control dentro de un plazo razonable.</w:t>
      </w:r>
    </w:p>
    <w:p>
      <w:pPr>
        <w:spacing w:after="50"/>
        <w:ind w:left="230" w:hanging="187"/>
        <w:keepLines/>
      </w:pPr>
      <w:r>
        <w:rPr>
          <w:b/>
        </w:rPr>
        <w:t xml:space="preserve">• </w:t>
      </w:r>
      <w:r>
        <w:t>Comprendo que las publicaciones en internet pueden ser compartidas por terceros fuera del control de Digital Dent; la clínica no puede garantizar la eliminación de copias creadas por terceros, pero podrá retirar los contenidos que controle.</w:t>
      </w:r>
    </w:p>
    <w:p>
      <w:pPr>
        <w:spacing w:after="50"/>
        <w:ind w:left="230" w:hanging="187"/>
        <w:keepLines/>
      </w:pPr>
      <w:r>
        <w:rPr>
          <w:b/>
        </w:rPr>
        <w:t xml:space="preserve">• </w:t>
      </w:r>
      <w:r>
        <w:t>Para menores de edad o personas que no puedan consentir, firma su representante legal; cuando corresponda, se considerará la opinión y voluntad de la persona atendida conforme a su edad y madurez.</w:t>
      </w:r>
    </w:p>
    <w:p>
      <w:pPr>
        <w:pStyle w:val="DDHeading1"/>
        <w:keepNext/>
      </w:pPr>
      <w:r>
        <w:t>5. Declaración y firmas</w:t>
      </w:r>
    </w:p>
    <w:p>
      <w:pPr>
        <w:spacing w:after="60"/>
        <w:keepLines/>
      </w:pPr>
      <w:r>
        <w:t>Declaro haber leído y comprendido el alcance de cada autorización. Las decisiones marcadas reflejan mi voluntad libre, específica e informada.</w:t>
      </w:r>
    </w:p>
    <w:p>
      <w:pPr>
        <w:pStyle w:val="DDHeading1"/>
        <w:keepNext/>
      </w:pPr>
      <w:r>
        <w:t>8. Firmas y constancia de entrega de información</w:t>
      </w:r>
    </w:p>
    <w:tbl>
      <w:tblPr>
        <w:tblW w:type="auto" w:w="0"/>
        <w:jc w:val="center"/>
        <w:tblLayout w:type="fixed"/>
        <w:tblLook w:firstColumn="1" w:firstRow="1" w:lastColumn="0" w:lastRow="0" w:noHBand="0" w:noVBand="1" w:val="04A0"/>
      </w:tblPr>
      <w:tblGrid>
        <w:gridCol w:w="5069"/>
        <w:gridCol w:w="5069"/>
      </w:tblGrid>
      <w:tr>
        <w:trPr>
          <w:cantSplit/>
        </w:trPr>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shd w:fill="F2F3F4"/>
          </w:tcPr>
          <w:p>
            <w:pPr>
              <w:spacing w:after="0"/>
            </w:pPr>
            <w:r>
              <w:rPr>
                <w:b/>
                <w:sz w:val="17"/>
              </w:rPr>
              <w:t>Persona atendida / representante</w:t>
            </w:r>
          </w:p>
        </w:tc>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tcPr>
          <w:p>
            <w:pPr>
              <w:spacing w:after="0"/>
            </w:pPr>
            <w:r>
              <w:rPr>
                <w:sz w:val="16"/>
              </w:rPr>
              <w:t>Firma: {{FIRMA_PACIENTE_O_REPRESENTANTE}}</w:t>
            </w:r>
            <w:r>
              <w:br/>
            </w:r>
            <w:r>
              <w:rPr>
                <w:sz w:val="16"/>
              </w:rPr>
              <w:t>Nombre: {{NOMBRE_FIRMA_PACIENTE_O_REPRESENTANTE}}</w:t>
            </w:r>
            <w:r>
              <w:br/>
            </w:r>
            <w:r>
              <w:rPr>
                <w:sz w:val="16"/>
              </w:rPr>
              <w:t>RUT: {{RUT_FIRMA_PACIENTE_O_REPRESENTANTE}}</w:t>
            </w:r>
            <w:r>
              <w:br/>
            </w:r>
            <w:r>
              <w:rPr>
                <w:sz w:val="16"/>
              </w:rPr>
              <w:t>Fecha y hora: {{FECHA_HORA_FIRMA_PACIENTE}}</w:t>
            </w:r>
          </w:p>
        </w:tc>
      </w:tr>
      <w:tr>
        <w:trPr>
          <w:cantSplit/>
        </w:trPr>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shd w:fill="F2F3F4"/>
          </w:tcPr>
          <w:p>
            <w:pPr>
              <w:spacing w:after="0"/>
            </w:pPr>
            <w:r>
              <w:rPr>
                <w:b/>
                <w:sz w:val="17"/>
              </w:rPr>
              <w:t>Profesional tratante</w:t>
            </w:r>
          </w:p>
        </w:tc>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tcPr>
          <w:p>
            <w:pPr>
              <w:spacing w:after="0"/>
            </w:pPr>
            <w:r>
              <w:rPr>
                <w:sz w:val="16"/>
              </w:rPr>
              <w:t>Firma: {{FIRMA_PROFESIONAL}}</w:t>
            </w:r>
            <w:r>
              <w:br/>
            </w:r>
            <w:r>
              <w:rPr>
                <w:sz w:val="16"/>
              </w:rPr>
              <w:t>Nombre: {{PROFESIONAL_NOMBRE}}</w:t>
            </w:r>
            <w:r>
              <w:br/>
            </w:r>
            <w:r>
              <w:rPr>
                <w:sz w:val="16"/>
              </w:rPr>
              <w:t>RUT / Registro SIS: {{PROFESIONAL_RUT_REGISTRO}}</w:t>
            </w:r>
            <w:r>
              <w:br/>
            </w:r>
            <w:r>
              <w:rPr>
                <w:sz w:val="16"/>
              </w:rPr>
              <w:t>Fecha y hora: {{FECHA_HORA_FIRMA_PROFESIONAL}}</w:t>
            </w:r>
          </w:p>
        </w:tc>
      </w:tr>
      <w:tr>
        <w:trPr>
          <w:cantSplit/>
        </w:trPr>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shd w:fill="F2F3F4"/>
          </w:tcPr>
          <w:p>
            <w:pPr>
              <w:spacing w:after="0"/>
            </w:pPr>
            <w:r>
              <w:rPr>
                <w:b/>
                <w:sz w:val="17"/>
              </w:rPr>
              <w:t>Intérprete / persona de apoyo (si intervino)</w:t>
            </w:r>
          </w:p>
        </w:tc>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tcPr>
          <w:p>
            <w:pPr>
              <w:spacing w:after="0"/>
            </w:pPr>
            <w:r>
              <w:rPr>
                <w:sz w:val="16"/>
              </w:rPr>
              <w:t>Firma: {{FIRMA_INTERPRETE_APOYO}}</w:t>
            </w:r>
            <w:r>
              <w:br/>
            </w:r>
            <w:r>
              <w:rPr>
                <w:sz w:val="16"/>
              </w:rPr>
              <w:t>Nombre: {{NOMBRE_INTERPRETE_APOYO}}</w:t>
            </w:r>
            <w:r>
              <w:br/>
            </w:r>
            <w:r>
              <w:rPr>
                <w:sz w:val="16"/>
              </w:rPr>
              <w:t>RUT: {{RUT_INTERPRETE_APOYO}}</w:t>
            </w:r>
            <w:r>
              <w:br/>
            </w:r>
            <w:r>
              <w:rPr>
                <w:sz w:val="16"/>
              </w:rPr>
              <w:t>Idioma / apoyo: {{IDIOMA_O_TIPO_APOYO}}</w:t>
            </w:r>
          </w:p>
        </w:tc>
      </w:tr>
      <w:tr>
        <w:trPr>
          <w:cantSplit/>
        </w:trPr>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shd w:fill="F2F3F4"/>
          </w:tcPr>
          <w:p>
            <w:pPr>
              <w:spacing w:after="0"/>
            </w:pPr>
            <w:r>
              <w:rPr>
                <w:b/>
                <w:sz w:val="17"/>
              </w:rPr>
              <w:t>Firma electrónica (si aplica)</w:t>
            </w:r>
          </w:p>
        </w:tc>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tcPr>
          <w:p>
            <w:pPr>
              <w:spacing w:after="0"/>
            </w:pPr>
            <w:r>
              <w:rPr>
                <w:sz w:val="16"/>
              </w:rPr>
              <w:t>Plataforma / proveedor: {{PLATAFORMA_FIRMA}}</w:t>
            </w:r>
            <w:r>
              <w:br/>
            </w:r>
            <w:r>
              <w:rPr>
                <w:sz w:val="16"/>
              </w:rPr>
              <w:t>Identificador de transacción: {{ID_TRANSACCION}}</w:t>
            </w:r>
            <w:r>
              <w:br/>
            </w:r>
            <w:r>
              <w:rPr>
                <w:sz w:val="16"/>
              </w:rPr>
              <w:t>Método de autenticación: {{METODO_AUTENTICACION}}</w:t>
            </w:r>
            <w:r>
              <w:br/>
            </w:r>
            <w:r>
              <w:rPr>
                <w:sz w:val="16"/>
              </w:rPr>
              <w:t>Sello de tiempo: {{SELLO_TIEMPO}}</w:t>
            </w:r>
          </w:p>
        </w:tc>
      </w:tr>
    </w:tbl>
    <w:p>
      <w:pPr>
        <w:pStyle w:val="DDNote"/>
        <w:spacing w:after="60"/>
        <w:keepLines/>
      </w:pPr>
      <w:r>
        <w:t>Constancia del profesional: declaro haber entregado la información clínica pertinente según los antecedentes disponibles, haber respondido preguntas y haber verificado razonablemente la comprensión de la persona atendida o de su representante.</w:t>
      </w:r>
    </w:p>
    <w:p>
      <w:pPr>
        <w:pStyle w:val="DDDisclaimer"/>
        <w:spacing w:after="60"/>
        <w:keepLines/>
      </w:pPr>
      <w:r>
        <w:t>Código documental: DD-CI-13. Versión 1.0 - vigencia desde 24 de junio de 2026. Revisar antes de uso si cambia la normativa o el protocolo clínico interno.</w:t>
      </w:r>
    </w:p>
    <w:p>
      <w:pPr>
        <w:pStyle w:val="DDHeading1"/>
        <w:keepNext/>
      </w:pPr>
      <w:r>
        <w:t>Marco normativo de referencia</w:t>
      </w:r>
    </w:p>
    <w:p>
      <w:pPr>
        <w:pStyle w:val="DDDisclaimer"/>
        <w:spacing w:after="60"/>
        <w:keepLines/>
      </w:pPr>
      <w:r>
        <w:t>Este formato se ha diseñado considerando, entre otras normas, la Ley N.º 20.584 (especialmente sus artículos 10, 13 y 14), el Decreto Supremo N.º 31 de 2012 del Ministerio de Salud, el Decreto Supremo N.º 41 de 2012 del Ministerio de Salud, la Ley N.º 19.628 sobre protección de la vida privada y la Ley N.º 19.799 sobre documentos y firma electrónica. Desde el 1 de diciembre de 2026 debe revisarse y adecuarse a la Ley N.º 21.719 sobre protección y tratamiento de datos personales.</w:t>
      </w:r>
    </w:p>
    <w:sectPr w:rsidR="00FC693F" w:rsidRPr="0006063C" w:rsidSect="00034616">
      <w:headerReference w:type="default" r:id="rId9"/>
      <w:footerReference w:type="default" r:id="rId10"/>
      <w:pgSz w:w="12240" w:h="15840"/>
      <w:pgMar w:top="792" w:right="936" w:bottom="792" w:left="936"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20" w:after="0"/>
      <w:jc w:val="center"/>
    </w:pPr>
    <w:r>
      <w:rPr>
        <w:rFonts w:ascii="Arial" w:hAnsi="Arial"/>
        <w:color w:val="4A5055"/>
        <w:sz w:val="14"/>
      </w:rPr>
      <w:t xml:space="preserve">Digital Dent - Sociedad de Inversiones H y A SpA, RUT 77.145.971-4 - Manuel Montt 820, Of. 21, Temuco - Documento integrante de ficha clínica - Página </w:t>
    </w:r>
    <w:r>
      <w:rPr>
        <w:rFonts w:ascii="Arial" w:hAnsi="Arial"/>
        <w:color w:val="4A5055"/>
        <w:sz w:val="14"/>
      </w:rPr>
      <w:fldChar w:fldCharType="begin"/>
      <w:instrText xml:space="preserve">PAGE</w:instrText>
      <w:fldChar w:fldCharType="end"/>
    </w:r>
    <w:r>
      <w:rPr>
        <w:rFonts w:ascii="Arial" w:hAnsi="Arial"/>
        <w:color w:val="4A5055"/>
        <w:sz w:val="14"/>
      </w:rPr>
      <w:t xml:space="preserve"> de </w:t>
    </w:r>
    <w:r>
      <w:rPr>
        <w:rFonts w:ascii="Arial" w:hAnsi="Arial"/>
        <w:color w:val="4A5055"/>
        <w:sz w:val="14"/>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p>
  <w:tbl>
    <w:tblPr>
      <w:tblW w:type="auto" w:w="0"/>
      <w:jc w:val="center"/>
      <w:tblLayout w:type="fixed"/>
      <w:tblLook w:firstColumn="1" w:firstRow="1" w:lastColumn="0" w:lastRow="0" w:noHBand="0" w:noVBand="1" w:val="04A0"/>
    </w:tblPr>
    <w:tblGrid>
      <w:gridCol w:w="6840"/>
      <w:gridCol w:w="3384"/>
    </w:tblGrid>
    <w:tr>
      <w:tc>
        <w:tcPr>
          <w:tcW w:type="dxa" w:w="5112"/>
          <w:tcBorders>
            <w:top w:val="single" w:sz="3" w:color="1F2428"/>
            <w:left w:val="single" w:sz="3" w:color="1F2428"/>
            <w:bottom w:val="single" w:sz="3" w:color="1F2428"/>
            <w:right w:val="single" w:sz="3" w:color="1F2428"/>
          </w:tcBorders>
          <w:tcMar>
            <w:top w:w="35" w:type="dxa"/>
            <w:start w:w="65" w:type="dxa"/>
            <w:bottom w:w="35" w:type="dxa"/>
            <w:end w:w="65" w:type="dxa"/>
          </w:tcMar>
          <w:shd w:fill="1F2428"/>
        </w:tcPr>
        <w:p>
          <w:pPr>
            <w:spacing w:after="0"/>
          </w:pPr>
          <w:r>
            <w:rPr>
              <w:rFonts w:ascii="Arial" w:hAnsi="Arial"/>
              <w:b/>
              <w:color w:val="FFFFFF"/>
              <w:sz w:val="28"/>
            </w:rPr>
            <w:t>DIGITAL DENT</w:t>
          </w:r>
          <w:r>
            <w:rPr>
              <w:rFonts w:ascii="Arial" w:hAnsi="Arial"/>
              <w:b/>
              <w:color w:val="D8C184"/>
              <w:sz w:val="15"/>
            </w:rPr>
            <w:t xml:space="preserve">   |   ODONTOLOGÍA DIGITAL</w:t>
          </w:r>
        </w:p>
      </w:tc>
      <w:tc>
        <w:tcPr>
          <w:tcW w:type="dxa" w:w="5112"/>
          <w:tcBorders>
            <w:top w:val="single" w:sz="3" w:color="1F2428"/>
            <w:left w:val="single" w:sz="3" w:color="1F2428"/>
            <w:bottom w:val="single" w:sz="3" w:color="1F2428"/>
            <w:right w:val="single" w:sz="3" w:color="1F2428"/>
          </w:tcBorders>
          <w:tcMar>
            <w:top w:w="35" w:type="dxa"/>
            <w:start w:w="65" w:type="dxa"/>
            <w:bottom w:w="35" w:type="dxa"/>
            <w:end w:w="65" w:type="dxa"/>
          </w:tcMar>
          <w:shd w:fill="1F2428"/>
        </w:tcPr>
        <w:p>
          <w:pPr>
            <w:spacing w:after="0"/>
            <w:jc w:val="right"/>
          </w:pPr>
          <w:r>
            <w:rPr>
              <w:rFonts w:ascii="Arial" w:hAnsi="Arial"/>
              <w:b/>
              <w:color w:val="FFFFFF"/>
              <w:sz w:val="16"/>
            </w:rPr>
            <w:t>DD-CI-13  |  V1.0</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0" w:lineRule="auto"/>
    </w:pPr>
    <w:rPr>
      <w:rFonts w:ascii="Arial" w:hAnsi="Arial" w:eastAsia="Arial"/>
      <w:color w:val="2B3136"/>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DTitle">
    <w:name w:val="DD Title"/>
    <w:pPr>
      <w:spacing w:after="100" w:before="0" w:line="245" w:lineRule="auto"/>
    </w:pPr>
    <w:rPr>
      <w:rFonts w:ascii="Arial" w:hAnsi="Arial" w:eastAsia="Arial"/>
      <w:b/>
      <w:color w:val="1F2428"/>
      <w:sz w:val="32"/>
    </w:rPr>
  </w:style>
  <w:style w:type="paragraph" w:customStyle="1" w:styleId="DDSubtitle">
    <w:name w:val="DD Subtitle"/>
    <w:pPr>
      <w:spacing w:after="160" w:before="0" w:line="245" w:lineRule="auto"/>
    </w:pPr>
    <w:rPr>
      <w:rFonts w:ascii="Arial" w:hAnsi="Arial" w:eastAsia="Arial"/>
      <w:b/>
      <w:color w:val="B88A2B"/>
      <w:sz w:val="21"/>
    </w:rPr>
  </w:style>
  <w:style w:type="paragraph" w:customStyle="1" w:styleId="DDHeading1">
    <w:name w:val="DD Heading 1"/>
    <w:pPr>
      <w:spacing w:after="80" w:before="160" w:line="245" w:lineRule="auto"/>
    </w:pPr>
    <w:rPr>
      <w:rFonts w:ascii="Arial" w:hAnsi="Arial" w:eastAsia="Arial"/>
      <w:b/>
      <w:color w:val="1F2428"/>
      <w:sz w:val="22"/>
    </w:rPr>
  </w:style>
  <w:style w:type="paragraph" w:customStyle="1" w:styleId="DDHeading2">
    <w:name w:val="DD Heading 2"/>
    <w:pPr>
      <w:spacing w:after="40" w:before="100" w:line="245" w:lineRule="auto"/>
    </w:pPr>
    <w:rPr>
      <w:rFonts w:ascii="Arial" w:hAnsi="Arial" w:eastAsia="Arial"/>
      <w:b/>
      <w:color w:val="B88A2B"/>
      <w:sz w:val="19"/>
    </w:rPr>
  </w:style>
  <w:style w:type="paragraph" w:customStyle="1" w:styleId="DDBodySmall">
    <w:name w:val="DD Body Small"/>
    <w:pPr>
      <w:spacing w:after="20" w:before="0" w:line="245" w:lineRule="auto"/>
    </w:pPr>
    <w:rPr>
      <w:rFonts w:ascii="Arial" w:hAnsi="Arial" w:eastAsia="Arial"/>
      <w:b w:val="0"/>
      <w:color w:val="4A5055"/>
      <w:sz w:val="16"/>
    </w:rPr>
  </w:style>
  <w:style w:type="paragraph" w:customStyle="1" w:styleId="DDNote">
    <w:name w:val="DD Note"/>
    <w:pPr>
      <w:spacing w:after="40" w:before="0" w:line="245" w:lineRule="auto"/>
    </w:pPr>
    <w:rPr>
      <w:rFonts w:ascii="Arial" w:hAnsi="Arial" w:eastAsia="Arial"/>
      <w:b w:val="0"/>
      <w:color w:val="4A5055"/>
      <w:sz w:val="16"/>
    </w:rPr>
  </w:style>
  <w:style w:type="paragraph" w:customStyle="1" w:styleId="DDDisclaimer">
    <w:name w:val="DD Disclaimer"/>
    <w:pPr>
      <w:spacing w:after="20" w:before="0" w:line="245" w:lineRule="auto"/>
    </w:pPr>
    <w:rPr>
      <w:rFonts w:ascii="Arial" w:hAnsi="Arial" w:eastAsia="Arial"/>
      <w:b w:val="0"/>
      <w:color w:val="4A5055"/>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