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24F" w:rsidRDefault="00451937">
      <w:pPr>
        <w:rPr>
          <w:lang w:val="es-ES"/>
        </w:rPr>
      </w:pPr>
      <w:r>
        <w:rPr>
          <w:lang w:val="es-ES"/>
        </w:rPr>
        <w:t>¿Qué es BPMN</w:t>
      </w:r>
      <w:r w:rsidR="00C45354">
        <w:rPr>
          <w:lang w:val="es-ES"/>
        </w:rPr>
        <w:t xml:space="preserve"> 2.0</w:t>
      </w:r>
      <w:r>
        <w:rPr>
          <w:lang w:val="es-ES"/>
        </w:rPr>
        <w:t>?</w:t>
      </w:r>
    </w:p>
    <w:p w:rsidR="00451937" w:rsidRDefault="00451937">
      <w:pPr>
        <w:rPr>
          <w:lang w:val="es-ES"/>
        </w:rPr>
      </w:pPr>
    </w:p>
    <w:p w:rsidR="00451937" w:rsidRDefault="00451937">
      <w:pPr>
        <w:rPr>
          <w:rStyle w:val="apple-style-span"/>
          <w:rFonts w:ascii="Helvetica" w:hAnsi="Helvetica" w:cs="Helvetica"/>
          <w:b/>
          <w:color w:val="333333"/>
          <w:sz w:val="21"/>
          <w:szCs w:val="21"/>
        </w:rPr>
      </w:pPr>
      <w:r w:rsidRPr="00451937">
        <w:rPr>
          <w:rStyle w:val="apple-style-span"/>
          <w:rFonts w:ascii="Helvetica" w:hAnsi="Helvetica" w:cs="Helvetica"/>
          <w:b/>
          <w:color w:val="333333"/>
          <w:sz w:val="21"/>
          <w:szCs w:val="21"/>
        </w:rPr>
        <w:t>BPMN (</w:t>
      </w:r>
      <w:r w:rsidR="00C45354">
        <w:rPr>
          <w:rFonts w:ascii="Arial" w:hAnsi="Arial" w:cs="Arial"/>
          <w:color w:val="222222"/>
          <w:shd w:val="clear" w:color="auto" w:fill="FFFFFF"/>
        </w:rPr>
        <w:t xml:space="preserve">Business </w:t>
      </w:r>
      <w:proofErr w:type="spellStart"/>
      <w:r w:rsidR="00C45354">
        <w:rPr>
          <w:rFonts w:ascii="Arial" w:hAnsi="Arial" w:cs="Arial"/>
          <w:color w:val="222222"/>
          <w:shd w:val="clear" w:color="auto" w:fill="FFFFFF"/>
        </w:rPr>
        <w:t>Process</w:t>
      </w:r>
      <w:proofErr w:type="spellEnd"/>
      <w:r w:rsidR="00C45354">
        <w:rPr>
          <w:rFonts w:ascii="Arial" w:hAnsi="Arial" w:cs="Arial"/>
          <w:color w:val="222222"/>
          <w:shd w:val="clear" w:color="auto" w:fill="FFFFFF"/>
        </w:rPr>
        <w:t xml:space="preserve"> </w:t>
      </w:r>
      <w:proofErr w:type="spellStart"/>
      <w:r w:rsidR="00C45354">
        <w:rPr>
          <w:rFonts w:ascii="Arial" w:hAnsi="Arial" w:cs="Arial"/>
          <w:color w:val="222222"/>
          <w:shd w:val="clear" w:color="auto" w:fill="FFFFFF"/>
        </w:rPr>
        <w:t>Model</w:t>
      </w:r>
      <w:proofErr w:type="spellEnd"/>
      <w:r w:rsidR="00C45354">
        <w:rPr>
          <w:rFonts w:ascii="Arial" w:hAnsi="Arial" w:cs="Arial"/>
          <w:color w:val="222222"/>
          <w:shd w:val="clear" w:color="auto" w:fill="FFFFFF"/>
        </w:rPr>
        <w:t xml:space="preserve"> and </w:t>
      </w:r>
      <w:proofErr w:type="spellStart"/>
      <w:r w:rsidR="00C45354">
        <w:rPr>
          <w:rFonts w:ascii="Arial" w:hAnsi="Arial" w:cs="Arial"/>
          <w:color w:val="222222"/>
          <w:shd w:val="clear" w:color="auto" w:fill="FFFFFF"/>
        </w:rPr>
        <w:t>Notation</w:t>
      </w:r>
      <w:proofErr w:type="spellEnd"/>
      <w:r w:rsidR="00C45354" w:rsidRPr="00C45354">
        <w:rPr>
          <w:rStyle w:val="apple-style-span"/>
          <w:rFonts w:ascii="Roboto" w:hAnsi="Roboto"/>
          <w:color w:val="212121"/>
          <w:sz w:val="21"/>
          <w:szCs w:val="21"/>
          <w:shd w:val="clear" w:color="auto" w:fill="FFFFFF"/>
        </w:rPr>
        <w:t xml:space="preserve"> </w:t>
      </w:r>
      <w:r w:rsidR="00C45354">
        <w:rPr>
          <w:rStyle w:val="Textoennegrita"/>
          <w:rFonts w:ascii="Roboto" w:hAnsi="Roboto"/>
          <w:color w:val="212121"/>
          <w:sz w:val="21"/>
          <w:szCs w:val="21"/>
          <w:shd w:val="clear" w:color="auto" w:fill="FFFFFF"/>
        </w:rPr>
        <w:t>Modelo y Notación de Procesos de Negocio</w:t>
      </w:r>
      <w:r w:rsidRPr="00451937">
        <w:rPr>
          <w:rStyle w:val="apple-style-span"/>
          <w:rFonts w:ascii="Helvetica" w:hAnsi="Helvetica" w:cs="Helvetica"/>
          <w:b/>
          <w:color w:val="333333"/>
          <w:sz w:val="21"/>
          <w:szCs w:val="21"/>
        </w:rPr>
        <w:t>)</w:t>
      </w:r>
    </w:p>
    <w:p w:rsidR="00FB41A3" w:rsidRDefault="004145FE">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Q</w:t>
      </w:r>
      <w:r>
        <w:rPr>
          <w:rStyle w:val="apple-style-span"/>
          <w:rFonts w:ascii="Helvetica" w:hAnsi="Helvetica" w:cs="Helvetica"/>
          <w:color w:val="333333"/>
          <w:sz w:val="21"/>
          <w:szCs w:val="21"/>
        </w:rPr>
        <w:t>ue es un proceso de negocio, la forma más directa de definirlo es como una secuencia de tareas que se realizan en cierto orden por seres humanos o sistemas para lograr un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Secuencia de tareas: Las tareas son las actividades que lleva a cabo la empresa con el fin de lograr su objetivo. La palabra ‘secuencia’ es la que implica que estas tareas estén ordenadas de una manera coherente; cuando acaba una, empieza la siguiente y así hasta llegar al objetivo de negocio.</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En cierto orden por humanos o sistemas: Como todos los procesos, ya sean de negocio o estén orientados a cualquier otro ámbito, pueden ser realizados por las personas de una organización o por los sistemas informáticos o máquinas de las que se disponga. Los sistemas informáticos tienden a ser mucho más rápidos y eficaces que las personas, realizando las tareas de forma inmediata [3].</w:t>
      </w:r>
    </w:p>
    <w:p w:rsidR="004145FE" w:rsidRDefault="004145FE" w:rsidP="004145FE">
      <w:pPr>
        <w:pStyle w:val="NormalWeb"/>
        <w:numPr>
          <w:ilvl w:val="0"/>
          <w:numId w:val="3"/>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Para lograr un objetivo de negocio: la empresa realiza las actividades con el fin de lograr el objetivo, en este caso de negocio, que se ha propuesto. Lo complicado en algunas ocasiones es saber qué objetivo es el importante, el que da valor añadido a la empresa</w:t>
      </w:r>
    </w:p>
    <w:p w:rsidR="00FB41A3" w:rsidRDefault="00FB41A3">
      <w:pPr>
        <w:rPr>
          <w:rStyle w:val="apple-style-span"/>
          <w:rFonts w:ascii="Helvetica" w:hAnsi="Helvetica" w:cs="Helvetica"/>
          <w:b/>
          <w:color w:val="333333"/>
          <w:sz w:val="21"/>
          <w:szCs w:val="21"/>
        </w:rPr>
      </w:pPr>
    </w:p>
    <w:p w:rsidR="004145FE" w:rsidRDefault="004145FE">
      <w:pPr>
        <w:rPr>
          <w:rStyle w:val="apple-style-span"/>
          <w:rFonts w:ascii="Helvetica" w:hAnsi="Helvetica" w:cs="Helvetica"/>
          <w:b/>
          <w:color w:val="333333"/>
          <w:sz w:val="21"/>
          <w:szCs w:val="21"/>
        </w:rPr>
      </w:pP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proofErr w:type="gramStart"/>
      <w:r w:rsidRPr="004145FE">
        <w:rPr>
          <w:rFonts w:ascii="Helvetica" w:eastAsia="Times New Roman" w:hAnsi="Helvetica" w:cs="Helvetica"/>
          <w:color w:val="333333"/>
          <w:sz w:val="21"/>
          <w:szCs w:val="21"/>
          <w:lang w:val="es-ES" w:eastAsia="es-ES"/>
        </w:rPr>
        <w:t>un</w:t>
      </w:r>
      <w:proofErr w:type="gramEnd"/>
      <w:r w:rsidRPr="004145FE">
        <w:rPr>
          <w:rFonts w:ascii="Helvetica" w:eastAsia="Times New Roman" w:hAnsi="Helvetica" w:cs="Helvetica"/>
          <w:color w:val="333333"/>
          <w:sz w:val="21"/>
          <w:szCs w:val="21"/>
          <w:lang w:val="es-ES" w:eastAsia="es-ES"/>
        </w:rPr>
        <w:t xml:space="preserve"> proceso de negocio, tenemos que definir ciertas características que poseen [2]:</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Son medibles y están orientados a conseguir el máximo rendimiento.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Las actividades que se realicen deben añadir valor a las entradas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Interaccionan tras alguna acción o circunstancia definida.</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Entregan resultados a los ‘</w:t>
      </w:r>
      <w:proofErr w:type="spellStart"/>
      <w:r w:rsidRPr="004145FE">
        <w:rPr>
          <w:rFonts w:ascii="Helvetica" w:eastAsia="Times New Roman" w:hAnsi="Helvetica" w:cs="Helvetica"/>
          <w:color w:val="333333"/>
          <w:sz w:val="21"/>
          <w:szCs w:val="21"/>
          <w:lang w:val="es-ES" w:eastAsia="es-ES"/>
        </w:rPr>
        <w:t>stakeholders</w:t>
      </w:r>
      <w:proofErr w:type="spellEnd"/>
      <w:r w:rsidRPr="004145FE">
        <w:rPr>
          <w:rFonts w:ascii="Helvetica" w:eastAsia="Times New Roman" w:hAnsi="Helvetica" w:cs="Helvetica"/>
          <w:color w:val="333333"/>
          <w:sz w:val="21"/>
          <w:szCs w:val="21"/>
          <w:lang w:val="es-ES" w:eastAsia="es-ES"/>
        </w:rPr>
        <w:t>’ del proceso, es decir, los participantes del proceso.</w:t>
      </w:r>
    </w:p>
    <w:p w:rsidR="004145FE" w:rsidRPr="004145FE" w:rsidRDefault="004145FE" w:rsidP="004145FE">
      <w:pPr>
        <w:numPr>
          <w:ilvl w:val="0"/>
          <w:numId w:val="4"/>
        </w:numPr>
        <w:spacing w:after="0" w:line="330" w:lineRule="atLeast"/>
        <w:ind w:left="0"/>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Tienen resultados específicos.</w:t>
      </w:r>
    </w:p>
    <w:p w:rsidR="004145FE" w:rsidRPr="004145FE" w:rsidRDefault="004145FE" w:rsidP="004145FE">
      <w:pPr>
        <w:spacing w:before="225" w:after="225" w:line="330" w:lineRule="atLeast"/>
        <w:rPr>
          <w:rFonts w:ascii="Helvetica" w:eastAsia="Times New Roman" w:hAnsi="Helvetica" w:cs="Helvetica"/>
          <w:color w:val="333333"/>
          <w:sz w:val="21"/>
          <w:szCs w:val="21"/>
          <w:lang w:val="es-ES" w:eastAsia="es-ES"/>
        </w:rPr>
      </w:pPr>
      <w:r w:rsidRPr="004145FE">
        <w:rPr>
          <w:rFonts w:ascii="Helvetica" w:eastAsia="Times New Roman" w:hAnsi="Helvetica" w:cs="Helvetica"/>
          <w:color w:val="333333"/>
          <w:sz w:val="21"/>
          <w:szCs w:val="21"/>
          <w:lang w:val="es-ES" w:eastAsia="es-ES"/>
        </w:rPr>
        <w:t>En definitiva, los procesos de negocio podrían ser contemplados como un formulario con sus entradas, salidas, recursos, número de tareas y meta específica para hacer posible el funcionamiento de un negocio alcanzando los objetivos propuestos por la táctica de negocio de la empresa.</w:t>
      </w:r>
    </w:p>
    <w:p w:rsidR="004145FE" w:rsidRDefault="004145FE">
      <w:pPr>
        <w:rPr>
          <w:rStyle w:val="apple-style-span"/>
          <w:rFonts w:ascii="Helvetica" w:hAnsi="Helvetica" w:cs="Helvetica"/>
          <w:b/>
          <w:color w:val="333333"/>
          <w:sz w:val="21"/>
          <w:szCs w:val="21"/>
        </w:rPr>
      </w:pPr>
      <w:bookmarkStart w:id="0" w:name="_GoBack"/>
      <w:bookmarkEnd w:id="0"/>
    </w:p>
    <w:p w:rsidR="00FB41A3" w:rsidRPr="00FB41A3" w:rsidRDefault="00FB41A3" w:rsidP="00FB41A3">
      <w:pPr>
        <w:shd w:val="clear" w:color="auto" w:fill="FFFFFF"/>
        <w:spacing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b/>
          <w:bCs/>
          <w:color w:val="212121"/>
          <w:sz w:val="21"/>
          <w:szCs w:val="21"/>
          <w:lang w:val="es-ES" w:eastAsia="es-ES"/>
        </w:rPr>
        <w:t>¿Por qué es importante modelar con BPMN?</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es un estándar internacional de modelado de procesos aceptado por la comunidad.</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lastRenderedPageBreak/>
        <w:t>BPMN es independiente de cualquier metodología de modelado de procesos.</w:t>
      </w:r>
    </w:p>
    <w:p w:rsidR="00FB41A3" w:rsidRPr="00FB41A3" w:rsidRDefault="00FB41A3" w:rsidP="00FB41A3">
      <w:pPr>
        <w:numPr>
          <w:ilvl w:val="0"/>
          <w:numId w:val="1"/>
        </w:numPr>
        <w:shd w:val="clear" w:color="auto" w:fill="FFFFFF"/>
        <w:spacing w:before="100" w:beforeAutospacing="1" w:after="12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crea un puente estandarizado para disminuir la brecha entre los procesos de negocio y la implementación de estos.</w:t>
      </w:r>
    </w:p>
    <w:p w:rsidR="00FB41A3" w:rsidRPr="00FB41A3" w:rsidRDefault="00FB41A3" w:rsidP="00FB41A3">
      <w:pPr>
        <w:numPr>
          <w:ilvl w:val="0"/>
          <w:numId w:val="1"/>
        </w:numPr>
        <w:shd w:val="clear" w:color="auto" w:fill="FFFFFF"/>
        <w:spacing w:before="100" w:beforeAutospacing="1" w:after="0" w:line="240" w:lineRule="auto"/>
        <w:jc w:val="both"/>
        <w:rPr>
          <w:rFonts w:ascii="Roboto" w:eastAsia="Times New Roman" w:hAnsi="Roboto" w:cs="Times New Roman"/>
          <w:color w:val="212121"/>
          <w:sz w:val="21"/>
          <w:szCs w:val="21"/>
          <w:lang w:val="es-ES" w:eastAsia="es-ES"/>
        </w:rPr>
      </w:pPr>
      <w:r w:rsidRPr="00FB41A3">
        <w:rPr>
          <w:rFonts w:ascii="Roboto" w:eastAsia="Times New Roman" w:hAnsi="Roboto" w:cs="Times New Roman"/>
          <w:color w:val="212121"/>
          <w:sz w:val="21"/>
          <w:szCs w:val="21"/>
          <w:lang w:val="es-ES" w:eastAsia="es-ES"/>
        </w:rPr>
        <w:t>BPMN permite modelar los procesos de una manera unificada y estandarizada permitiendo un entendimiento a todas las personas de una organización</w:t>
      </w: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Default="00FB41A3">
      <w:pPr>
        <w:rPr>
          <w:rStyle w:val="apple-style-span"/>
          <w:rFonts w:ascii="Helvetica" w:hAnsi="Helvetica" w:cs="Helvetica"/>
          <w:b/>
          <w:color w:val="333333"/>
          <w:sz w:val="21"/>
          <w:szCs w:val="21"/>
        </w:rPr>
      </w:pPr>
    </w:p>
    <w:p w:rsidR="00FB41A3" w:rsidRPr="00451937" w:rsidRDefault="00FB41A3">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BPMN </w:t>
      </w:r>
      <w:r>
        <w:rPr>
          <w:rStyle w:val="apple-style-span"/>
          <w:rFonts w:ascii="Helvetica" w:hAnsi="Helvetica" w:cs="Helvetica"/>
          <w:color w:val="333333"/>
          <w:sz w:val="21"/>
          <w:szCs w:val="21"/>
        </w:rPr>
        <w:t>proporciona</w:t>
      </w:r>
      <w:r>
        <w:rPr>
          <w:rStyle w:val="apple-style-span"/>
          <w:rFonts w:ascii="Helvetica" w:hAnsi="Helvetica" w:cs="Helvetica"/>
          <w:color w:val="333333"/>
          <w:sz w:val="21"/>
          <w:szCs w:val="21"/>
        </w:rPr>
        <w:t xml:space="preserve"> una </w:t>
      </w:r>
      <w:r w:rsidRPr="00451937">
        <w:rPr>
          <w:rStyle w:val="apple-style-span"/>
          <w:rFonts w:ascii="Helvetica" w:hAnsi="Helvetica" w:cs="Helvetica"/>
          <w:b/>
          <w:color w:val="333333"/>
          <w:sz w:val="21"/>
          <w:szCs w:val="21"/>
          <w:highlight w:val="yellow"/>
        </w:rPr>
        <w:t>notación</w:t>
      </w:r>
      <w:r w:rsidRPr="00451937">
        <w:rPr>
          <w:rStyle w:val="apple-style-span"/>
          <w:rFonts w:ascii="Helvetica" w:hAnsi="Helvetica" w:cs="Helvetica"/>
          <w:color w:val="333333"/>
          <w:sz w:val="21"/>
          <w:szCs w:val="21"/>
          <w:highlight w:val="yellow"/>
        </w:rPr>
        <w:t xml:space="preserve"> </w:t>
      </w:r>
      <w:r w:rsidRPr="00451937">
        <w:rPr>
          <w:rStyle w:val="apple-style-span"/>
          <w:rFonts w:ascii="Helvetica" w:hAnsi="Helvetica" w:cs="Helvetica"/>
          <w:b/>
          <w:color w:val="333333"/>
          <w:sz w:val="21"/>
          <w:szCs w:val="21"/>
          <w:highlight w:val="yellow"/>
        </w:rPr>
        <w:t>estándar</w:t>
      </w:r>
      <w:r>
        <w:rPr>
          <w:rStyle w:val="apple-style-span"/>
          <w:rFonts w:ascii="Helvetica" w:hAnsi="Helvetica" w:cs="Helvetica"/>
          <w:b/>
          <w:color w:val="333333"/>
          <w:sz w:val="21"/>
          <w:szCs w:val="21"/>
        </w:rPr>
        <w:t xml:space="preserve">. </w:t>
      </w:r>
    </w:p>
    <w:p w:rsidR="00C45354" w:rsidRDefault="00C45354">
      <w:pPr>
        <w:rPr>
          <w:rStyle w:val="apple-style-span"/>
          <w:rFonts w:ascii="Helvetica" w:hAnsi="Helvetica" w:cs="Helvetica"/>
          <w:b/>
          <w:color w:val="333333"/>
          <w:sz w:val="21"/>
          <w:szCs w:val="21"/>
        </w:rPr>
      </w:pPr>
    </w:p>
    <w:p w:rsidR="00C45354" w:rsidRDefault="00C45354">
      <w:pPr>
        <w:rPr>
          <w:rStyle w:val="apple-style-span"/>
          <w:rFonts w:ascii="Helvetica" w:hAnsi="Helvetica" w:cs="Helvetica"/>
          <w:b/>
          <w:color w:val="333333"/>
          <w:sz w:val="21"/>
          <w:szCs w:val="21"/>
        </w:rPr>
      </w:pPr>
      <w:proofErr w:type="gramStart"/>
      <w:r>
        <w:rPr>
          <w:rFonts w:ascii="Roboto" w:hAnsi="Roboto"/>
          <w:color w:val="212121"/>
          <w:sz w:val="21"/>
          <w:szCs w:val="21"/>
          <w:shd w:val="clear" w:color="auto" w:fill="FFFFFF"/>
        </w:rPr>
        <w:t>es</w:t>
      </w:r>
      <w:proofErr w:type="gramEnd"/>
      <w:r>
        <w:rPr>
          <w:rFonts w:ascii="Roboto" w:hAnsi="Roboto"/>
          <w:color w:val="212121"/>
          <w:sz w:val="21"/>
          <w:szCs w:val="21"/>
          <w:shd w:val="clear" w:color="auto" w:fill="FFFFFF"/>
        </w:rPr>
        <w:t xml:space="preserve"> una notación gráfica estandarizada que permite el modelado de procesos de negocio, en un formato de flujo de trabajo (</w:t>
      </w:r>
      <w:proofErr w:type="spellStart"/>
      <w:r>
        <w:rPr>
          <w:rFonts w:ascii="Roboto" w:hAnsi="Roboto"/>
          <w:color w:val="212121"/>
          <w:sz w:val="21"/>
          <w:szCs w:val="21"/>
          <w:shd w:val="clear" w:color="auto" w:fill="FFFFFF"/>
        </w:rPr>
        <w:t>workflow</w:t>
      </w:r>
      <w:proofErr w:type="spellEnd"/>
      <w:r>
        <w:rPr>
          <w:rFonts w:ascii="Roboto" w:hAnsi="Roboto"/>
          <w:color w:val="212121"/>
          <w:sz w:val="21"/>
          <w:szCs w:val="21"/>
          <w:shd w:val="clear" w:color="auto" w:fill="FFFFFF"/>
        </w:rPr>
        <w:t>)</w:t>
      </w:r>
      <w:r>
        <w:rPr>
          <w:rFonts w:ascii="Roboto" w:hAnsi="Roboto"/>
          <w:color w:val="212121"/>
          <w:sz w:val="21"/>
          <w:szCs w:val="21"/>
          <w:shd w:val="clear" w:color="auto" w:fill="FFFFFF"/>
        </w:rPr>
        <w:t>.</w:t>
      </w:r>
      <w:r w:rsidRPr="00C45354">
        <w:rPr>
          <w:rStyle w:val="apple-style-span"/>
          <w:rFonts w:ascii="Helvetica" w:hAnsi="Helvetica" w:cs="Helvetica"/>
          <w:b/>
          <w:color w:val="333333"/>
          <w:sz w:val="21"/>
          <w:szCs w:val="21"/>
        </w:rPr>
        <w:t xml:space="preserve"> </w:t>
      </w:r>
      <w:r>
        <w:rPr>
          <w:rStyle w:val="apple-style-span"/>
          <w:rFonts w:ascii="Helvetica" w:hAnsi="Helvetica" w:cs="Helvetica"/>
          <w:b/>
          <w:color w:val="333333"/>
          <w:sz w:val="21"/>
          <w:szCs w:val="21"/>
        </w:rPr>
        <w:t>Nos permite pasar del diseño del proceso comercial a la implementación de procesos en sistemas de software,</w:t>
      </w:r>
      <w:r>
        <w:rPr>
          <w:rStyle w:val="apple-style-span"/>
          <w:rFonts w:ascii="Helvetica" w:hAnsi="Helvetica" w:cs="Helvetica"/>
          <w:color w:val="333333"/>
          <w:sz w:val="21"/>
          <w:szCs w:val="21"/>
        </w:rPr>
        <w:t xml:space="preserve"> que sea </w:t>
      </w:r>
      <w:r w:rsidRPr="00451937">
        <w:rPr>
          <w:rStyle w:val="apple-style-span"/>
          <w:rFonts w:ascii="Helvetica" w:hAnsi="Helvetica" w:cs="Helvetica"/>
          <w:b/>
          <w:color w:val="333333"/>
          <w:sz w:val="21"/>
          <w:szCs w:val="21"/>
        </w:rPr>
        <w:t>entendida</w:t>
      </w:r>
      <w:r>
        <w:rPr>
          <w:rStyle w:val="apple-style-span"/>
          <w:rFonts w:ascii="Helvetica" w:hAnsi="Helvetica" w:cs="Helvetica"/>
          <w:color w:val="333333"/>
          <w:sz w:val="21"/>
          <w:szCs w:val="21"/>
        </w:rPr>
        <w:t xml:space="preserve"> </w:t>
      </w:r>
      <w:r w:rsidRPr="00451937">
        <w:rPr>
          <w:rStyle w:val="apple-style-span"/>
          <w:rFonts w:ascii="Helvetica" w:hAnsi="Helvetica" w:cs="Helvetica"/>
          <w:b/>
          <w:color w:val="333333"/>
          <w:sz w:val="21"/>
          <w:szCs w:val="21"/>
        </w:rPr>
        <w:t xml:space="preserve">por </w:t>
      </w:r>
      <w:r>
        <w:rPr>
          <w:rStyle w:val="apple-style-span"/>
          <w:rFonts w:ascii="Helvetica" w:hAnsi="Helvetica" w:cs="Helvetica"/>
          <w:b/>
          <w:color w:val="333333"/>
          <w:sz w:val="21"/>
          <w:szCs w:val="21"/>
        </w:rPr>
        <w:t>todos los usuarios del negocio.</w:t>
      </w:r>
    </w:p>
    <w:p w:rsidR="00451937" w:rsidRDefault="00451937">
      <w:pPr>
        <w:rPr>
          <w:rStyle w:val="apple-style-span"/>
          <w:rFonts w:ascii="Helvetica" w:hAnsi="Helvetica" w:cs="Helvetica"/>
          <w:b/>
          <w:color w:val="333333"/>
          <w:sz w:val="21"/>
          <w:szCs w:val="21"/>
        </w:rPr>
      </w:pPr>
    </w:p>
    <w:p w:rsidR="00451937" w:rsidRDefault="00451937">
      <w:pPr>
        <w:rPr>
          <w:rStyle w:val="apple-style-span"/>
          <w:rFonts w:ascii="Helvetica" w:hAnsi="Helvetica" w:cs="Helvetica"/>
          <w:color w:val="333333"/>
          <w:sz w:val="21"/>
          <w:szCs w:val="21"/>
        </w:rPr>
      </w:pPr>
      <w:r>
        <w:rPr>
          <w:rStyle w:val="apple-style-span"/>
          <w:rFonts w:ascii="Helvetica" w:hAnsi="Helvetica" w:cs="Helvetica"/>
          <w:b/>
          <w:color w:val="333333"/>
          <w:sz w:val="21"/>
          <w:szCs w:val="21"/>
        </w:rPr>
        <w:t>(</w:t>
      </w:r>
      <w:r w:rsidRPr="00451937">
        <w:rPr>
          <w:rStyle w:val="apple-style-span"/>
          <w:rFonts w:ascii="Helvetica" w:hAnsi="Helvetica" w:cs="Helvetica"/>
          <w:b/>
          <w:color w:val="333333"/>
          <w:sz w:val="21"/>
          <w:szCs w:val="21"/>
        </w:rPr>
        <w:t>analistas del negocio, que crean los borradores iniciales de los procesos, hasta los desarrolladores técnicos responsables de poner en práctica la tecnología que plasmará esos procesos</w:t>
      </w:r>
      <w:r>
        <w:rPr>
          <w:rStyle w:val="apple-style-span"/>
          <w:rFonts w:ascii="Helvetica" w:hAnsi="Helvetica" w:cs="Helvetica"/>
          <w:b/>
          <w:color w:val="333333"/>
          <w:sz w:val="21"/>
          <w:szCs w:val="21"/>
        </w:rPr>
        <w:t xml:space="preserve">, pasando por </w:t>
      </w:r>
      <w:proofErr w:type="spellStart"/>
      <w:r>
        <w:rPr>
          <w:rStyle w:val="apple-style-span"/>
          <w:rFonts w:ascii="Helvetica" w:hAnsi="Helvetica" w:cs="Helvetica"/>
          <w:b/>
          <w:color w:val="333333"/>
          <w:sz w:val="21"/>
          <w:szCs w:val="21"/>
        </w:rPr>
        <w:t>el</w:t>
      </w:r>
      <w:proofErr w:type="spellEnd"/>
      <w:r>
        <w:rPr>
          <w:rStyle w:val="apple-style-span"/>
          <w:rFonts w:ascii="Helvetica" w:hAnsi="Helvetica" w:cs="Helvetica"/>
          <w:b/>
          <w:color w:val="333333"/>
          <w:sz w:val="21"/>
          <w:szCs w:val="21"/>
        </w:rPr>
        <w:t xml:space="preserve"> resto</w:t>
      </w:r>
      <w:r w:rsidRPr="00451937">
        <w:rPr>
          <w:rStyle w:val="apple-style-span"/>
          <w:rFonts w:ascii="Helvetica" w:hAnsi="Helvetica" w:cs="Helvetica"/>
          <w:b/>
          <w:color w:val="333333"/>
          <w:sz w:val="21"/>
          <w:szCs w:val="21"/>
        </w:rPr>
        <w:t>, y finalmente al agente comercial que manejará y supervisará dichos procesos</w:t>
      </w:r>
      <w:r>
        <w:rPr>
          <w:rStyle w:val="apple-style-span"/>
          <w:rFonts w:ascii="Helvetica" w:hAnsi="Helvetica" w:cs="Helvetica"/>
          <w:color w:val="333333"/>
          <w:sz w:val="21"/>
          <w:szCs w:val="21"/>
        </w:rPr>
        <w:t xml:space="preserve">. Así, BPMN crea un puente estandarizado para el abismo entre el diseño de proceso comercial y los procesos de implementación en sistemas de software </w:t>
      </w:r>
    </w:p>
    <w:p w:rsidR="00451937" w:rsidRDefault="00451937">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Transparencia</w:t>
      </w:r>
      <w:r w:rsidR="00B46CF5">
        <w:rPr>
          <w:rStyle w:val="apple-style-span"/>
          <w:rFonts w:ascii="Helvetica" w:hAnsi="Helvetica" w:cs="Helvetica"/>
          <w:color w:val="333333"/>
          <w:sz w:val="21"/>
          <w:szCs w:val="21"/>
        </w:rPr>
        <w:t xml:space="preserve">: </w:t>
      </w:r>
      <w:r w:rsidR="00B46CF5">
        <w:rPr>
          <w:rStyle w:val="apple-style-span"/>
          <w:rFonts w:ascii="Helvetica" w:hAnsi="Helvetica" w:cs="Helvetica"/>
          <w:color w:val="333333"/>
          <w:sz w:val="21"/>
          <w:szCs w:val="21"/>
        </w:rPr>
        <w:t xml:space="preserve">la notación gráfica </w:t>
      </w:r>
      <w:r w:rsidR="00B46CF5" w:rsidRPr="00451937">
        <w:rPr>
          <w:rStyle w:val="apple-style-span"/>
          <w:rFonts w:ascii="Helvetica" w:hAnsi="Helvetica" w:cs="Helvetica"/>
          <w:b/>
          <w:color w:val="333333"/>
          <w:sz w:val="21"/>
          <w:szCs w:val="21"/>
        </w:rPr>
        <w:t>facilitará la comprensión de las colaboraciones</w:t>
      </w:r>
      <w:r w:rsidR="00B46CF5">
        <w:rPr>
          <w:rStyle w:val="apple-style-span"/>
          <w:rFonts w:ascii="Helvetica" w:hAnsi="Helvetica" w:cs="Helvetica"/>
          <w:b/>
          <w:color w:val="333333"/>
          <w:sz w:val="21"/>
          <w:szCs w:val="21"/>
        </w:rPr>
        <w:t>,</w:t>
      </w:r>
      <w:r w:rsidR="00B46CF5" w:rsidRPr="00451937">
        <w:rPr>
          <w:rStyle w:val="apple-style-span"/>
          <w:rFonts w:ascii="Helvetica" w:hAnsi="Helvetica" w:cs="Helvetica"/>
          <w:b/>
          <w:color w:val="333333"/>
          <w:sz w:val="21"/>
          <w:szCs w:val="21"/>
        </w:rPr>
        <w:t xml:space="preserve"> de rendimiento</w:t>
      </w:r>
      <w:r w:rsidR="00B46CF5">
        <w:rPr>
          <w:rStyle w:val="apple-style-span"/>
          <w:rFonts w:ascii="Helvetica" w:hAnsi="Helvetica" w:cs="Helvetica"/>
          <w:b/>
          <w:color w:val="333333"/>
          <w:sz w:val="21"/>
          <w:szCs w:val="21"/>
        </w:rPr>
        <w:t xml:space="preserve"> y medir puntos de mejora.</w:t>
      </w:r>
    </w:p>
    <w:p w:rsidR="00B46CF5" w:rsidRDefault="00B46CF5">
      <w:pPr>
        <w:rPr>
          <w:rStyle w:val="apple-style-span"/>
          <w:rFonts w:ascii="Helvetica" w:hAnsi="Helvetica" w:cs="Helvetica"/>
          <w:b/>
          <w:color w:val="333333"/>
          <w:sz w:val="21"/>
          <w:szCs w:val="21"/>
        </w:rPr>
      </w:pPr>
    </w:p>
    <w:p w:rsidR="00B46CF5" w:rsidRPr="00451937" w:rsidRDefault="00B46CF5" w:rsidP="00B46CF5">
      <w:pPr>
        <w:rPr>
          <w:b/>
          <w:lang w:val="es-ES"/>
        </w:rPr>
      </w:pPr>
      <w:r>
        <w:rPr>
          <w:rStyle w:val="apple-style-span"/>
          <w:rFonts w:ascii="Helvetica" w:hAnsi="Helvetica" w:cs="Helvetica"/>
          <w:color w:val="333333"/>
          <w:sz w:val="21"/>
          <w:szCs w:val="21"/>
        </w:rPr>
        <w:t xml:space="preserve">El BPMN enfocado al modelamiento proporcionará a las empresas </w:t>
      </w:r>
      <w:r w:rsidRPr="00451937">
        <w:rPr>
          <w:rStyle w:val="apple-style-span"/>
          <w:rFonts w:ascii="Helvetica" w:hAnsi="Helvetica" w:cs="Helvetica"/>
          <w:b/>
          <w:color w:val="333333"/>
          <w:sz w:val="21"/>
          <w:szCs w:val="21"/>
        </w:rPr>
        <w:t xml:space="preserve">la capacidad de comprensión </w:t>
      </w:r>
      <w:r>
        <w:rPr>
          <w:rStyle w:val="apple-style-span"/>
          <w:rFonts w:ascii="Helvetica" w:hAnsi="Helvetica" w:cs="Helvetica"/>
          <w:color w:val="333333"/>
          <w:sz w:val="21"/>
          <w:szCs w:val="21"/>
        </w:rPr>
        <w:t xml:space="preserve">de sus procesos de negocio internos en una notación gráfica y dará a las organizaciones la capacidad </w:t>
      </w:r>
      <w:r w:rsidRPr="00451937">
        <w:rPr>
          <w:rStyle w:val="apple-style-span"/>
          <w:rFonts w:ascii="Helvetica" w:hAnsi="Helvetica" w:cs="Helvetica"/>
          <w:b/>
          <w:color w:val="333333"/>
          <w:sz w:val="21"/>
          <w:szCs w:val="21"/>
        </w:rPr>
        <w:t>de comunicar estos procedimientos de manera estándar</w:t>
      </w:r>
      <w:r>
        <w:rPr>
          <w:rStyle w:val="apple-style-span"/>
          <w:rFonts w:ascii="Helvetica" w:hAnsi="Helvetica" w:cs="Helvetica"/>
          <w:color w:val="333333"/>
          <w:sz w:val="21"/>
          <w:szCs w:val="21"/>
        </w:rPr>
        <w:t xml:space="preserve">. Por otra parte, la notación gráfica </w:t>
      </w:r>
      <w:r w:rsidRPr="00451937">
        <w:rPr>
          <w:rStyle w:val="apple-style-span"/>
          <w:rFonts w:ascii="Helvetica" w:hAnsi="Helvetica" w:cs="Helvetica"/>
          <w:b/>
          <w:color w:val="333333"/>
          <w:sz w:val="21"/>
          <w:szCs w:val="21"/>
        </w:rPr>
        <w:t>facilitará la comprensión de las colaboraciones de rendimiento y las transacciones comerciales entre las organizaciones</w:t>
      </w:r>
      <w:r>
        <w:rPr>
          <w:rStyle w:val="apple-style-span"/>
          <w:rFonts w:ascii="Helvetica" w:hAnsi="Helvetica" w:cs="Helvetica"/>
          <w:color w:val="333333"/>
          <w:sz w:val="21"/>
          <w:szCs w:val="21"/>
        </w:rPr>
        <w:t xml:space="preserve">. </w:t>
      </w:r>
    </w:p>
    <w:p w:rsidR="00B46CF5" w:rsidRDefault="00B46CF5">
      <w:pPr>
        <w:rPr>
          <w:rStyle w:val="apple-style-span"/>
          <w:rFonts w:ascii="Helvetica" w:hAnsi="Helvetica" w:cs="Helvetica"/>
          <w:color w:val="333333"/>
          <w:sz w:val="21"/>
          <w:szCs w:val="21"/>
        </w:rPr>
      </w:pPr>
    </w:p>
    <w:p w:rsidR="00451937" w:rsidRPr="00B46CF5" w:rsidRDefault="00B46CF5">
      <w:pPr>
        <w:rPr>
          <w:rStyle w:val="apple-style-span"/>
          <w:rFonts w:ascii="Helvetica" w:hAnsi="Helvetica" w:cs="Helvetica"/>
          <w:b/>
          <w:color w:val="333333"/>
          <w:sz w:val="21"/>
          <w:szCs w:val="21"/>
        </w:rPr>
      </w:pPr>
      <w:r w:rsidRPr="00B46CF5">
        <w:rPr>
          <w:rStyle w:val="apple-style-span"/>
          <w:rFonts w:ascii="Helvetica" w:hAnsi="Helvetica" w:cs="Helvetica"/>
          <w:b/>
          <w:color w:val="333333"/>
          <w:sz w:val="21"/>
          <w:szCs w:val="21"/>
          <w:highlight w:val="yellow"/>
        </w:rPr>
        <w:t>Flexibilidad y adaptación.</w:t>
      </w:r>
    </w:p>
    <w:p w:rsidR="00B46CF5" w:rsidRDefault="00B46CF5" w:rsidP="00B46CF5">
      <w:pPr>
        <w:rPr>
          <w:rStyle w:val="apple-style-span"/>
          <w:rFonts w:ascii="Helvetica" w:hAnsi="Helvetica" w:cs="Helvetica"/>
          <w:b/>
          <w:color w:val="333333"/>
          <w:sz w:val="21"/>
          <w:szCs w:val="21"/>
        </w:rPr>
      </w:pPr>
      <w:r>
        <w:rPr>
          <w:rStyle w:val="apple-style-span"/>
          <w:rFonts w:ascii="Helvetica" w:hAnsi="Helvetica" w:cs="Helvetica"/>
          <w:color w:val="333333"/>
          <w:sz w:val="21"/>
          <w:szCs w:val="21"/>
        </w:rPr>
        <w:t xml:space="preserve">Esto asegurará que </w:t>
      </w:r>
      <w:r w:rsidRPr="00451937">
        <w:rPr>
          <w:rStyle w:val="apple-style-span"/>
          <w:rFonts w:ascii="Helvetica" w:hAnsi="Helvetica" w:cs="Helvetica"/>
          <w:b/>
          <w:color w:val="333333"/>
          <w:sz w:val="21"/>
          <w:szCs w:val="21"/>
        </w:rPr>
        <w:t>las empresas podrán entenderse a sí mismas además de entender a los participantes y permitirá que las organizaciones se puedan adaptar a las nuevas circunstancias comerciales internas y a los negocios rápidamente</w:t>
      </w:r>
    </w:p>
    <w:p w:rsidR="00AD1D7F" w:rsidRPr="00451937" w:rsidRDefault="00AD1D7F" w:rsidP="00B46CF5">
      <w:pPr>
        <w:rPr>
          <w:b/>
          <w:lang w:val="es-ES"/>
        </w:rPr>
      </w:pPr>
      <w:r>
        <w:rPr>
          <w:rStyle w:val="apple-style-span"/>
          <w:rFonts w:ascii="Helvetica" w:hAnsi="Helvetica" w:cs="Helvetica"/>
          <w:b/>
          <w:color w:val="333333"/>
          <w:sz w:val="21"/>
          <w:szCs w:val="21"/>
        </w:rPr>
        <w:t>Al dividir en pequeñas tareas bien analizadas, explicadas e independientes, estas se pueden implementar con distintas tecnologías.</w:t>
      </w:r>
    </w:p>
    <w:p w:rsidR="00B46CF5" w:rsidRDefault="00B46CF5">
      <w:pPr>
        <w:rPr>
          <w:rStyle w:val="apple-style-span"/>
          <w:rFonts w:ascii="Helvetica" w:hAnsi="Helvetica" w:cs="Helvetica"/>
          <w:color w:val="333333"/>
          <w:sz w:val="21"/>
          <w:szCs w:val="21"/>
        </w:rPr>
      </w:pPr>
    </w:p>
    <w:p w:rsidR="00FB41A3" w:rsidRDefault="00FB41A3">
      <w:pPr>
        <w:rPr>
          <w:rStyle w:val="apple-style-span"/>
          <w:rFonts w:ascii="Helvetica" w:hAnsi="Helvetica" w:cs="Helvetica"/>
          <w:color w:val="333333"/>
          <w:sz w:val="21"/>
          <w:szCs w:val="21"/>
        </w:rPr>
      </w:pPr>
    </w:p>
    <w:p w:rsidR="00FB41A3" w:rsidRDefault="00FB41A3">
      <w:pPr>
        <w:rPr>
          <w:rFonts w:ascii="Roboto" w:hAnsi="Roboto"/>
          <w:color w:val="212121"/>
          <w:sz w:val="21"/>
          <w:szCs w:val="21"/>
          <w:shd w:val="clear" w:color="auto" w:fill="FFFFFF"/>
        </w:rPr>
      </w:pPr>
      <w:r>
        <w:rPr>
          <w:rFonts w:ascii="Roboto" w:hAnsi="Roboto"/>
          <w:color w:val="212121"/>
          <w:sz w:val="21"/>
          <w:szCs w:val="21"/>
          <w:shd w:val="clear" w:color="auto" w:fill="FFFFFF"/>
        </w:rPr>
        <w:t xml:space="preserve">BPMN fue inicialmente desarrollada por la organización Business </w:t>
      </w:r>
      <w:proofErr w:type="spellStart"/>
      <w:r>
        <w:rPr>
          <w:rFonts w:ascii="Roboto" w:hAnsi="Roboto"/>
          <w:color w:val="212121"/>
          <w:sz w:val="21"/>
          <w:szCs w:val="21"/>
          <w:shd w:val="clear" w:color="auto" w:fill="FFFFFF"/>
        </w:rPr>
        <w:t>Process</w:t>
      </w:r>
      <w:proofErr w:type="spellEnd"/>
      <w:r>
        <w:rPr>
          <w:rFonts w:ascii="Roboto" w:hAnsi="Roboto"/>
          <w:color w:val="212121"/>
          <w:sz w:val="21"/>
          <w:szCs w:val="21"/>
          <w:shd w:val="clear" w:color="auto" w:fill="FFFFFF"/>
        </w:rPr>
        <w:t xml:space="preserve"> Management </w:t>
      </w:r>
      <w:proofErr w:type="spellStart"/>
      <w:r>
        <w:rPr>
          <w:rFonts w:ascii="Roboto" w:hAnsi="Roboto"/>
          <w:color w:val="212121"/>
          <w:sz w:val="21"/>
          <w:szCs w:val="21"/>
          <w:shd w:val="clear" w:color="auto" w:fill="FFFFFF"/>
        </w:rPr>
        <w:t>Initiative</w:t>
      </w:r>
      <w:proofErr w:type="spellEnd"/>
      <w:r>
        <w:rPr>
          <w:rFonts w:ascii="Roboto" w:hAnsi="Roboto"/>
          <w:color w:val="212121"/>
          <w:sz w:val="21"/>
          <w:szCs w:val="21"/>
          <w:shd w:val="clear" w:color="auto" w:fill="FFFFFF"/>
        </w:rPr>
        <w:t> (BPMI), y es actualmente mantenida por el </w:t>
      </w:r>
      <w:proofErr w:type="spellStart"/>
      <w:r>
        <w:rPr>
          <w:rStyle w:val="Textoennegrita"/>
          <w:rFonts w:ascii="Roboto" w:hAnsi="Roboto"/>
          <w:color w:val="212121"/>
          <w:sz w:val="21"/>
          <w:szCs w:val="21"/>
          <w:shd w:val="clear" w:color="auto" w:fill="FFFFFF"/>
        </w:rPr>
        <w:t>Object</w:t>
      </w:r>
      <w:proofErr w:type="spellEnd"/>
      <w:r>
        <w:rPr>
          <w:rStyle w:val="Textoennegrita"/>
          <w:rFonts w:ascii="Roboto" w:hAnsi="Roboto"/>
          <w:color w:val="212121"/>
          <w:sz w:val="21"/>
          <w:szCs w:val="21"/>
          <w:shd w:val="clear" w:color="auto" w:fill="FFFFFF"/>
        </w:rPr>
        <w:t xml:space="preserve"> Management </w:t>
      </w:r>
      <w:proofErr w:type="spellStart"/>
      <w:r>
        <w:rPr>
          <w:rStyle w:val="Textoennegrita"/>
          <w:rFonts w:ascii="Roboto" w:hAnsi="Roboto"/>
          <w:color w:val="212121"/>
          <w:sz w:val="21"/>
          <w:szCs w:val="21"/>
          <w:shd w:val="clear" w:color="auto" w:fill="FFFFFF"/>
        </w:rPr>
        <w:t>Group</w:t>
      </w:r>
      <w:proofErr w:type="spellEnd"/>
      <w:r>
        <w:rPr>
          <w:rStyle w:val="Textoennegrita"/>
          <w:rFonts w:ascii="Roboto" w:hAnsi="Roboto"/>
          <w:color w:val="212121"/>
          <w:sz w:val="21"/>
          <w:szCs w:val="21"/>
          <w:shd w:val="clear" w:color="auto" w:fill="FFFFFF"/>
        </w:rPr>
        <w:t> (OMG)</w:t>
      </w:r>
      <w:r>
        <w:rPr>
          <w:rFonts w:ascii="Roboto" w:hAnsi="Roboto"/>
          <w:color w:val="212121"/>
          <w:sz w:val="21"/>
          <w:szCs w:val="21"/>
          <w:shd w:val="clear" w:color="auto" w:fill="FFFFFF"/>
        </w:rPr>
        <w:t>, después de la fusión de las dos organizaciones en el año 2005.</w:t>
      </w:r>
      <w:r>
        <w:rPr>
          <w:rFonts w:ascii="Roboto" w:hAnsi="Roboto"/>
          <w:color w:val="212121"/>
          <w:sz w:val="21"/>
          <w:szCs w:val="21"/>
          <w:shd w:val="clear" w:color="auto" w:fill="FFFFFF"/>
        </w:rPr>
        <w:t xml:space="preserve"> Se basó en implementaciones graficas en XML.</w:t>
      </w: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pPr>
        <w:rPr>
          <w:rFonts w:ascii="Roboto" w:hAnsi="Roboto"/>
          <w:color w:val="212121"/>
          <w:sz w:val="21"/>
          <w:szCs w:val="21"/>
          <w:shd w:val="clear" w:color="auto" w:fill="FFFFFF"/>
        </w:rPr>
      </w:pPr>
    </w:p>
    <w:p w:rsidR="00B1116C" w:rsidRDefault="00B1116C" w:rsidP="00B1116C">
      <w:pPr>
        <w:pStyle w:val="Prrafodelista"/>
        <w:numPr>
          <w:ilvl w:val="0"/>
          <w:numId w:val="2"/>
        </w:numPr>
        <w:rPr>
          <w:color w:val="1F497D"/>
        </w:rPr>
      </w:pPr>
      <w:r>
        <w:rPr>
          <w:color w:val="1F497D"/>
        </w:rPr>
        <w:t>Que es un BPM</w:t>
      </w:r>
    </w:p>
    <w:p w:rsidR="00B1116C" w:rsidRDefault="00B1116C" w:rsidP="00B1116C">
      <w:pPr>
        <w:pStyle w:val="Prrafodelista"/>
        <w:numPr>
          <w:ilvl w:val="0"/>
          <w:numId w:val="2"/>
        </w:numPr>
        <w:rPr>
          <w:color w:val="1F497D"/>
        </w:rPr>
      </w:pPr>
      <w:r>
        <w:rPr>
          <w:color w:val="1F497D"/>
        </w:rPr>
        <w:t>Ventajas y desventajas de usar un BPM</w:t>
      </w:r>
    </w:p>
    <w:p w:rsidR="00B1116C" w:rsidRDefault="00B1116C" w:rsidP="00B1116C">
      <w:pPr>
        <w:pStyle w:val="Prrafodelista"/>
        <w:numPr>
          <w:ilvl w:val="0"/>
          <w:numId w:val="2"/>
        </w:numPr>
        <w:rPr>
          <w:color w:val="1F497D"/>
        </w:rPr>
      </w:pPr>
      <w:r>
        <w:rPr>
          <w:color w:val="1F497D"/>
        </w:rPr>
        <w:t>Casos de éxito en SATEC.</w:t>
      </w:r>
    </w:p>
    <w:p w:rsidR="00B1116C" w:rsidRDefault="00B1116C" w:rsidP="00B1116C">
      <w:pPr>
        <w:pStyle w:val="Prrafodelista"/>
        <w:numPr>
          <w:ilvl w:val="0"/>
          <w:numId w:val="2"/>
        </w:numPr>
        <w:rPr>
          <w:color w:val="1F497D"/>
        </w:rPr>
      </w:pPr>
      <w:r>
        <w:rPr>
          <w:color w:val="1F497D"/>
        </w:rPr>
        <w:t>lecciones aprendidas</w:t>
      </w:r>
    </w:p>
    <w:p w:rsidR="00B1116C" w:rsidRDefault="00B1116C">
      <w:pPr>
        <w:rPr>
          <w:rStyle w:val="apple-style-span"/>
          <w:rFonts w:ascii="Helvetica" w:hAnsi="Helvetica" w:cs="Helvetica"/>
          <w:color w:val="333333"/>
          <w:sz w:val="21"/>
          <w:szCs w:val="21"/>
        </w:rPr>
      </w:pPr>
    </w:p>
    <w:sectPr w:rsidR="00B11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E62B5"/>
    <w:multiLevelType w:val="hybridMultilevel"/>
    <w:tmpl w:val="0B52B2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nsid w:val="43C52A3F"/>
    <w:multiLevelType w:val="multilevel"/>
    <w:tmpl w:val="BD12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E17E42"/>
    <w:multiLevelType w:val="multilevel"/>
    <w:tmpl w:val="E06A0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69B27B3"/>
    <w:multiLevelType w:val="multilevel"/>
    <w:tmpl w:val="630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B48"/>
    <w:rsid w:val="00214B48"/>
    <w:rsid w:val="002B13BE"/>
    <w:rsid w:val="004145FE"/>
    <w:rsid w:val="00451937"/>
    <w:rsid w:val="004D6F94"/>
    <w:rsid w:val="00AA324F"/>
    <w:rsid w:val="00AD1D7F"/>
    <w:rsid w:val="00B1116C"/>
    <w:rsid w:val="00B41FEB"/>
    <w:rsid w:val="00B46CF5"/>
    <w:rsid w:val="00C45354"/>
    <w:rsid w:val="00FB41A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451937"/>
  </w:style>
  <w:style w:type="character" w:customStyle="1" w:styleId="apple-converted-space">
    <w:name w:val="apple-converted-space"/>
    <w:basedOn w:val="Fuentedeprrafopredeter"/>
    <w:rsid w:val="00451937"/>
  </w:style>
  <w:style w:type="character" w:styleId="Textoennegrita">
    <w:name w:val="Strong"/>
    <w:basedOn w:val="Fuentedeprrafopredeter"/>
    <w:uiPriority w:val="22"/>
    <w:qFormat/>
    <w:rsid w:val="00C45354"/>
    <w:rPr>
      <w:b/>
      <w:bCs/>
    </w:rPr>
  </w:style>
  <w:style w:type="paragraph" w:styleId="NormalWeb">
    <w:name w:val="Normal (Web)"/>
    <w:basedOn w:val="Normal"/>
    <w:uiPriority w:val="99"/>
    <w:semiHidden/>
    <w:unhideWhenUsed/>
    <w:rsid w:val="00FB41A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B1116C"/>
    <w:pPr>
      <w:spacing w:after="0" w:line="240" w:lineRule="auto"/>
      <w:ind w:left="720"/>
    </w:pPr>
    <w:rPr>
      <w:rFonts w:ascii="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83793">
      <w:bodyDiv w:val="1"/>
      <w:marLeft w:val="0"/>
      <w:marRight w:val="0"/>
      <w:marTop w:val="0"/>
      <w:marBottom w:val="0"/>
      <w:divBdr>
        <w:top w:val="none" w:sz="0" w:space="0" w:color="auto"/>
        <w:left w:val="none" w:sz="0" w:space="0" w:color="auto"/>
        <w:bottom w:val="none" w:sz="0" w:space="0" w:color="auto"/>
        <w:right w:val="none" w:sz="0" w:space="0" w:color="auto"/>
      </w:divBdr>
    </w:div>
    <w:div w:id="524363078">
      <w:bodyDiv w:val="1"/>
      <w:marLeft w:val="0"/>
      <w:marRight w:val="0"/>
      <w:marTop w:val="0"/>
      <w:marBottom w:val="0"/>
      <w:divBdr>
        <w:top w:val="none" w:sz="0" w:space="0" w:color="auto"/>
        <w:left w:val="none" w:sz="0" w:space="0" w:color="auto"/>
        <w:bottom w:val="none" w:sz="0" w:space="0" w:color="auto"/>
        <w:right w:val="none" w:sz="0" w:space="0" w:color="auto"/>
      </w:divBdr>
    </w:div>
    <w:div w:id="859777746">
      <w:bodyDiv w:val="1"/>
      <w:marLeft w:val="0"/>
      <w:marRight w:val="0"/>
      <w:marTop w:val="0"/>
      <w:marBottom w:val="0"/>
      <w:divBdr>
        <w:top w:val="none" w:sz="0" w:space="0" w:color="auto"/>
        <w:left w:val="none" w:sz="0" w:space="0" w:color="auto"/>
        <w:bottom w:val="none" w:sz="0" w:space="0" w:color="auto"/>
        <w:right w:val="none" w:sz="0" w:space="0" w:color="auto"/>
      </w:divBdr>
    </w:div>
    <w:div w:id="9073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689</Words>
  <Characters>3793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Martín Alonso</dc:creator>
  <cp:keywords/>
  <dc:description/>
  <cp:lastModifiedBy>Javier Martín Alonso</cp:lastModifiedBy>
  <cp:revision>6</cp:revision>
  <dcterms:created xsi:type="dcterms:W3CDTF">2019-09-02T10:30:00Z</dcterms:created>
  <dcterms:modified xsi:type="dcterms:W3CDTF">2019-09-02T12:53:00Z</dcterms:modified>
</cp:coreProperties>
</file>