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4F" w:rsidRDefault="00451937">
      <w:pPr>
        <w:rPr>
          <w:lang w:val="es-ES"/>
        </w:rPr>
      </w:pPr>
      <w:r>
        <w:rPr>
          <w:lang w:val="es-ES"/>
        </w:rPr>
        <w:t>¿Qué es BPMN</w:t>
      </w:r>
      <w:r w:rsidR="00C45354">
        <w:rPr>
          <w:lang w:val="es-ES"/>
        </w:rPr>
        <w:t xml:space="preserve"> 2.0</w:t>
      </w:r>
      <w:r>
        <w:rPr>
          <w:lang w:val="es-ES"/>
        </w:rPr>
        <w:t>?</w:t>
      </w:r>
    </w:p>
    <w:p w:rsidR="00451937" w:rsidRDefault="00451937">
      <w:pPr>
        <w:rPr>
          <w:lang w:val="es-ES"/>
        </w:rPr>
      </w:pPr>
    </w:p>
    <w:p w:rsidR="00F66D6F" w:rsidRDefault="00F66D6F">
      <w:pPr>
        <w:rPr>
          <w:color w:val="000000"/>
          <w:sz w:val="20"/>
          <w:szCs w:val="20"/>
        </w:rPr>
      </w:pPr>
      <w:r>
        <w:rPr>
          <w:color w:val="000000"/>
          <w:sz w:val="20"/>
          <w:szCs w:val="20"/>
        </w:rPr>
        <w:t>BPM no es un concepto fácil. Su entendimiento está todavía en evolución y</w:t>
      </w:r>
      <w:r>
        <w:rPr>
          <w:color w:val="000000"/>
          <w:sz w:val="20"/>
          <w:szCs w:val="20"/>
        </w:rPr>
        <w:br/>
        <w:t>hallamos distintos significados para diferentes personas</w:t>
      </w:r>
    </w:p>
    <w:p w:rsidR="00F66D6F" w:rsidRDefault="00F66D6F">
      <w:pPr>
        <w:rPr>
          <w:color w:val="000000"/>
          <w:sz w:val="20"/>
          <w:szCs w:val="20"/>
        </w:rPr>
      </w:pPr>
      <w:r>
        <w:rPr>
          <w:color w:val="000000"/>
          <w:sz w:val="20"/>
          <w:szCs w:val="20"/>
        </w:rPr>
        <w:t>RPA????????</w:t>
      </w:r>
    </w:p>
    <w:p w:rsidR="0049721D" w:rsidRDefault="0049721D">
      <w:pPr>
        <w:rPr>
          <w:color w:val="000000"/>
          <w:sz w:val="20"/>
          <w:szCs w:val="20"/>
        </w:rPr>
      </w:pPr>
    </w:p>
    <w:p w:rsidR="0049721D" w:rsidRDefault="0049721D">
      <w:pPr>
        <w:rPr>
          <w:rFonts w:ascii="Open Sans" w:hAnsi="Open Sans"/>
          <w:color w:val="000000"/>
          <w:sz w:val="30"/>
          <w:szCs w:val="30"/>
        </w:rPr>
      </w:pPr>
      <w:proofErr w:type="gramStart"/>
      <w:r>
        <w:rPr>
          <w:rFonts w:ascii="Open Sans" w:hAnsi="Open Sans"/>
          <w:color w:val="000000"/>
          <w:sz w:val="30"/>
          <w:szCs w:val="30"/>
        </w:rPr>
        <w:t>un</w:t>
      </w:r>
      <w:proofErr w:type="gramEnd"/>
      <w:r>
        <w:rPr>
          <w:rFonts w:ascii="Open Sans" w:hAnsi="Open Sans"/>
          <w:color w:val="000000"/>
          <w:sz w:val="30"/>
          <w:szCs w:val="30"/>
        </w:rPr>
        <w:t xml:space="preserve"> enfoque de BPM nos requeriría desmantelar todas las</w:t>
      </w:r>
      <w:r>
        <w:rPr>
          <w:rFonts w:ascii="Open Sans" w:hAnsi="Open Sans"/>
          <w:color w:val="000000"/>
          <w:sz w:val="30"/>
          <w:szCs w:val="30"/>
        </w:rPr>
        <w:br/>
        <w:t>carreteras pavimentadas e instalar infraestructura para que los nuevos</w:t>
      </w:r>
      <w:r>
        <w:rPr>
          <w:rFonts w:ascii="Open Sans" w:hAnsi="Open Sans"/>
          <w:color w:val="000000"/>
          <w:sz w:val="30"/>
          <w:szCs w:val="30"/>
        </w:rPr>
        <w:br/>
        <w:t>autos se muevan por sí solos, mientras que un enfoque de RPA busca</w:t>
      </w:r>
      <w:r>
        <w:rPr>
          <w:rFonts w:ascii="Open Sans" w:hAnsi="Open Sans"/>
          <w:color w:val="000000"/>
          <w:sz w:val="30"/>
          <w:szCs w:val="30"/>
        </w:rPr>
        <w:br/>
        <w:t>operar un automóvil preexistente tan solo humano lo haría. Google ha</w:t>
      </w:r>
      <w:r>
        <w:rPr>
          <w:rFonts w:ascii="Open Sans" w:hAnsi="Open Sans"/>
          <w:color w:val="000000"/>
          <w:sz w:val="30"/>
          <w:szCs w:val="30"/>
        </w:rPr>
        <w:br/>
        <w:t>abordado el problema desde un ángulo de RPA, porque reemplazar todas</w:t>
      </w:r>
      <w:r>
        <w:rPr>
          <w:rFonts w:ascii="Open Sans" w:hAnsi="Open Sans"/>
          <w:color w:val="000000"/>
          <w:sz w:val="30"/>
          <w:szCs w:val="30"/>
        </w:rPr>
        <w:br/>
        <w:t>las carreteras (especialmente en los EE. UU.) Es insondable. Eso no quiere</w:t>
      </w:r>
      <w:r>
        <w:rPr>
          <w:rFonts w:ascii="Open Sans" w:hAnsi="Open Sans"/>
          <w:color w:val="000000"/>
          <w:sz w:val="30"/>
          <w:szCs w:val="30"/>
        </w:rPr>
        <w:br/>
        <w:t>decir que RPA sea siempre la mejor opción, en absoluto. La clave es</w:t>
      </w:r>
      <w:r>
        <w:rPr>
          <w:rFonts w:ascii="Open Sans" w:hAnsi="Open Sans"/>
          <w:color w:val="000000"/>
          <w:sz w:val="30"/>
          <w:szCs w:val="30"/>
        </w:rPr>
        <w:br/>
        <w:t>conocer la diferencia y usar ambas tácticas para su mejor ventaja.</w:t>
      </w:r>
    </w:p>
    <w:p w:rsidR="0049721D" w:rsidRDefault="0049721D">
      <w:pPr>
        <w:rPr>
          <w:lang w:val="es-ES"/>
        </w:rPr>
      </w:pPr>
      <w:bookmarkStart w:id="0" w:name="_GoBack"/>
      <w:bookmarkEnd w:id="0"/>
    </w:p>
    <w:p w:rsidR="00451937" w:rsidRDefault="00451937">
      <w:pPr>
        <w:rPr>
          <w:rStyle w:val="apple-style-span"/>
          <w:rFonts w:ascii="Helvetica" w:hAnsi="Helvetica" w:cs="Helvetica"/>
          <w:b/>
          <w:color w:val="333333"/>
          <w:sz w:val="21"/>
          <w:szCs w:val="21"/>
        </w:rPr>
      </w:pPr>
      <w:r w:rsidRPr="00451937">
        <w:rPr>
          <w:rStyle w:val="apple-style-span"/>
          <w:rFonts w:ascii="Helvetica" w:hAnsi="Helvetica" w:cs="Helvetica"/>
          <w:b/>
          <w:color w:val="333333"/>
          <w:sz w:val="21"/>
          <w:szCs w:val="21"/>
        </w:rPr>
        <w:t>BPMN (</w:t>
      </w:r>
      <w:r w:rsidR="00C45354">
        <w:rPr>
          <w:rFonts w:ascii="Arial" w:hAnsi="Arial" w:cs="Arial"/>
          <w:color w:val="222222"/>
          <w:shd w:val="clear" w:color="auto" w:fill="FFFFFF"/>
        </w:rPr>
        <w:t xml:space="preserve">Business </w:t>
      </w:r>
      <w:proofErr w:type="spellStart"/>
      <w:r w:rsidR="00C45354">
        <w:rPr>
          <w:rFonts w:ascii="Arial" w:hAnsi="Arial" w:cs="Arial"/>
          <w:color w:val="222222"/>
          <w:shd w:val="clear" w:color="auto" w:fill="FFFFFF"/>
        </w:rPr>
        <w:t>Process</w:t>
      </w:r>
      <w:proofErr w:type="spellEnd"/>
      <w:r w:rsidR="00C45354">
        <w:rPr>
          <w:rFonts w:ascii="Arial" w:hAnsi="Arial" w:cs="Arial"/>
          <w:color w:val="222222"/>
          <w:shd w:val="clear" w:color="auto" w:fill="FFFFFF"/>
        </w:rPr>
        <w:t xml:space="preserve"> </w:t>
      </w:r>
      <w:proofErr w:type="spellStart"/>
      <w:r w:rsidR="00C45354">
        <w:rPr>
          <w:rFonts w:ascii="Arial" w:hAnsi="Arial" w:cs="Arial"/>
          <w:color w:val="222222"/>
          <w:shd w:val="clear" w:color="auto" w:fill="FFFFFF"/>
        </w:rPr>
        <w:t>Model</w:t>
      </w:r>
      <w:proofErr w:type="spellEnd"/>
      <w:r w:rsidR="00C45354">
        <w:rPr>
          <w:rFonts w:ascii="Arial" w:hAnsi="Arial" w:cs="Arial"/>
          <w:color w:val="222222"/>
          <w:shd w:val="clear" w:color="auto" w:fill="FFFFFF"/>
        </w:rPr>
        <w:t xml:space="preserve"> and </w:t>
      </w:r>
      <w:proofErr w:type="spellStart"/>
      <w:r w:rsidR="00C45354">
        <w:rPr>
          <w:rFonts w:ascii="Arial" w:hAnsi="Arial" w:cs="Arial"/>
          <w:color w:val="222222"/>
          <w:shd w:val="clear" w:color="auto" w:fill="FFFFFF"/>
        </w:rPr>
        <w:t>Notation</w:t>
      </w:r>
      <w:proofErr w:type="spellEnd"/>
      <w:r w:rsidR="00C45354" w:rsidRPr="00C45354">
        <w:rPr>
          <w:rStyle w:val="apple-style-span"/>
          <w:rFonts w:ascii="Roboto" w:hAnsi="Roboto"/>
          <w:color w:val="212121"/>
          <w:sz w:val="21"/>
          <w:szCs w:val="21"/>
          <w:shd w:val="clear" w:color="auto" w:fill="FFFFFF"/>
        </w:rPr>
        <w:t xml:space="preserve"> </w:t>
      </w:r>
      <w:r w:rsidR="00C45354">
        <w:rPr>
          <w:rStyle w:val="Textoennegrita"/>
          <w:rFonts w:ascii="Roboto" w:hAnsi="Roboto"/>
          <w:color w:val="212121"/>
          <w:sz w:val="21"/>
          <w:szCs w:val="21"/>
          <w:shd w:val="clear" w:color="auto" w:fill="FFFFFF"/>
        </w:rPr>
        <w:t>Modelo y Notación de Procesos de Negocio</w:t>
      </w:r>
      <w:r w:rsidRPr="00451937">
        <w:rPr>
          <w:rStyle w:val="apple-style-span"/>
          <w:rFonts w:ascii="Helvetica" w:hAnsi="Helvetica" w:cs="Helvetica"/>
          <w:b/>
          <w:color w:val="333333"/>
          <w:sz w:val="21"/>
          <w:szCs w:val="21"/>
        </w:rPr>
        <w:t>)</w:t>
      </w:r>
    </w:p>
    <w:p w:rsidR="00FB41A3" w:rsidRDefault="004145FE">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Q</w:t>
      </w:r>
      <w:r>
        <w:rPr>
          <w:rStyle w:val="apple-style-span"/>
          <w:rFonts w:ascii="Helvetica" w:hAnsi="Helvetica" w:cs="Helvetica"/>
          <w:color w:val="333333"/>
          <w:sz w:val="21"/>
          <w:szCs w:val="21"/>
        </w:rPr>
        <w:t>ue es un proceso de negocio, la forma más directa de definirlo es como una secuencia de tareas que se realizan en cierto orden por seres humanos o sistemas para lograr un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Secuencia de tareas: Las tareas son las actividades que lleva a cabo la empresa con el fin de lograr su objetivo. La palabra ‘secuencia’ es la que implica que estas tareas estén ordenadas de una manera coherente; cuando acaba una, empieza la siguiente y así hasta llegar al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En cierto orden por humanos o sistemas: Como todos los procesos, ya sean de negocio o estén orientados a cualquier otro ámbito, pueden ser realizados por las personas de una organización o por los sistemas informáticos o máquinas de las que se disponga. Los sistemas informáticos tienden a ser mucho más rápidos y eficaces que las personas, realizando las tareas de forma inmediata [3].</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Para lograr un objetivo de negocio: la empresa realiza las actividades con el fin de lograr el objetivo, en este caso de negocio, que se ha propuesto. Lo complicado en algunas ocasiones es saber qué objetivo es el importante, el que da valor añadido a la empresa</w:t>
      </w:r>
    </w:p>
    <w:p w:rsidR="00FB41A3" w:rsidRDefault="00FB41A3">
      <w:pPr>
        <w:rPr>
          <w:rStyle w:val="apple-style-span"/>
          <w:rFonts w:ascii="Helvetica" w:hAnsi="Helvetica" w:cs="Helvetica"/>
          <w:b/>
          <w:color w:val="333333"/>
          <w:sz w:val="21"/>
          <w:szCs w:val="21"/>
        </w:rPr>
      </w:pPr>
    </w:p>
    <w:p w:rsidR="004145FE" w:rsidRDefault="004145FE">
      <w:pPr>
        <w:rPr>
          <w:rStyle w:val="apple-style-span"/>
          <w:rFonts w:ascii="Helvetica" w:hAnsi="Helvetica" w:cs="Helvetica"/>
          <w:b/>
          <w:color w:val="333333"/>
          <w:sz w:val="21"/>
          <w:szCs w:val="21"/>
        </w:rPr>
      </w:pP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proofErr w:type="gramStart"/>
      <w:r w:rsidRPr="004145FE">
        <w:rPr>
          <w:rFonts w:ascii="Helvetica" w:eastAsia="Times New Roman" w:hAnsi="Helvetica" w:cs="Helvetica"/>
          <w:color w:val="333333"/>
          <w:sz w:val="21"/>
          <w:szCs w:val="21"/>
          <w:lang w:val="es-ES" w:eastAsia="es-ES"/>
        </w:rPr>
        <w:t>un</w:t>
      </w:r>
      <w:proofErr w:type="gramEnd"/>
      <w:r w:rsidRPr="004145FE">
        <w:rPr>
          <w:rFonts w:ascii="Helvetica" w:eastAsia="Times New Roman" w:hAnsi="Helvetica" w:cs="Helvetica"/>
          <w:color w:val="333333"/>
          <w:sz w:val="21"/>
          <w:szCs w:val="21"/>
          <w:lang w:val="es-ES" w:eastAsia="es-ES"/>
        </w:rPr>
        <w:t xml:space="preserve"> proceso de negocio, tenemos que definir ciertas características que poseen [2]:</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Son medibles y están orientados a conseguir el máximo rendimiento.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Las actividades que se realicen deben añadir valor a las entradas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Interaccionan tras alguna acción o circunstancia definida.</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Entregan resultados a los ‘</w:t>
      </w:r>
      <w:proofErr w:type="spellStart"/>
      <w:r w:rsidRPr="004145FE">
        <w:rPr>
          <w:rFonts w:ascii="Helvetica" w:eastAsia="Times New Roman" w:hAnsi="Helvetica" w:cs="Helvetica"/>
          <w:color w:val="333333"/>
          <w:sz w:val="21"/>
          <w:szCs w:val="21"/>
          <w:lang w:val="es-ES" w:eastAsia="es-ES"/>
        </w:rPr>
        <w:t>stakeholders</w:t>
      </w:r>
      <w:proofErr w:type="spellEnd"/>
      <w:r w:rsidRPr="004145FE">
        <w:rPr>
          <w:rFonts w:ascii="Helvetica" w:eastAsia="Times New Roman" w:hAnsi="Helvetica" w:cs="Helvetica"/>
          <w:color w:val="333333"/>
          <w:sz w:val="21"/>
          <w:szCs w:val="21"/>
          <w:lang w:val="es-ES" w:eastAsia="es-ES"/>
        </w:rPr>
        <w:t>’ del proceso, es decir, los participantes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Tienen resultados específicos.</w:t>
      </w: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4145FE" w:rsidRDefault="004145FE">
      <w:pPr>
        <w:rPr>
          <w:rStyle w:val="apple-style-span"/>
          <w:rFonts w:ascii="Helvetica" w:hAnsi="Helvetica" w:cs="Helvetica"/>
          <w:b/>
          <w:color w:val="333333"/>
          <w:sz w:val="21"/>
          <w:szCs w:val="21"/>
        </w:rPr>
      </w:pPr>
    </w:p>
    <w:p w:rsidR="00FB41A3" w:rsidRPr="00FB41A3" w:rsidRDefault="00FB41A3" w:rsidP="00FB41A3">
      <w:pPr>
        <w:shd w:val="clear" w:color="auto" w:fill="FFFFFF"/>
        <w:spacing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b/>
          <w:bCs/>
          <w:color w:val="212121"/>
          <w:sz w:val="21"/>
          <w:szCs w:val="21"/>
          <w:lang w:val="es-ES" w:eastAsia="es-ES"/>
        </w:rPr>
        <w:t>¿Por qué es importante modelar con BPMN?</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un estándar internacional de modelado de procesos aceptado por la comunidad.</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independiente de cualquier metodología de modelado de procesos.</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crea un puente estandarizado para disminuir la brecha entre los procesos de negocio y la implementación de estos.</w:t>
      </w:r>
    </w:p>
    <w:p w:rsidR="00FB41A3" w:rsidRPr="00FB41A3" w:rsidRDefault="00FB41A3" w:rsidP="00FB41A3">
      <w:pPr>
        <w:numPr>
          <w:ilvl w:val="0"/>
          <w:numId w:val="1"/>
        </w:numPr>
        <w:shd w:val="clear" w:color="auto" w:fill="FFFFFF"/>
        <w:spacing w:before="100" w:beforeAutospacing="1"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permite modelar los procesos de una manera unificada y estandarizada permitiendo un entendimiento a todas las personas de una organización</w:t>
      </w: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Pr="00451937" w:rsidRDefault="00FB41A3">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BPMN </w:t>
      </w:r>
      <w:r>
        <w:rPr>
          <w:rStyle w:val="apple-style-span"/>
          <w:rFonts w:ascii="Helvetica" w:hAnsi="Helvetica" w:cs="Helvetica"/>
          <w:color w:val="333333"/>
          <w:sz w:val="21"/>
          <w:szCs w:val="21"/>
        </w:rPr>
        <w:t>proporciona</w:t>
      </w:r>
      <w:r>
        <w:rPr>
          <w:rStyle w:val="apple-style-span"/>
          <w:rFonts w:ascii="Helvetica" w:hAnsi="Helvetica" w:cs="Helvetica"/>
          <w:color w:val="333333"/>
          <w:sz w:val="21"/>
          <w:szCs w:val="21"/>
        </w:rPr>
        <w:t xml:space="preserve"> una </w:t>
      </w:r>
      <w:r w:rsidRPr="00451937">
        <w:rPr>
          <w:rStyle w:val="apple-style-span"/>
          <w:rFonts w:ascii="Helvetica" w:hAnsi="Helvetica" w:cs="Helvetica"/>
          <w:b/>
          <w:color w:val="333333"/>
          <w:sz w:val="21"/>
          <w:szCs w:val="21"/>
          <w:highlight w:val="yellow"/>
        </w:rPr>
        <w:t>notación</w:t>
      </w:r>
      <w:r w:rsidRPr="00451937">
        <w:rPr>
          <w:rStyle w:val="apple-style-span"/>
          <w:rFonts w:ascii="Helvetica" w:hAnsi="Helvetica" w:cs="Helvetica"/>
          <w:color w:val="333333"/>
          <w:sz w:val="21"/>
          <w:szCs w:val="21"/>
          <w:highlight w:val="yellow"/>
        </w:rPr>
        <w:t xml:space="preserve"> </w:t>
      </w:r>
      <w:r w:rsidRPr="00451937">
        <w:rPr>
          <w:rStyle w:val="apple-style-span"/>
          <w:rFonts w:ascii="Helvetica" w:hAnsi="Helvetica" w:cs="Helvetica"/>
          <w:b/>
          <w:color w:val="333333"/>
          <w:sz w:val="21"/>
          <w:szCs w:val="21"/>
          <w:highlight w:val="yellow"/>
        </w:rPr>
        <w:t>estándar</w:t>
      </w:r>
      <w:r>
        <w:rPr>
          <w:rStyle w:val="apple-style-span"/>
          <w:rFonts w:ascii="Helvetica" w:hAnsi="Helvetica" w:cs="Helvetica"/>
          <w:b/>
          <w:color w:val="333333"/>
          <w:sz w:val="21"/>
          <w:szCs w:val="21"/>
        </w:rPr>
        <w:t xml:space="preserve">. </w:t>
      </w:r>
    </w:p>
    <w:p w:rsidR="00C45354" w:rsidRDefault="00F66D6F">
      <w:pPr>
        <w:rPr>
          <w:rFonts w:ascii="Verdana" w:hAnsi="Verdana"/>
          <w:color w:val="000000"/>
          <w:sz w:val="20"/>
          <w:szCs w:val="20"/>
        </w:rPr>
      </w:pPr>
      <w:r>
        <w:rPr>
          <w:color w:val="000000"/>
          <w:sz w:val="20"/>
          <w:szCs w:val="20"/>
        </w:rPr>
        <w:t>Los entornos económicos cada vez son más competitivos e inciertos. En</w:t>
      </w:r>
      <w:r>
        <w:rPr>
          <w:color w:val="000000"/>
          <w:sz w:val="20"/>
          <w:szCs w:val="20"/>
        </w:rPr>
        <w:br/>
        <w:t>este contexto la velocidad y la flexibilidad para adaptase a los múltiples</w:t>
      </w:r>
      <w:r>
        <w:rPr>
          <w:color w:val="000000"/>
          <w:sz w:val="20"/>
          <w:szCs w:val="20"/>
        </w:rPr>
        <w:br/>
        <w:t>cambios que afectan a las organizaciones exige:</w:t>
      </w:r>
      <w:r>
        <w:rPr>
          <w:color w:val="000000"/>
          <w:sz w:val="20"/>
          <w:szCs w:val="20"/>
        </w:rPr>
        <w:br/>
        <w:t>• Mayor conocimiento y control de la organización y de los procesos</w:t>
      </w:r>
      <w:r>
        <w:rPr>
          <w:color w:val="000000"/>
          <w:sz w:val="20"/>
          <w:szCs w:val="20"/>
        </w:rPr>
        <w:br/>
        <w:t>• Optimizar las operaciones</w:t>
      </w:r>
      <w:r>
        <w:rPr>
          <w:color w:val="000000"/>
          <w:sz w:val="20"/>
          <w:szCs w:val="20"/>
        </w:rPr>
        <w:br/>
        <w:t>• Reducir costes</w:t>
      </w:r>
      <w:r>
        <w:rPr>
          <w:color w:val="000000"/>
          <w:sz w:val="20"/>
          <w:szCs w:val="20"/>
        </w:rPr>
        <w:br/>
      </w:r>
      <w:r>
        <w:rPr>
          <w:rFonts w:ascii="Verdana" w:hAnsi="Verdana"/>
          <w:color w:val="000000"/>
          <w:sz w:val="20"/>
          <w:szCs w:val="20"/>
        </w:rPr>
        <w:t>Reflexiones estratégicas para abordar un Proyecto de BPM</w:t>
      </w:r>
      <w:r>
        <w:rPr>
          <w:rFonts w:ascii="Verdana" w:hAnsi="Verdana"/>
          <w:color w:val="000000"/>
        </w:rPr>
        <w:t xml:space="preserve"> - 105 -</w:t>
      </w:r>
      <w:r>
        <w:rPr>
          <w:rFonts w:ascii="Verdana" w:hAnsi="Verdana"/>
          <w:color w:val="000000"/>
        </w:rPr>
        <w:br/>
      </w:r>
      <w:r>
        <w:rPr>
          <w:rFonts w:ascii="Verdana" w:hAnsi="Verdana"/>
          <w:color w:val="000000"/>
          <w:sz w:val="20"/>
          <w:szCs w:val="20"/>
        </w:rPr>
        <w:t>• Incorporar a los actores de la cadena de valor</w:t>
      </w:r>
      <w:r>
        <w:rPr>
          <w:rFonts w:ascii="Verdana" w:hAnsi="Verdana"/>
          <w:color w:val="000000"/>
          <w:sz w:val="20"/>
          <w:szCs w:val="20"/>
        </w:rPr>
        <w:br/>
        <w:t>• Reutilizar aplicaciones existentes</w:t>
      </w:r>
      <w:r>
        <w:rPr>
          <w:rFonts w:ascii="Verdana" w:hAnsi="Verdana"/>
          <w:color w:val="000000"/>
          <w:sz w:val="20"/>
          <w:szCs w:val="20"/>
        </w:rPr>
        <w:br/>
        <w:t>• Integrar plataformas tecnológicas</w:t>
      </w:r>
    </w:p>
    <w:p w:rsidR="00F66D6F" w:rsidRDefault="00F66D6F">
      <w:pPr>
        <w:rPr>
          <w:rFonts w:ascii="Verdana" w:hAnsi="Verdana"/>
          <w:color w:val="000000"/>
          <w:sz w:val="20"/>
          <w:szCs w:val="20"/>
        </w:rPr>
      </w:pPr>
    </w:p>
    <w:p w:rsidR="00F66D6F" w:rsidRDefault="00F66D6F">
      <w:pPr>
        <w:rPr>
          <w:rStyle w:val="apple-style-span"/>
          <w:rFonts w:ascii="Helvetica" w:hAnsi="Helvetica" w:cs="Helvetica"/>
          <w:b/>
          <w:color w:val="333333"/>
          <w:sz w:val="21"/>
          <w:szCs w:val="21"/>
        </w:rPr>
      </w:pPr>
    </w:p>
    <w:p w:rsidR="00C45354" w:rsidRDefault="00C45354">
      <w:pPr>
        <w:rPr>
          <w:rStyle w:val="apple-style-span"/>
          <w:rFonts w:ascii="Helvetica" w:hAnsi="Helvetica" w:cs="Helvetica"/>
          <w:b/>
          <w:color w:val="333333"/>
          <w:sz w:val="21"/>
          <w:szCs w:val="21"/>
        </w:rPr>
      </w:pPr>
      <w:proofErr w:type="gramStart"/>
      <w:r>
        <w:rPr>
          <w:rFonts w:ascii="Roboto" w:hAnsi="Roboto"/>
          <w:color w:val="212121"/>
          <w:sz w:val="21"/>
          <w:szCs w:val="21"/>
          <w:shd w:val="clear" w:color="auto" w:fill="FFFFFF"/>
        </w:rPr>
        <w:t>es</w:t>
      </w:r>
      <w:proofErr w:type="gramEnd"/>
      <w:r>
        <w:rPr>
          <w:rFonts w:ascii="Roboto" w:hAnsi="Roboto"/>
          <w:color w:val="212121"/>
          <w:sz w:val="21"/>
          <w:szCs w:val="21"/>
          <w:shd w:val="clear" w:color="auto" w:fill="FFFFFF"/>
        </w:rPr>
        <w:t xml:space="preserve"> una notación gráfica estandarizada que permite el modelado de procesos de negocio, en un formato de flujo de trabajo (</w:t>
      </w:r>
      <w:proofErr w:type="spellStart"/>
      <w:r>
        <w:rPr>
          <w:rFonts w:ascii="Roboto" w:hAnsi="Roboto"/>
          <w:color w:val="212121"/>
          <w:sz w:val="21"/>
          <w:szCs w:val="21"/>
          <w:shd w:val="clear" w:color="auto" w:fill="FFFFFF"/>
        </w:rPr>
        <w:t>workflow</w:t>
      </w:r>
      <w:proofErr w:type="spellEnd"/>
      <w:r>
        <w:rPr>
          <w:rFonts w:ascii="Roboto" w:hAnsi="Roboto"/>
          <w:color w:val="212121"/>
          <w:sz w:val="21"/>
          <w:szCs w:val="21"/>
          <w:shd w:val="clear" w:color="auto" w:fill="FFFFFF"/>
        </w:rPr>
        <w:t>)</w:t>
      </w:r>
      <w:r>
        <w:rPr>
          <w:rFonts w:ascii="Roboto" w:hAnsi="Roboto"/>
          <w:color w:val="212121"/>
          <w:sz w:val="21"/>
          <w:szCs w:val="21"/>
          <w:shd w:val="clear" w:color="auto" w:fill="FFFFFF"/>
        </w:rPr>
        <w:t>.</w:t>
      </w:r>
      <w:r w:rsidRPr="00C45354">
        <w:rPr>
          <w:rStyle w:val="apple-style-span"/>
          <w:rFonts w:ascii="Helvetica" w:hAnsi="Helvetica" w:cs="Helvetica"/>
          <w:b/>
          <w:color w:val="333333"/>
          <w:sz w:val="21"/>
          <w:szCs w:val="21"/>
        </w:rPr>
        <w:t xml:space="preserve"> </w:t>
      </w:r>
      <w:r>
        <w:rPr>
          <w:rStyle w:val="apple-style-span"/>
          <w:rFonts w:ascii="Helvetica" w:hAnsi="Helvetica" w:cs="Helvetica"/>
          <w:b/>
          <w:color w:val="333333"/>
          <w:sz w:val="21"/>
          <w:szCs w:val="21"/>
        </w:rPr>
        <w:t>Nos permite pasar del diseño del proceso comercial a la implementación de procesos en sistemas de software,</w:t>
      </w:r>
      <w:r>
        <w:rPr>
          <w:rStyle w:val="apple-style-span"/>
          <w:rFonts w:ascii="Helvetica" w:hAnsi="Helvetica" w:cs="Helvetica"/>
          <w:color w:val="333333"/>
          <w:sz w:val="21"/>
          <w:szCs w:val="21"/>
        </w:rPr>
        <w:t xml:space="preserve"> que sea </w:t>
      </w:r>
      <w:r w:rsidRPr="00451937">
        <w:rPr>
          <w:rStyle w:val="apple-style-span"/>
          <w:rFonts w:ascii="Helvetica" w:hAnsi="Helvetica" w:cs="Helvetica"/>
          <w:b/>
          <w:color w:val="333333"/>
          <w:sz w:val="21"/>
          <w:szCs w:val="21"/>
        </w:rPr>
        <w:t>entendida</w:t>
      </w:r>
      <w:r>
        <w:rPr>
          <w:rStyle w:val="apple-style-span"/>
          <w:rFonts w:ascii="Helvetica" w:hAnsi="Helvetica" w:cs="Helvetica"/>
          <w:color w:val="333333"/>
          <w:sz w:val="21"/>
          <w:szCs w:val="21"/>
        </w:rPr>
        <w:t xml:space="preserve"> </w:t>
      </w:r>
      <w:r w:rsidRPr="00451937">
        <w:rPr>
          <w:rStyle w:val="apple-style-span"/>
          <w:rFonts w:ascii="Helvetica" w:hAnsi="Helvetica" w:cs="Helvetica"/>
          <w:b/>
          <w:color w:val="333333"/>
          <w:sz w:val="21"/>
          <w:szCs w:val="21"/>
        </w:rPr>
        <w:t xml:space="preserve">por </w:t>
      </w:r>
      <w:r>
        <w:rPr>
          <w:rStyle w:val="apple-style-span"/>
          <w:rFonts w:ascii="Helvetica" w:hAnsi="Helvetica" w:cs="Helvetica"/>
          <w:b/>
          <w:color w:val="333333"/>
          <w:sz w:val="21"/>
          <w:szCs w:val="21"/>
        </w:rPr>
        <w:t>todos los usuarios del negocio.</w:t>
      </w:r>
    </w:p>
    <w:p w:rsidR="00451937" w:rsidRDefault="00451937">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color w:val="333333"/>
          <w:sz w:val="21"/>
          <w:szCs w:val="21"/>
        </w:rPr>
      </w:pPr>
      <w:r>
        <w:rPr>
          <w:rStyle w:val="apple-style-span"/>
          <w:rFonts w:ascii="Helvetica" w:hAnsi="Helvetica" w:cs="Helvetica"/>
          <w:b/>
          <w:color w:val="333333"/>
          <w:sz w:val="21"/>
          <w:szCs w:val="21"/>
        </w:rPr>
        <w:t>(</w:t>
      </w:r>
      <w:r w:rsidRPr="00451937">
        <w:rPr>
          <w:rStyle w:val="apple-style-span"/>
          <w:rFonts w:ascii="Helvetica" w:hAnsi="Helvetica" w:cs="Helvetica"/>
          <w:b/>
          <w:color w:val="333333"/>
          <w:sz w:val="21"/>
          <w:szCs w:val="21"/>
        </w:rPr>
        <w:t>analistas del negocio, que crean los borradores iniciales de los procesos, hasta los desarrolladores técnicos responsables de poner en práctica la tecnología que plasmará esos procesos</w:t>
      </w:r>
      <w:r>
        <w:rPr>
          <w:rStyle w:val="apple-style-span"/>
          <w:rFonts w:ascii="Helvetica" w:hAnsi="Helvetica" w:cs="Helvetica"/>
          <w:b/>
          <w:color w:val="333333"/>
          <w:sz w:val="21"/>
          <w:szCs w:val="21"/>
        </w:rPr>
        <w:t xml:space="preserve">, pasando por </w:t>
      </w:r>
      <w:proofErr w:type="spellStart"/>
      <w:r>
        <w:rPr>
          <w:rStyle w:val="apple-style-span"/>
          <w:rFonts w:ascii="Helvetica" w:hAnsi="Helvetica" w:cs="Helvetica"/>
          <w:b/>
          <w:color w:val="333333"/>
          <w:sz w:val="21"/>
          <w:szCs w:val="21"/>
        </w:rPr>
        <w:t>el</w:t>
      </w:r>
      <w:proofErr w:type="spellEnd"/>
      <w:r>
        <w:rPr>
          <w:rStyle w:val="apple-style-span"/>
          <w:rFonts w:ascii="Helvetica" w:hAnsi="Helvetica" w:cs="Helvetica"/>
          <w:b/>
          <w:color w:val="333333"/>
          <w:sz w:val="21"/>
          <w:szCs w:val="21"/>
        </w:rPr>
        <w:t xml:space="preserve"> resto</w:t>
      </w:r>
      <w:r w:rsidRPr="00451937">
        <w:rPr>
          <w:rStyle w:val="apple-style-span"/>
          <w:rFonts w:ascii="Helvetica" w:hAnsi="Helvetica" w:cs="Helvetica"/>
          <w:b/>
          <w:color w:val="333333"/>
          <w:sz w:val="21"/>
          <w:szCs w:val="21"/>
        </w:rPr>
        <w:t>, y finalmente al agente comercial que manejará y supervisará dichos procesos</w:t>
      </w:r>
      <w:r>
        <w:rPr>
          <w:rStyle w:val="apple-style-span"/>
          <w:rFonts w:ascii="Helvetica" w:hAnsi="Helvetica" w:cs="Helvetica"/>
          <w:color w:val="333333"/>
          <w:sz w:val="21"/>
          <w:szCs w:val="21"/>
        </w:rPr>
        <w:t xml:space="preserve">. Así, BPMN crea un puente estandarizado para el abismo entre el diseño de proceso comercial y los procesos de implementación en sistemas de software </w:t>
      </w:r>
    </w:p>
    <w:p w:rsidR="00451937" w:rsidRDefault="00451937">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Transparencia</w:t>
      </w:r>
      <w:r w:rsidR="00B46CF5">
        <w:rPr>
          <w:rStyle w:val="apple-style-span"/>
          <w:rFonts w:ascii="Helvetica" w:hAnsi="Helvetica" w:cs="Helvetica"/>
          <w:color w:val="333333"/>
          <w:sz w:val="21"/>
          <w:szCs w:val="21"/>
        </w:rPr>
        <w:t xml:space="preserve">: </w:t>
      </w:r>
      <w:r w:rsidR="00B46CF5">
        <w:rPr>
          <w:rStyle w:val="apple-style-span"/>
          <w:rFonts w:ascii="Helvetica" w:hAnsi="Helvetica" w:cs="Helvetica"/>
          <w:color w:val="333333"/>
          <w:sz w:val="21"/>
          <w:szCs w:val="21"/>
        </w:rPr>
        <w:t xml:space="preserve">la notación gráfica </w:t>
      </w:r>
      <w:r w:rsidR="00B46CF5" w:rsidRPr="00451937">
        <w:rPr>
          <w:rStyle w:val="apple-style-span"/>
          <w:rFonts w:ascii="Helvetica" w:hAnsi="Helvetica" w:cs="Helvetica"/>
          <w:b/>
          <w:color w:val="333333"/>
          <w:sz w:val="21"/>
          <w:szCs w:val="21"/>
        </w:rPr>
        <w:t>facilitará la comprensión de las colaboraciones</w:t>
      </w:r>
      <w:r w:rsidR="00B46CF5">
        <w:rPr>
          <w:rStyle w:val="apple-style-span"/>
          <w:rFonts w:ascii="Helvetica" w:hAnsi="Helvetica" w:cs="Helvetica"/>
          <w:b/>
          <w:color w:val="333333"/>
          <w:sz w:val="21"/>
          <w:szCs w:val="21"/>
        </w:rPr>
        <w:t>,</w:t>
      </w:r>
      <w:r w:rsidR="00B46CF5" w:rsidRPr="00451937">
        <w:rPr>
          <w:rStyle w:val="apple-style-span"/>
          <w:rFonts w:ascii="Helvetica" w:hAnsi="Helvetica" w:cs="Helvetica"/>
          <w:b/>
          <w:color w:val="333333"/>
          <w:sz w:val="21"/>
          <w:szCs w:val="21"/>
        </w:rPr>
        <w:t xml:space="preserve"> de rendimiento</w:t>
      </w:r>
      <w:r w:rsidR="00B46CF5">
        <w:rPr>
          <w:rStyle w:val="apple-style-span"/>
          <w:rFonts w:ascii="Helvetica" w:hAnsi="Helvetica" w:cs="Helvetica"/>
          <w:b/>
          <w:color w:val="333333"/>
          <w:sz w:val="21"/>
          <w:szCs w:val="21"/>
        </w:rPr>
        <w:t xml:space="preserve"> y medir puntos de mejora.</w:t>
      </w:r>
    </w:p>
    <w:p w:rsidR="00B46CF5" w:rsidRDefault="00B46CF5">
      <w:pPr>
        <w:rPr>
          <w:rStyle w:val="apple-style-span"/>
          <w:rFonts w:ascii="Helvetica" w:hAnsi="Helvetica" w:cs="Helvetica"/>
          <w:b/>
          <w:color w:val="333333"/>
          <w:sz w:val="21"/>
          <w:szCs w:val="21"/>
        </w:rPr>
      </w:pPr>
    </w:p>
    <w:p w:rsidR="00B46CF5" w:rsidRPr="00451937" w:rsidRDefault="00B46CF5" w:rsidP="00B46CF5">
      <w:pPr>
        <w:rPr>
          <w:b/>
          <w:lang w:val="es-ES"/>
        </w:rPr>
      </w:pPr>
      <w:r>
        <w:rPr>
          <w:rStyle w:val="apple-style-span"/>
          <w:rFonts w:ascii="Helvetica" w:hAnsi="Helvetica" w:cs="Helvetica"/>
          <w:color w:val="333333"/>
          <w:sz w:val="21"/>
          <w:szCs w:val="21"/>
        </w:rPr>
        <w:t xml:space="preserve">El BPMN enfocado al modelamiento proporcionará a las empresas </w:t>
      </w:r>
      <w:r w:rsidRPr="00451937">
        <w:rPr>
          <w:rStyle w:val="apple-style-span"/>
          <w:rFonts w:ascii="Helvetica" w:hAnsi="Helvetica" w:cs="Helvetica"/>
          <w:b/>
          <w:color w:val="333333"/>
          <w:sz w:val="21"/>
          <w:szCs w:val="21"/>
        </w:rPr>
        <w:t xml:space="preserve">la capacidad de comprensión </w:t>
      </w:r>
      <w:r>
        <w:rPr>
          <w:rStyle w:val="apple-style-span"/>
          <w:rFonts w:ascii="Helvetica" w:hAnsi="Helvetica" w:cs="Helvetica"/>
          <w:color w:val="333333"/>
          <w:sz w:val="21"/>
          <w:szCs w:val="21"/>
        </w:rPr>
        <w:t xml:space="preserve">de sus procesos de negocio internos en una notación gráfica y dará a las organizaciones la capacidad </w:t>
      </w:r>
      <w:r w:rsidRPr="00451937">
        <w:rPr>
          <w:rStyle w:val="apple-style-span"/>
          <w:rFonts w:ascii="Helvetica" w:hAnsi="Helvetica" w:cs="Helvetica"/>
          <w:b/>
          <w:color w:val="333333"/>
          <w:sz w:val="21"/>
          <w:szCs w:val="21"/>
        </w:rPr>
        <w:t>de comunicar estos procedimientos de manera estándar</w:t>
      </w:r>
      <w:r>
        <w:rPr>
          <w:rStyle w:val="apple-style-span"/>
          <w:rFonts w:ascii="Helvetica" w:hAnsi="Helvetica" w:cs="Helvetica"/>
          <w:color w:val="333333"/>
          <w:sz w:val="21"/>
          <w:szCs w:val="21"/>
        </w:rPr>
        <w:t xml:space="preserve">. Por otra parte, la notación gráfica </w:t>
      </w:r>
      <w:r w:rsidRPr="00451937">
        <w:rPr>
          <w:rStyle w:val="apple-style-span"/>
          <w:rFonts w:ascii="Helvetica" w:hAnsi="Helvetica" w:cs="Helvetica"/>
          <w:b/>
          <w:color w:val="333333"/>
          <w:sz w:val="21"/>
          <w:szCs w:val="21"/>
        </w:rPr>
        <w:t>facilitará la comprensión de las colaboraciones de rendimiento y las transacciones comerciales entre las organizaciones</w:t>
      </w:r>
      <w:r>
        <w:rPr>
          <w:rStyle w:val="apple-style-span"/>
          <w:rFonts w:ascii="Helvetica" w:hAnsi="Helvetica" w:cs="Helvetica"/>
          <w:color w:val="333333"/>
          <w:sz w:val="21"/>
          <w:szCs w:val="21"/>
        </w:rPr>
        <w:t xml:space="preserve">. </w:t>
      </w:r>
    </w:p>
    <w:p w:rsidR="00B46CF5" w:rsidRDefault="00B46CF5">
      <w:pPr>
        <w:rPr>
          <w:rStyle w:val="apple-style-span"/>
          <w:rFonts w:ascii="Helvetica" w:hAnsi="Helvetica" w:cs="Helvetica"/>
          <w:color w:val="333333"/>
          <w:sz w:val="21"/>
          <w:szCs w:val="21"/>
        </w:rPr>
      </w:pPr>
    </w:p>
    <w:p w:rsidR="00451937" w:rsidRPr="00B46CF5" w:rsidRDefault="00B46CF5">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Flexibilidad y adaptación.</w:t>
      </w:r>
    </w:p>
    <w:p w:rsidR="00B46CF5" w:rsidRDefault="00B46CF5" w:rsidP="00B46CF5">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Esto asegurará que </w:t>
      </w:r>
      <w:r w:rsidRPr="00451937">
        <w:rPr>
          <w:rStyle w:val="apple-style-span"/>
          <w:rFonts w:ascii="Helvetica" w:hAnsi="Helvetica" w:cs="Helvetica"/>
          <w:b/>
          <w:color w:val="333333"/>
          <w:sz w:val="21"/>
          <w:szCs w:val="21"/>
        </w:rPr>
        <w:t>las empresas podrán entenderse a sí mismas además de entender a los participantes y permitirá que las organizaciones se puedan adaptar a las nuevas circunstancias comerciales internas y a los negocios rápidamente</w:t>
      </w:r>
    </w:p>
    <w:p w:rsidR="00AD1D7F" w:rsidRPr="00451937" w:rsidRDefault="00AD1D7F" w:rsidP="00B46CF5">
      <w:pPr>
        <w:rPr>
          <w:b/>
          <w:lang w:val="es-ES"/>
        </w:rPr>
      </w:pPr>
      <w:r>
        <w:rPr>
          <w:rStyle w:val="apple-style-span"/>
          <w:rFonts w:ascii="Helvetica" w:hAnsi="Helvetica" w:cs="Helvetica"/>
          <w:b/>
          <w:color w:val="333333"/>
          <w:sz w:val="21"/>
          <w:szCs w:val="21"/>
        </w:rPr>
        <w:t>Al dividir en pequeñas tareas bien analizadas, explicadas e independientes, estas se pueden implementar con distintas tecnologías.</w:t>
      </w:r>
    </w:p>
    <w:p w:rsidR="00B46CF5" w:rsidRDefault="00B46CF5">
      <w:pPr>
        <w:rPr>
          <w:rStyle w:val="apple-style-span"/>
          <w:rFonts w:ascii="Helvetica" w:hAnsi="Helvetica" w:cs="Helvetica"/>
          <w:color w:val="333333"/>
          <w:sz w:val="21"/>
          <w:szCs w:val="21"/>
        </w:rPr>
      </w:pP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A corto plazo, el software BPM ayuda a las organizaciones a aumentar la eficiencia y disminuir los costos. Esto puede significar más crecimiento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e</w:t>
      </w:r>
      <w:proofErr w:type="gramEnd"/>
      <w:r w:rsidRPr="00CF4AF5">
        <w:rPr>
          <w:rStyle w:val="apple-style-span"/>
          <w:rFonts w:ascii="Helvetica" w:hAnsi="Helvetica" w:cs="Helvetica"/>
          <w:color w:val="333333"/>
          <w:sz w:val="21"/>
          <w:szCs w:val="21"/>
        </w:rPr>
        <w:t xml:space="preserve"> ingresos para las empresas, así como una mayor velocidad, organización y eficiencia para las agencias gubernamentales. En el</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A largo plazo, BPM ayuda a crear una ventaja competitiva al mejorar la agilidad organizacional. A continuación se presentan algunos beneficios específicos.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de</w:t>
      </w:r>
      <w:proofErr w:type="gramEnd"/>
      <w:r w:rsidRPr="00CF4AF5">
        <w:rPr>
          <w:rStyle w:val="apple-style-span"/>
          <w:rFonts w:ascii="Helvetica" w:hAnsi="Helvetica" w:cs="Helvetica"/>
          <w:color w:val="333333"/>
          <w:sz w:val="21"/>
          <w:szCs w:val="21"/>
        </w:rPr>
        <w:t xml:space="preserve"> la implementación de software especialmente diseñado para la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Mejora de la comunicación</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lastRenderedPageBreak/>
        <w:t>BPM disminuye la cantidad de correos electrónicos enviados entre el personal y los departamentos. Con software interactivo disponible para todos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áreas</w:t>
      </w:r>
      <w:proofErr w:type="gramEnd"/>
      <w:r w:rsidRPr="00CF4AF5">
        <w:rPr>
          <w:rStyle w:val="apple-style-span"/>
          <w:rFonts w:ascii="Helvetica" w:hAnsi="Helvetica" w:cs="Helvetica"/>
          <w:color w:val="333333"/>
          <w:sz w:val="21"/>
          <w:szCs w:val="21"/>
        </w:rPr>
        <w:t xml:space="preserve"> que todos pueden ver y compartir información, asegurándose de que no se perderá en un buzón. Con BPM, mejorado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las</w:t>
      </w:r>
      <w:proofErr w:type="gramEnd"/>
      <w:r w:rsidRPr="00CF4AF5">
        <w:rPr>
          <w:rStyle w:val="apple-style-span"/>
          <w:rFonts w:ascii="Helvetica" w:hAnsi="Helvetica" w:cs="Helvetica"/>
          <w:color w:val="333333"/>
          <w:sz w:val="21"/>
          <w:szCs w:val="21"/>
        </w:rPr>
        <w:t xml:space="preserve"> transferencias aumentan el rendimiento de los procesos y ayudan a evitar la pérdida de información (se produce una transferencia en un proceso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cuando</w:t>
      </w:r>
      <w:proofErr w:type="gramEnd"/>
      <w:r w:rsidRPr="00CF4AF5">
        <w:rPr>
          <w:rStyle w:val="apple-style-span"/>
          <w:rFonts w:ascii="Helvetica" w:hAnsi="Helvetica" w:cs="Helvetica"/>
          <w:color w:val="333333"/>
          <w:sz w:val="21"/>
          <w:szCs w:val="21"/>
        </w:rPr>
        <w:t xml:space="preserve"> la responsabilidad de la siguiente actividad se transfiere de una persona a otra).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Monitoreo y visualización de procesos.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 el modelado de procesos, es mucho más fácil seguir el proceso y verificar los cuellos de botella y los puntos de mejora. UNA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El diagrama claro muestra todos y cada uno de los pasos del proceso, por lo que la optimización es continua.</w:t>
      </w:r>
    </w:p>
    <w:p w:rsidR="00FB41A3"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Reducción de costos / reducción de costos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acciones duplicadas se detectan fácilmente y las tareas innecesarias se eliminan como resultado de una organización extrema y</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visualización</w:t>
      </w:r>
      <w:proofErr w:type="gramEnd"/>
      <w:r w:rsidRPr="00CF4AF5">
        <w:rPr>
          <w:rStyle w:val="apple-style-span"/>
          <w:rFonts w:ascii="Helvetica" w:hAnsi="Helvetica" w:cs="Helvetica"/>
          <w:color w:val="333333"/>
          <w:sz w:val="21"/>
          <w:szCs w:val="21"/>
        </w:rPr>
        <w:t>.</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Se asignan recursos eficientes e inteligentes que hacen que los procesos funcionen mejor, a su vez, gastando menos. Grande</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empresas pueden ahorrar millones de dólares con el uso de software de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Controlar</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Todos los procesos y pasos se monitorean para garantizar que se sigan correctamente, siempre se mejoren y se ejecuten en el</w:t>
      </w:r>
    </w:p>
    <w:p w:rsidR="00522DE4"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 mejor manera posible.</w:t>
      </w:r>
    </w:p>
    <w:p w:rsidR="00522DE4" w:rsidRDefault="00522DE4">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CF4AF5" w:rsidRDefault="00522DE4" w:rsidP="00CF4AF5">
      <w:pPr>
        <w:rPr>
          <w:rStyle w:val="apple-style-span"/>
          <w:rFonts w:ascii="Helvetica" w:hAnsi="Helvetica" w:cs="Helvetica"/>
          <w:color w:val="333333"/>
          <w:sz w:val="21"/>
          <w:szCs w:val="21"/>
        </w:rPr>
      </w:pPr>
      <w:r>
        <w:rPr>
          <w:rFonts w:ascii="Raleway" w:hAnsi="Raleway"/>
          <w:color w:val="000000"/>
          <w:sz w:val="20"/>
          <w:szCs w:val="20"/>
        </w:rPr>
        <w:lastRenderedPageBreak/>
        <w:t>Excesiva burocracia</w:t>
      </w:r>
      <w:r>
        <w:rPr>
          <w:rFonts w:ascii="Raleway" w:hAnsi="Raleway"/>
          <w:color w:val="000000"/>
          <w:sz w:val="20"/>
          <w:szCs w:val="20"/>
        </w:rPr>
        <w:br/>
        <w:t xml:space="preserve">Falta o </w:t>
      </w:r>
      <w:proofErr w:type="spellStart"/>
      <w:r>
        <w:rPr>
          <w:rFonts w:ascii="Raleway" w:hAnsi="Raleway"/>
          <w:color w:val="000000"/>
          <w:sz w:val="20"/>
          <w:szCs w:val="20"/>
        </w:rPr>
        <w:t>insuÚciencia</w:t>
      </w:r>
      <w:proofErr w:type="spellEnd"/>
      <w:r>
        <w:rPr>
          <w:rFonts w:ascii="Raleway" w:hAnsi="Raleway"/>
          <w:color w:val="000000"/>
          <w:sz w:val="20"/>
          <w:szCs w:val="20"/>
        </w:rPr>
        <w:t xml:space="preserve"> de </w:t>
      </w:r>
      <w:proofErr w:type="spellStart"/>
      <w:r>
        <w:rPr>
          <w:rFonts w:ascii="Raleway" w:hAnsi="Raleway"/>
          <w:color w:val="000000"/>
          <w:sz w:val="20"/>
          <w:szCs w:val="20"/>
        </w:rPr>
        <w:t>planiÚcación</w:t>
      </w:r>
      <w:proofErr w:type="spellEnd"/>
      <w:r>
        <w:rPr>
          <w:rFonts w:ascii="Raleway" w:hAnsi="Raleway"/>
          <w:color w:val="000000"/>
          <w:sz w:val="20"/>
          <w:szCs w:val="20"/>
        </w:rPr>
        <w:br/>
        <w:t>Actividades que no agregan valor</w:t>
      </w:r>
      <w:r>
        <w:rPr>
          <w:rFonts w:ascii="Raleway" w:hAnsi="Raleway"/>
          <w:color w:val="000000"/>
          <w:sz w:val="20"/>
          <w:szCs w:val="20"/>
        </w:rPr>
        <w:br/>
        <w:t>Plazos de ejecución del proceso</w:t>
      </w:r>
      <w:r>
        <w:rPr>
          <w:rFonts w:ascii="Raleway" w:hAnsi="Raleway"/>
          <w:color w:val="000000"/>
          <w:sz w:val="20"/>
          <w:szCs w:val="20"/>
        </w:rPr>
        <w:br/>
      </w:r>
      <w:proofErr w:type="spellStart"/>
      <w:r>
        <w:rPr>
          <w:rFonts w:ascii="Raleway" w:hAnsi="Raleway"/>
          <w:color w:val="000000"/>
          <w:sz w:val="20"/>
          <w:szCs w:val="20"/>
        </w:rPr>
        <w:t>Retrabajo</w:t>
      </w:r>
      <w:proofErr w:type="spellEnd"/>
      <w:r>
        <w:rPr>
          <w:rFonts w:ascii="Raleway" w:hAnsi="Raleway"/>
          <w:color w:val="000000"/>
          <w:sz w:val="20"/>
          <w:szCs w:val="20"/>
        </w:rPr>
        <w:t xml:space="preserve"> / revisión / revisión</w:t>
      </w:r>
      <w:r>
        <w:rPr>
          <w:rFonts w:ascii="Raleway" w:hAnsi="Raleway"/>
          <w:color w:val="000000"/>
          <w:sz w:val="20"/>
          <w:szCs w:val="20"/>
        </w:rPr>
        <w:br/>
        <w:t>Riesgo</w:t>
      </w:r>
      <w:r>
        <w:rPr>
          <w:rFonts w:ascii="Raleway" w:hAnsi="Raleway"/>
          <w:color w:val="000000"/>
          <w:sz w:val="20"/>
          <w:szCs w:val="20"/>
        </w:rPr>
        <w:br/>
        <w:t>Comunicación interna / externa en la ejecución del proceso</w:t>
      </w:r>
      <w:r>
        <w:rPr>
          <w:rFonts w:ascii="Raleway" w:hAnsi="Raleway"/>
          <w:color w:val="000000"/>
          <w:sz w:val="20"/>
          <w:szCs w:val="20"/>
        </w:rPr>
        <w:br/>
        <w:t>Rendimiento del proceso - Cuellos de botella</w:t>
      </w:r>
      <w:r>
        <w:rPr>
          <w:rFonts w:ascii="Raleway" w:hAnsi="Raleway"/>
          <w:color w:val="000000"/>
          <w:sz w:val="20"/>
          <w:szCs w:val="20"/>
        </w:rPr>
        <w:br/>
        <w:t>Habilidades para procesar ejecuciones</w:t>
      </w:r>
      <w:r>
        <w:rPr>
          <w:rFonts w:ascii="Raleway" w:hAnsi="Raleway"/>
          <w:color w:val="000000"/>
          <w:sz w:val="20"/>
          <w:szCs w:val="20"/>
        </w:rPr>
        <w:br/>
        <w:t>Amenazas externas (leyes, competencia, legislación)</w:t>
      </w:r>
      <w:r>
        <w:rPr>
          <w:rFonts w:ascii="Raleway" w:hAnsi="Raleway"/>
          <w:color w:val="000000"/>
          <w:sz w:val="20"/>
          <w:szCs w:val="20"/>
        </w:rPr>
        <w:br/>
        <w:t xml:space="preserve">Tiempos de </w:t>
      </w:r>
      <w:proofErr w:type="spellStart"/>
      <w:r>
        <w:rPr>
          <w:rFonts w:ascii="Raleway" w:hAnsi="Raleway"/>
          <w:color w:val="000000"/>
          <w:sz w:val="20"/>
          <w:szCs w:val="20"/>
        </w:rPr>
        <w:t>Únalización</w:t>
      </w:r>
      <w:proofErr w:type="spellEnd"/>
      <w:r>
        <w:rPr>
          <w:rFonts w:ascii="Raleway" w:hAnsi="Raleway"/>
          <w:color w:val="000000"/>
          <w:sz w:val="20"/>
          <w:szCs w:val="20"/>
        </w:rPr>
        <w:br/>
        <w:t>Costos del proceso</w:t>
      </w:r>
      <w:r>
        <w:rPr>
          <w:rFonts w:ascii="Raleway" w:hAnsi="Raleway"/>
          <w:color w:val="000000"/>
          <w:sz w:val="20"/>
          <w:szCs w:val="20"/>
        </w:rPr>
        <w:br/>
        <w:t>Los sistemas - obsoletos o inexistentes</w:t>
      </w:r>
      <w:r>
        <w:rPr>
          <w:rFonts w:ascii="Raleway" w:hAnsi="Raleway"/>
          <w:color w:val="000000"/>
          <w:sz w:val="20"/>
          <w:szCs w:val="20"/>
        </w:rPr>
        <w:br/>
        <w:t xml:space="preserve">Controlando en sistemas no </w:t>
      </w:r>
      <w:proofErr w:type="spellStart"/>
      <w:r>
        <w:rPr>
          <w:rFonts w:ascii="Raleway" w:hAnsi="Raleway"/>
          <w:color w:val="000000"/>
          <w:sz w:val="20"/>
          <w:szCs w:val="20"/>
        </w:rPr>
        <w:t>oÚciales</w:t>
      </w:r>
      <w:proofErr w:type="spellEnd"/>
      <w:r>
        <w:rPr>
          <w:rFonts w:ascii="Raleway" w:hAnsi="Raleway"/>
          <w:color w:val="000000"/>
          <w:sz w:val="20"/>
          <w:szCs w:val="20"/>
        </w:rPr>
        <w:t xml:space="preserve"> (Excel, Access, etc.)</w:t>
      </w:r>
    </w:p>
    <w:p w:rsidR="00CF4AF5" w:rsidRDefault="00CF4AF5">
      <w:pPr>
        <w:rPr>
          <w:rFonts w:ascii="Roboto" w:hAnsi="Roboto"/>
          <w:color w:val="212121"/>
          <w:sz w:val="21"/>
          <w:szCs w:val="21"/>
          <w:shd w:val="clear" w:color="auto" w:fill="FFFFFF"/>
        </w:rPr>
      </w:pPr>
      <w:r>
        <w:rPr>
          <w:rFonts w:ascii="Roboto" w:hAnsi="Roboto"/>
          <w:color w:val="212121"/>
          <w:sz w:val="21"/>
          <w:szCs w:val="21"/>
          <w:shd w:val="clear" w:color="auto" w:fill="FFFFFF"/>
        </w:rPr>
        <w:br w:type="page"/>
      </w:r>
    </w:p>
    <w:p w:rsidR="00FB41A3" w:rsidRDefault="00FB41A3">
      <w:pPr>
        <w:rPr>
          <w:rFonts w:ascii="Roboto" w:hAnsi="Roboto"/>
          <w:color w:val="212121"/>
          <w:sz w:val="21"/>
          <w:szCs w:val="21"/>
          <w:shd w:val="clear" w:color="auto" w:fill="FFFFFF"/>
        </w:rPr>
      </w:pPr>
      <w:r>
        <w:rPr>
          <w:rFonts w:ascii="Roboto" w:hAnsi="Roboto"/>
          <w:color w:val="212121"/>
          <w:sz w:val="21"/>
          <w:szCs w:val="21"/>
          <w:shd w:val="clear" w:color="auto" w:fill="FFFFFF"/>
        </w:rPr>
        <w:lastRenderedPageBreak/>
        <w:t xml:space="preserve">BPMN fue inicialmente desarrollada por la organización Business </w:t>
      </w:r>
      <w:proofErr w:type="spellStart"/>
      <w:r>
        <w:rPr>
          <w:rFonts w:ascii="Roboto" w:hAnsi="Roboto"/>
          <w:color w:val="212121"/>
          <w:sz w:val="21"/>
          <w:szCs w:val="21"/>
          <w:shd w:val="clear" w:color="auto" w:fill="FFFFFF"/>
        </w:rPr>
        <w:t>Process</w:t>
      </w:r>
      <w:proofErr w:type="spellEnd"/>
      <w:r>
        <w:rPr>
          <w:rFonts w:ascii="Roboto" w:hAnsi="Roboto"/>
          <w:color w:val="212121"/>
          <w:sz w:val="21"/>
          <w:szCs w:val="21"/>
          <w:shd w:val="clear" w:color="auto" w:fill="FFFFFF"/>
        </w:rPr>
        <w:t xml:space="preserve"> Management </w:t>
      </w:r>
      <w:proofErr w:type="spellStart"/>
      <w:r>
        <w:rPr>
          <w:rFonts w:ascii="Roboto" w:hAnsi="Roboto"/>
          <w:color w:val="212121"/>
          <w:sz w:val="21"/>
          <w:szCs w:val="21"/>
          <w:shd w:val="clear" w:color="auto" w:fill="FFFFFF"/>
        </w:rPr>
        <w:t>Initiative</w:t>
      </w:r>
      <w:proofErr w:type="spellEnd"/>
      <w:r>
        <w:rPr>
          <w:rFonts w:ascii="Roboto" w:hAnsi="Roboto"/>
          <w:color w:val="212121"/>
          <w:sz w:val="21"/>
          <w:szCs w:val="21"/>
          <w:shd w:val="clear" w:color="auto" w:fill="FFFFFF"/>
        </w:rPr>
        <w:t> (BPMI), y es actualmente mantenida por el </w:t>
      </w:r>
      <w:proofErr w:type="spellStart"/>
      <w:r>
        <w:rPr>
          <w:rStyle w:val="Textoennegrita"/>
          <w:rFonts w:ascii="Roboto" w:hAnsi="Roboto"/>
          <w:color w:val="212121"/>
          <w:sz w:val="21"/>
          <w:szCs w:val="21"/>
          <w:shd w:val="clear" w:color="auto" w:fill="FFFFFF"/>
        </w:rPr>
        <w:t>Object</w:t>
      </w:r>
      <w:proofErr w:type="spellEnd"/>
      <w:r>
        <w:rPr>
          <w:rStyle w:val="Textoennegrita"/>
          <w:rFonts w:ascii="Roboto" w:hAnsi="Roboto"/>
          <w:color w:val="212121"/>
          <w:sz w:val="21"/>
          <w:szCs w:val="21"/>
          <w:shd w:val="clear" w:color="auto" w:fill="FFFFFF"/>
        </w:rPr>
        <w:t xml:space="preserve"> Management </w:t>
      </w:r>
      <w:proofErr w:type="spellStart"/>
      <w:r>
        <w:rPr>
          <w:rStyle w:val="Textoennegrita"/>
          <w:rFonts w:ascii="Roboto" w:hAnsi="Roboto"/>
          <w:color w:val="212121"/>
          <w:sz w:val="21"/>
          <w:szCs w:val="21"/>
          <w:shd w:val="clear" w:color="auto" w:fill="FFFFFF"/>
        </w:rPr>
        <w:t>Group</w:t>
      </w:r>
      <w:proofErr w:type="spellEnd"/>
      <w:r>
        <w:rPr>
          <w:rStyle w:val="Textoennegrita"/>
          <w:rFonts w:ascii="Roboto" w:hAnsi="Roboto"/>
          <w:color w:val="212121"/>
          <w:sz w:val="21"/>
          <w:szCs w:val="21"/>
          <w:shd w:val="clear" w:color="auto" w:fill="FFFFFF"/>
        </w:rPr>
        <w:t> (OMG)</w:t>
      </w:r>
      <w:r>
        <w:rPr>
          <w:rFonts w:ascii="Roboto" w:hAnsi="Roboto"/>
          <w:color w:val="212121"/>
          <w:sz w:val="21"/>
          <w:szCs w:val="21"/>
          <w:shd w:val="clear" w:color="auto" w:fill="FFFFFF"/>
        </w:rPr>
        <w:t>, después de la fusión de las dos organizaciones en el año 2005.</w:t>
      </w:r>
      <w:r>
        <w:rPr>
          <w:rFonts w:ascii="Roboto" w:hAnsi="Roboto"/>
          <w:color w:val="212121"/>
          <w:sz w:val="21"/>
          <w:szCs w:val="21"/>
          <w:shd w:val="clear" w:color="auto" w:fill="FFFFFF"/>
        </w:rPr>
        <w:t xml:space="preserve"> Se basó en implementaciones graficas en XML.</w:t>
      </w: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rsidP="00B1116C">
      <w:pPr>
        <w:pStyle w:val="Prrafodelista"/>
        <w:numPr>
          <w:ilvl w:val="0"/>
          <w:numId w:val="2"/>
        </w:numPr>
        <w:rPr>
          <w:color w:val="1F497D"/>
        </w:rPr>
      </w:pPr>
      <w:r>
        <w:rPr>
          <w:color w:val="1F497D"/>
        </w:rPr>
        <w:t>Que es un BPM</w:t>
      </w:r>
    </w:p>
    <w:p w:rsidR="00F6485E" w:rsidRDefault="00F6485E">
      <w:pPr>
        <w:rPr>
          <w:color w:val="1F497D"/>
        </w:rPr>
      </w:pPr>
    </w:p>
    <w:p w:rsidR="00415D33" w:rsidRDefault="00415D33">
      <w:pPr>
        <w:rPr>
          <w:color w:val="1F497D"/>
        </w:rPr>
      </w:pPr>
      <w:r>
        <w:rPr>
          <w:color w:val="000000"/>
          <w:sz w:val="20"/>
          <w:szCs w:val="20"/>
        </w:rPr>
        <w:t>De cualquier forma, la mayoría está de acuerdo en que un BPMS debe</w:t>
      </w:r>
      <w:r>
        <w:rPr>
          <w:color w:val="000000"/>
          <w:sz w:val="20"/>
          <w:szCs w:val="20"/>
        </w:rPr>
        <w:br/>
        <w:t>contener, al menos, las siguientes funcionalidades:</w:t>
      </w:r>
      <w:r>
        <w:rPr>
          <w:color w:val="000000"/>
          <w:sz w:val="20"/>
          <w:szCs w:val="20"/>
        </w:rPr>
        <w:br/>
      </w:r>
      <w:r>
        <w:rPr>
          <w:i/>
          <w:iCs/>
          <w:color w:val="000000"/>
          <w:sz w:val="20"/>
          <w:szCs w:val="20"/>
        </w:rPr>
        <w:t>El Libro del BPM 2011</w:t>
      </w:r>
      <w:r>
        <w:rPr>
          <w:color w:val="000000"/>
        </w:rPr>
        <w:t xml:space="preserve"> - 14 -</w:t>
      </w:r>
      <w:r>
        <w:rPr>
          <w:color w:val="000000"/>
        </w:rPr>
        <w:br/>
      </w:r>
      <w:r>
        <w:rPr>
          <w:color w:val="000000"/>
          <w:sz w:val="20"/>
          <w:szCs w:val="20"/>
        </w:rPr>
        <w:t xml:space="preserve">• </w:t>
      </w:r>
      <w:r>
        <w:rPr>
          <w:b/>
          <w:bCs/>
          <w:color w:val="000000"/>
          <w:sz w:val="20"/>
          <w:szCs w:val="20"/>
        </w:rPr>
        <w:t>Diagramador de Proceso</w:t>
      </w:r>
      <w:r>
        <w:rPr>
          <w:color w:val="000000"/>
          <w:sz w:val="20"/>
          <w:szCs w:val="20"/>
        </w:rPr>
        <w:t>. Herramienta para dibujar el</w:t>
      </w:r>
      <w:r>
        <w:rPr>
          <w:color w:val="000000"/>
          <w:sz w:val="20"/>
          <w:szCs w:val="20"/>
        </w:rPr>
        <w:br/>
        <w:t>proceso.</w:t>
      </w:r>
      <w:r>
        <w:rPr>
          <w:color w:val="000000"/>
          <w:sz w:val="20"/>
          <w:szCs w:val="20"/>
        </w:rPr>
        <w:br/>
        <w:t xml:space="preserve">• </w:t>
      </w:r>
      <w:r>
        <w:rPr>
          <w:b/>
          <w:bCs/>
          <w:color w:val="000000"/>
          <w:sz w:val="20"/>
          <w:szCs w:val="20"/>
        </w:rPr>
        <w:t>Motores de Orquestación</w:t>
      </w:r>
      <w:r>
        <w:rPr>
          <w:color w:val="000000"/>
          <w:sz w:val="20"/>
          <w:szCs w:val="20"/>
        </w:rPr>
        <w:t>. Permiten coordinar la secuencia de</w:t>
      </w:r>
      <w:r>
        <w:rPr>
          <w:color w:val="000000"/>
          <w:sz w:val="20"/>
          <w:szCs w:val="20"/>
        </w:rPr>
        <w:br/>
        <w:t>actividades según los flujos y reglas de las Clases de Proceso.</w:t>
      </w:r>
      <w:r>
        <w:rPr>
          <w:color w:val="000000"/>
          <w:sz w:val="20"/>
          <w:szCs w:val="20"/>
        </w:rPr>
        <w:br/>
        <w:t xml:space="preserve">• </w:t>
      </w:r>
      <w:r>
        <w:rPr>
          <w:b/>
          <w:bCs/>
          <w:color w:val="000000"/>
          <w:sz w:val="20"/>
          <w:szCs w:val="20"/>
        </w:rPr>
        <w:t>Diseñador de formularios</w:t>
      </w:r>
      <w:r>
        <w:rPr>
          <w:color w:val="000000"/>
          <w:sz w:val="20"/>
          <w:szCs w:val="20"/>
        </w:rPr>
        <w:t>. Herramienta de definición de</w:t>
      </w:r>
      <w:r>
        <w:rPr>
          <w:color w:val="000000"/>
          <w:sz w:val="20"/>
          <w:szCs w:val="20"/>
        </w:rPr>
        <w:br/>
        <w:t>formularios e informes que no están disponibles en los</w:t>
      </w:r>
      <w:r>
        <w:rPr>
          <w:color w:val="000000"/>
          <w:sz w:val="20"/>
          <w:szCs w:val="20"/>
        </w:rPr>
        <w:br/>
        <w:t>componentes que se necesitan para apoyar el proceso de</w:t>
      </w:r>
      <w:r>
        <w:rPr>
          <w:color w:val="000000"/>
          <w:sz w:val="20"/>
          <w:szCs w:val="20"/>
        </w:rPr>
        <w:br/>
        <w:t>diseño.</w:t>
      </w:r>
      <w:r>
        <w:rPr>
          <w:color w:val="000000"/>
          <w:sz w:val="20"/>
          <w:szCs w:val="20"/>
        </w:rPr>
        <w:br/>
        <w:t xml:space="preserve">• </w:t>
      </w:r>
      <w:r>
        <w:rPr>
          <w:b/>
          <w:bCs/>
          <w:color w:val="000000"/>
          <w:sz w:val="20"/>
          <w:szCs w:val="20"/>
        </w:rPr>
        <w:t>Inteligencia de Procesos</w:t>
      </w:r>
      <w:r>
        <w:rPr>
          <w:color w:val="000000"/>
          <w:sz w:val="20"/>
          <w:szCs w:val="20"/>
        </w:rPr>
        <w:t>. Herramientas BAM (Business</w:t>
      </w:r>
      <w:r>
        <w:rPr>
          <w:color w:val="000000"/>
          <w:sz w:val="20"/>
          <w:szCs w:val="20"/>
        </w:rPr>
        <w:br/>
      </w:r>
      <w:proofErr w:type="spellStart"/>
      <w:r>
        <w:rPr>
          <w:color w:val="000000"/>
          <w:sz w:val="20"/>
          <w:szCs w:val="20"/>
        </w:rPr>
        <w:t>Activity</w:t>
      </w:r>
      <w:proofErr w:type="spellEnd"/>
      <w:r>
        <w:rPr>
          <w:color w:val="000000"/>
          <w:sz w:val="20"/>
          <w:szCs w:val="20"/>
        </w:rPr>
        <w:t xml:space="preserve"> </w:t>
      </w:r>
      <w:proofErr w:type="spellStart"/>
      <w:r>
        <w:rPr>
          <w:color w:val="000000"/>
          <w:sz w:val="20"/>
          <w:szCs w:val="20"/>
        </w:rPr>
        <w:t>Monitoring</w:t>
      </w:r>
      <w:proofErr w:type="spellEnd"/>
      <w:r>
        <w:rPr>
          <w:color w:val="000000"/>
          <w:sz w:val="20"/>
          <w:szCs w:val="20"/>
        </w:rPr>
        <w:t xml:space="preserve">), BI (Business </w:t>
      </w:r>
      <w:proofErr w:type="spellStart"/>
      <w:r>
        <w:rPr>
          <w:color w:val="000000"/>
          <w:sz w:val="20"/>
          <w:szCs w:val="20"/>
        </w:rPr>
        <w:t>Intelligence</w:t>
      </w:r>
      <w:proofErr w:type="spellEnd"/>
      <w:r>
        <w:rPr>
          <w:color w:val="000000"/>
          <w:sz w:val="20"/>
          <w:szCs w:val="20"/>
        </w:rPr>
        <w:t>), Cuadro de</w:t>
      </w:r>
      <w:r>
        <w:rPr>
          <w:color w:val="000000"/>
          <w:sz w:val="20"/>
          <w:szCs w:val="20"/>
        </w:rPr>
        <w:br/>
        <w:t xml:space="preserve">Mandos, </w:t>
      </w:r>
      <w:proofErr w:type="spellStart"/>
      <w:r>
        <w:rPr>
          <w:color w:val="000000"/>
          <w:sz w:val="20"/>
          <w:szCs w:val="20"/>
        </w:rPr>
        <w:t>KPIs</w:t>
      </w:r>
      <w:proofErr w:type="spellEnd"/>
      <w:r>
        <w:rPr>
          <w:color w:val="000000"/>
          <w:sz w:val="20"/>
          <w:szCs w:val="20"/>
        </w:rPr>
        <w:t xml:space="preserve"> (Key Performance </w:t>
      </w:r>
      <w:proofErr w:type="spellStart"/>
      <w:r>
        <w:rPr>
          <w:color w:val="000000"/>
          <w:sz w:val="20"/>
          <w:szCs w:val="20"/>
        </w:rPr>
        <w:t>Indicators</w:t>
      </w:r>
      <w:proofErr w:type="spellEnd"/>
      <w:r>
        <w:rPr>
          <w:color w:val="000000"/>
          <w:sz w:val="20"/>
          <w:szCs w:val="20"/>
        </w:rPr>
        <w:t>), etc.</w:t>
      </w:r>
      <w:r>
        <w:rPr>
          <w:color w:val="000000"/>
          <w:sz w:val="20"/>
          <w:szCs w:val="20"/>
        </w:rPr>
        <w:br/>
        <w:t xml:space="preserve">• </w:t>
      </w:r>
      <w:r>
        <w:rPr>
          <w:b/>
          <w:bCs/>
          <w:color w:val="000000"/>
          <w:sz w:val="20"/>
          <w:szCs w:val="20"/>
        </w:rPr>
        <w:t>Herramientas de Integración</w:t>
      </w:r>
      <w:r>
        <w:rPr>
          <w:color w:val="000000"/>
          <w:sz w:val="20"/>
          <w:szCs w:val="20"/>
        </w:rPr>
        <w:t>. Permiten integrar el modelo con</w:t>
      </w:r>
      <w:r>
        <w:rPr>
          <w:color w:val="000000"/>
          <w:sz w:val="20"/>
          <w:szCs w:val="20"/>
        </w:rPr>
        <w:br/>
        <w:t xml:space="preserve">otros sistemas, como ERP o los sistemas </w:t>
      </w:r>
      <w:proofErr w:type="spellStart"/>
      <w:r>
        <w:rPr>
          <w:color w:val="000000"/>
          <w:sz w:val="20"/>
          <w:szCs w:val="20"/>
        </w:rPr>
        <w:t>legacy</w:t>
      </w:r>
      <w:proofErr w:type="spellEnd"/>
      <w:r>
        <w:rPr>
          <w:color w:val="000000"/>
          <w:sz w:val="20"/>
          <w:szCs w:val="20"/>
        </w:rPr>
        <w:t xml:space="preserve"> de la</w:t>
      </w:r>
      <w:r>
        <w:rPr>
          <w:color w:val="000000"/>
          <w:sz w:val="20"/>
          <w:szCs w:val="20"/>
        </w:rPr>
        <w:br/>
        <w:t>empresa.</w:t>
      </w:r>
    </w:p>
    <w:p w:rsidR="00BD3513" w:rsidRDefault="00BD3513">
      <w:pPr>
        <w:rPr>
          <w:color w:val="1F497D"/>
        </w:rPr>
      </w:pPr>
      <w:proofErr w:type="spellStart"/>
      <w:r>
        <w:rPr>
          <w:color w:val="1F497D"/>
        </w:rPr>
        <w:t>Paginas</w:t>
      </w:r>
      <w:proofErr w:type="spellEnd"/>
      <w:r>
        <w:rPr>
          <w:color w:val="1F497D"/>
        </w:rPr>
        <w:t xml:space="preserve"> web (tareas humanas)</w:t>
      </w:r>
    </w:p>
    <w:p w:rsidR="00BD3513" w:rsidRDefault="00BD3513">
      <w:pPr>
        <w:rPr>
          <w:color w:val="1F497D"/>
        </w:rPr>
      </w:pPr>
      <w:r>
        <w:rPr>
          <w:color w:val="1F497D"/>
        </w:rPr>
        <w:t>Tareas automáticas</w:t>
      </w:r>
    </w:p>
    <w:p w:rsidR="00BD3513" w:rsidRDefault="00BD3513">
      <w:pPr>
        <w:rPr>
          <w:color w:val="1F497D"/>
        </w:rPr>
      </w:pPr>
      <w:r>
        <w:rPr>
          <w:color w:val="1F497D"/>
        </w:rPr>
        <w:t>Conectores</w:t>
      </w:r>
    </w:p>
    <w:p w:rsidR="00C241DC" w:rsidRDefault="00C241DC">
      <w:pPr>
        <w:rPr>
          <w:color w:val="1F497D"/>
        </w:rPr>
      </w:pPr>
      <w:r>
        <w:rPr>
          <w:color w:val="1F497D"/>
        </w:rPr>
        <w:t>API REST</w:t>
      </w:r>
    </w:p>
    <w:p w:rsidR="00BD3513" w:rsidRDefault="00BD3513">
      <w:pPr>
        <w:rPr>
          <w:color w:val="1F497D"/>
        </w:rPr>
      </w:pPr>
      <w:r>
        <w:rPr>
          <w:color w:val="1F497D"/>
        </w:rPr>
        <w:t>Organización</w:t>
      </w:r>
    </w:p>
    <w:p w:rsidR="00BD3513" w:rsidRDefault="00BD3513">
      <w:pPr>
        <w:rPr>
          <w:rFonts w:ascii="Calibri" w:hAnsi="Calibri" w:cs="Times New Roman"/>
          <w:color w:val="1F497D"/>
          <w:lang w:val="es-ES"/>
        </w:rPr>
      </w:pPr>
      <w:r>
        <w:rPr>
          <w:color w:val="1F497D"/>
        </w:rPr>
        <w:t>KPIS</w:t>
      </w:r>
    </w:p>
    <w:p w:rsidR="0036027A" w:rsidRDefault="0036027A">
      <w:pPr>
        <w:rPr>
          <w:color w:val="1F497D"/>
        </w:rPr>
      </w:pPr>
      <w:proofErr w:type="spellStart"/>
      <w:r>
        <w:rPr>
          <w:color w:val="1F497D"/>
        </w:rPr>
        <w:lastRenderedPageBreak/>
        <w:t>Monitorizacion</w:t>
      </w:r>
      <w:proofErr w:type="spellEnd"/>
    </w:p>
    <w:p w:rsidR="00B707DE" w:rsidRDefault="0036027A" w:rsidP="0036027A">
      <w:pPr>
        <w:ind w:left="360"/>
        <w:rPr>
          <w:rFonts w:ascii="SegoeUI" w:hAnsi="SegoeUI"/>
          <w:color w:val="032040"/>
          <w:sz w:val="18"/>
          <w:szCs w:val="18"/>
        </w:rPr>
      </w:pPr>
      <w:r>
        <w:rPr>
          <w:rFonts w:ascii="SegoeUI" w:hAnsi="SegoeUI"/>
          <w:color w:val="032040"/>
          <w:sz w:val="18"/>
          <w:szCs w:val="18"/>
        </w:rPr>
        <w:t>‘</w:t>
      </w:r>
      <w:proofErr w:type="spellStart"/>
      <w:r>
        <w:rPr>
          <w:rFonts w:ascii="SegoeUI" w:hAnsi="SegoeUI"/>
          <w:color w:val="032040"/>
          <w:sz w:val="18"/>
          <w:szCs w:val="18"/>
        </w:rPr>
        <w:t>Dashboard</w:t>
      </w:r>
      <w:proofErr w:type="spellEnd"/>
      <w:r>
        <w:rPr>
          <w:rFonts w:ascii="SegoeUI" w:hAnsi="SegoeUI"/>
          <w:color w:val="032040"/>
          <w:sz w:val="18"/>
          <w:szCs w:val="18"/>
        </w:rPr>
        <w:t xml:space="preserve">’ o </w:t>
      </w:r>
      <w:r>
        <w:rPr>
          <w:rFonts w:ascii="SegoeUI-Bold" w:hAnsi="SegoeUI-Bold"/>
          <w:b/>
          <w:bCs/>
          <w:color w:val="032040"/>
          <w:sz w:val="18"/>
          <w:szCs w:val="18"/>
        </w:rPr>
        <w:t>Cuadro de Mandos</w:t>
      </w:r>
      <w:r>
        <w:rPr>
          <w:rFonts w:ascii="SegoeUI" w:hAnsi="SegoeUI"/>
          <w:color w:val="032040"/>
          <w:sz w:val="18"/>
          <w:szCs w:val="18"/>
        </w:rPr>
        <w:t>, se ofrecen operativas para la obtención de toda clase de</w:t>
      </w:r>
      <w:r>
        <w:rPr>
          <w:rFonts w:ascii="SegoeUI" w:hAnsi="SegoeUI"/>
          <w:color w:val="032040"/>
          <w:sz w:val="18"/>
          <w:szCs w:val="18"/>
        </w:rPr>
        <w:br/>
        <w:t xml:space="preserve">informes como </w:t>
      </w:r>
      <w:r>
        <w:rPr>
          <w:rFonts w:ascii="SegoeUI-Bold" w:hAnsi="SegoeUI-Bold"/>
          <w:b/>
          <w:bCs/>
          <w:color w:val="032040"/>
          <w:sz w:val="18"/>
          <w:szCs w:val="18"/>
        </w:rPr>
        <w:t xml:space="preserve">BAM (Business </w:t>
      </w:r>
      <w:proofErr w:type="spellStart"/>
      <w:r>
        <w:rPr>
          <w:rFonts w:ascii="SegoeUI-Bold" w:hAnsi="SegoeUI-Bold"/>
          <w:b/>
          <w:bCs/>
          <w:color w:val="032040"/>
          <w:sz w:val="18"/>
          <w:szCs w:val="18"/>
        </w:rPr>
        <w:t>Activity</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Monitoring</w:t>
      </w:r>
      <w:proofErr w:type="spellEnd"/>
      <w:r>
        <w:rPr>
          <w:rFonts w:ascii="SegoeUI-Bold" w:hAnsi="SegoeUI-Bold"/>
          <w:b/>
          <w:bCs/>
          <w:color w:val="032040"/>
          <w:sz w:val="18"/>
          <w:szCs w:val="18"/>
        </w:rPr>
        <w:t xml:space="preserve">), BI (Business </w:t>
      </w:r>
      <w:proofErr w:type="spellStart"/>
      <w:r>
        <w:rPr>
          <w:rFonts w:ascii="SegoeUI-Bold" w:hAnsi="SegoeUI-Bold"/>
          <w:b/>
          <w:bCs/>
          <w:color w:val="032040"/>
          <w:sz w:val="18"/>
          <w:szCs w:val="18"/>
        </w:rPr>
        <w:t>Intelligence</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KPI´s</w:t>
      </w:r>
      <w:proofErr w:type="spellEnd"/>
      <w:r>
        <w:rPr>
          <w:rFonts w:ascii="SegoeUI-Bold" w:hAnsi="SegoeUI-Bold"/>
          <w:b/>
          <w:bCs/>
          <w:color w:val="032040"/>
          <w:sz w:val="18"/>
          <w:szCs w:val="18"/>
        </w:rPr>
        <w:t xml:space="preserve"> (Key Performance </w:t>
      </w:r>
      <w:proofErr w:type="spellStart"/>
      <w:r>
        <w:rPr>
          <w:rFonts w:ascii="SegoeUI-Bold" w:hAnsi="SegoeUI-Bold"/>
          <w:b/>
          <w:bCs/>
          <w:color w:val="032040"/>
          <w:sz w:val="18"/>
          <w:szCs w:val="18"/>
        </w:rPr>
        <w:t>Indicators</w:t>
      </w:r>
      <w:proofErr w:type="spellEnd"/>
      <w:r>
        <w:rPr>
          <w:rFonts w:ascii="SegoeUI-Bold" w:hAnsi="SegoeUI-Bold"/>
          <w:b/>
          <w:bCs/>
          <w:color w:val="032040"/>
          <w:sz w:val="18"/>
          <w:szCs w:val="18"/>
        </w:rPr>
        <w:t>)</w:t>
      </w:r>
      <w:r>
        <w:rPr>
          <w:rFonts w:ascii="SegoeUI" w:hAnsi="SegoeUI"/>
          <w:color w:val="032040"/>
          <w:sz w:val="18"/>
          <w:szCs w:val="18"/>
        </w:rPr>
        <w:t>,</w:t>
      </w:r>
    </w:p>
    <w:p w:rsidR="00C40FA4" w:rsidRDefault="00B707DE" w:rsidP="00B707DE">
      <w:pPr>
        <w:rPr>
          <w:rFonts w:ascii="SegoeUI" w:hAnsi="SegoeUI"/>
          <w:color w:val="032040"/>
          <w:sz w:val="18"/>
          <w:szCs w:val="18"/>
        </w:rPr>
      </w:pPr>
      <w:r>
        <w:rPr>
          <w:rFonts w:ascii="SegoeUI" w:hAnsi="SegoeUI"/>
          <w:color w:val="032040"/>
          <w:sz w:val="18"/>
          <w:szCs w:val="18"/>
        </w:rPr>
        <w:t>Reglas de negocio.</w:t>
      </w:r>
    </w:p>
    <w:p w:rsidR="00C40FA4" w:rsidRDefault="00C40FA4" w:rsidP="00B707DE">
      <w:pPr>
        <w:rPr>
          <w:rFonts w:ascii="SegoeUI" w:hAnsi="SegoeUI"/>
          <w:color w:val="032040"/>
          <w:sz w:val="18"/>
          <w:szCs w:val="18"/>
        </w:rPr>
      </w:pPr>
      <w:r>
        <w:rPr>
          <w:rFonts w:ascii="SegoeUI" w:hAnsi="SegoeUI"/>
          <w:color w:val="032040"/>
          <w:sz w:val="18"/>
          <w:szCs w:val="18"/>
        </w:rPr>
        <w:t xml:space="preserve">Versionado procesos y repositorio e </w:t>
      </w:r>
      <w:proofErr w:type="spellStart"/>
      <w:r>
        <w:rPr>
          <w:rFonts w:ascii="SegoeUI" w:hAnsi="SegoeUI"/>
          <w:color w:val="032040"/>
          <w:sz w:val="18"/>
          <w:szCs w:val="18"/>
        </w:rPr>
        <w:t>Integracion</w:t>
      </w:r>
      <w:proofErr w:type="spellEnd"/>
      <w:r>
        <w:rPr>
          <w:rFonts w:ascii="SegoeUI" w:hAnsi="SegoeUI"/>
          <w:color w:val="032040"/>
          <w:sz w:val="18"/>
          <w:szCs w:val="18"/>
        </w:rPr>
        <w:t xml:space="preserve"> continua.</w:t>
      </w:r>
    </w:p>
    <w:p w:rsidR="00172E2C" w:rsidRDefault="00172E2C" w:rsidP="00B707DE">
      <w:pPr>
        <w:rPr>
          <w:rFonts w:ascii="SegoeUI" w:hAnsi="SegoeUI"/>
          <w:color w:val="032040"/>
          <w:sz w:val="18"/>
          <w:szCs w:val="18"/>
        </w:rPr>
      </w:pPr>
      <w:proofErr w:type="spellStart"/>
      <w:r>
        <w:rPr>
          <w:rFonts w:ascii="SegoeUI" w:hAnsi="SegoeUI"/>
          <w:color w:val="032040"/>
          <w:sz w:val="18"/>
          <w:szCs w:val="18"/>
        </w:rPr>
        <w:t>Multiidioma</w:t>
      </w:r>
      <w:proofErr w:type="spellEnd"/>
      <w:r>
        <w:rPr>
          <w:rFonts w:ascii="SegoeUI" w:hAnsi="SegoeUI"/>
          <w:color w:val="032040"/>
          <w:sz w:val="18"/>
          <w:szCs w:val="18"/>
        </w:rPr>
        <w:t>.</w:t>
      </w:r>
    </w:p>
    <w:p w:rsidR="00415D33" w:rsidRDefault="00522DE4" w:rsidP="00B707DE">
      <w:pPr>
        <w:rPr>
          <w:rFonts w:ascii="Raleway" w:hAnsi="Raleway"/>
          <w:color w:val="000000"/>
          <w:sz w:val="20"/>
          <w:szCs w:val="20"/>
        </w:rPr>
      </w:pPr>
      <w:r>
        <w:rPr>
          <w:rFonts w:ascii="Raleway" w:hAnsi="Raleway"/>
          <w:color w:val="000000"/>
          <w:sz w:val="34"/>
          <w:szCs w:val="34"/>
        </w:rPr>
        <w:t>Monitoreo de la actividad empresarial - BAM</w:t>
      </w:r>
      <w:r>
        <w:rPr>
          <w:rFonts w:ascii="Raleway" w:hAnsi="Raleway"/>
          <w:color w:val="000000"/>
          <w:sz w:val="34"/>
          <w:szCs w:val="34"/>
        </w:rPr>
        <w:br/>
      </w:r>
      <w:r>
        <w:rPr>
          <w:rFonts w:ascii="Raleway" w:hAnsi="Raleway"/>
          <w:color w:val="000000"/>
          <w:sz w:val="20"/>
          <w:szCs w:val="20"/>
        </w:rPr>
        <w:t>El uso de BPM para automatizar los procesos comerciales hace posible tener a mano información sobre los resultados</w:t>
      </w:r>
      <w:r>
        <w:rPr>
          <w:rFonts w:ascii="Raleway" w:hAnsi="Raleway"/>
          <w:color w:val="000000"/>
          <w:sz w:val="20"/>
          <w:szCs w:val="20"/>
        </w:rPr>
        <w:br/>
        <w:t>del proceso relacionados con los KPI en tiempo real. Es mucho más fácil de analizar y comprender especialmente a</w:t>
      </w:r>
      <w:r>
        <w:rPr>
          <w:rFonts w:ascii="Raleway" w:hAnsi="Raleway"/>
          <w:color w:val="000000"/>
          <w:sz w:val="20"/>
          <w:szCs w:val="20"/>
        </w:rPr>
        <w:br/>
        <w:t>través de paneles.</w:t>
      </w:r>
    </w:p>
    <w:p w:rsidR="00415D33" w:rsidRDefault="00415D33" w:rsidP="00B707DE">
      <w:pPr>
        <w:rPr>
          <w:rFonts w:ascii="Raleway" w:hAnsi="Raleway"/>
          <w:color w:val="000000"/>
          <w:sz w:val="20"/>
          <w:szCs w:val="20"/>
        </w:rPr>
      </w:pPr>
    </w:p>
    <w:p w:rsidR="00415D33" w:rsidRDefault="00415D33" w:rsidP="00B707DE">
      <w:pPr>
        <w:rPr>
          <w:rFonts w:ascii="Raleway" w:hAnsi="Raleway"/>
          <w:color w:val="000000"/>
          <w:sz w:val="20"/>
          <w:szCs w:val="20"/>
        </w:rPr>
      </w:pPr>
      <w:r>
        <w:rPr>
          <w:rFonts w:ascii="Raleway" w:hAnsi="Raleway"/>
          <w:color w:val="000000"/>
        </w:rPr>
        <w:t>Métrica de rendimiento del proceso</w:t>
      </w:r>
      <w:r>
        <w:rPr>
          <w:rFonts w:ascii="Raleway" w:hAnsi="Raleway"/>
          <w:color w:val="000000"/>
        </w:rPr>
        <w:br/>
      </w:r>
      <w:r>
        <w:rPr>
          <w:rFonts w:ascii="Raleway" w:hAnsi="Raleway"/>
          <w:color w:val="000000"/>
          <w:sz w:val="20"/>
          <w:szCs w:val="20"/>
        </w:rPr>
        <w:t>Indicadores de capacidad: la relación entre es la cantidad que se puede producir y el tiempo para que esto ocurra. Por</w:t>
      </w:r>
      <w:r>
        <w:rPr>
          <w:rFonts w:ascii="Raleway" w:hAnsi="Raleway"/>
          <w:color w:val="000000"/>
          <w:sz w:val="20"/>
          <w:szCs w:val="20"/>
        </w:rPr>
        <w:br/>
        <w:t xml:space="preserve">ejemplo, </w:t>
      </w:r>
      <w:proofErr w:type="spellStart"/>
      <w:r>
        <w:rPr>
          <w:rFonts w:ascii="Raleway" w:hAnsi="Raleway"/>
          <w:color w:val="000000"/>
          <w:sz w:val="20"/>
          <w:szCs w:val="20"/>
        </w:rPr>
        <w:t>Automaker</w:t>
      </w:r>
      <w:proofErr w:type="spellEnd"/>
      <w:r>
        <w:rPr>
          <w:rFonts w:ascii="Raleway" w:hAnsi="Raleway"/>
          <w:color w:val="000000"/>
          <w:sz w:val="20"/>
          <w:szCs w:val="20"/>
        </w:rPr>
        <w:t xml:space="preserve"> X es capaz de producir 200 automóviles por mes.</w:t>
      </w:r>
      <w:r>
        <w:rPr>
          <w:rFonts w:ascii="Raleway" w:hAnsi="Raleway"/>
          <w:color w:val="000000"/>
          <w:sz w:val="20"/>
          <w:szCs w:val="20"/>
        </w:rPr>
        <w:br/>
        <w:t>Indicadores de productividad: la relación es la producción generada por un trabajo y los recursos utilizados para</w:t>
      </w:r>
      <w:r>
        <w:rPr>
          <w:rFonts w:ascii="Raleway" w:hAnsi="Raleway"/>
          <w:color w:val="000000"/>
          <w:sz w:val="20"/>
          <w:szCs w:val="20"/>
        </w:rPr>
        <w:br/>
        <w:t>hacerlo. Ejemplo: un trabajador puede instalar 20 m2 de piso en una hora. Otro puede instalar solo 17 m2 de piso en una</w:t>
      </w:r>
      <w:r>
        <w:rPr>
          <w:rFonts w:ascii="Raleway" w:hAnsi="Raleway"/>
          <w:color w:val="000000"/>
          <w:sz w:val="20"/>
          <w:szCs w:val="20"/>
        </w:rPr>
        <w:br/>
        <w:t>hora. Por lo tanto, es menos productivo que el primero.</w:t>
      </w:r>
      <w:r>
        <w:rPr>
          <w:rFonts w:ascii="Raleway" w:hAnsi="Raleway"/>
          <w:color w:val="000000"/>
          <w:sz w:val="20"/>
          <w:szCs w:val="20"/>
        </w:rPr>
        <w:br/>
        <w:t>Indicadores de calidad: la relación entre la producción total (producción total) y la salida adecuada y apropiada para el</w:t>
      </w:r>
      <w:r>
        <w:rPr>
          <w:rFonts w:ascii="Raleway" w:hAnsi="Raleway"/>
          <w:color w:val="000000"/>
          <w:sz w:val="20"/>
          <w:szCs w:val="20"/>
        </w:rPr>
        <w:br/>
        <w:t>uso, es decir, sin fallas o deformidades. Ejemplo: 980 piezas adecuadas para cada 1000 producidas (98% de</w:t>
      </w:r>
      <w:r>
        <w:rPr>
          <w:rFonts w:ascii="Raleway" w:hAnsi="Raleway"/>
          <w:color w:val="000000"/>
          <w:sz w:val="20"/>
          <w:szCs w:val="20"/>
        </w:rPr>
        <w:br/>
        <w:t>cumplimiento).</w:t>
      </w:r>
    </w:p>
    <w:p w:rsidR="00415D33" w:rsidRDefault="00415D33" w:rsidP="00B707DE">
      <w:pPr>
        <w:rPr>
          <w:rFonts w:ascii="Raleway" w:hAnsi="Raleway"/>
          <w:color w:val="000000"/>
          <w:sz w:val="20"/>
          <w:szCs w:val="20"/>
        </w:rPr>
      </w:pPr>
    </w:p>
    <w:p w:rsidR="00BD3513" w:rsidRDefault="00BD3513" w:rsidP="00B707D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Ventajas y desventajas de usar un BPM</w:t>
      </w:r>
    </w:p>
    <w:p w:rsidR="00F6485E" w:rsidRPr="00F6485E" w:rsidRDefault="00F6485E" w:rsidP="00F6485E">
      <w:pPr>
        <w:shd w:val="clear" w:color="auto" w:fill="FFFFFF"/>
        <w:spacing w:before="75" w:after="150" w:line="240" w:lineRule="auto"/>
        <w:outlineLvl w:val="1"/>
        <w:rPr>
          <w:rFonts w:ascii="Helvetica" w:eastAsia="Times New Roman" w:hAnsi="Helvetica" w:cs="Helvetica"/>
          <w:color w:val="676A6C"/>
          <w:sz w:val="36"/>
          <w:szCs w:val="36"/>
          <w:lang w:val="es-ES" w:eastAsia="es-ES"/>
        </w:rPr>
      </w:pPr>
      <w:r w:rsidRPr="00F6485E">
        <w:rPr>
          <w:rFonts w:ascii="Helvetica" w:eastAsia="Times New Roman" w:hAnsi="Helvetica" w:cs="Helvetica"/>
          <w:color w:val="676A6C"/>
          <w:sz w:val="36"/>
          <w:szCs w:val="36"/>
          <w:lang w:val="es-ES" w:eastAsia="es-ES"/>
        </w:rPr>
        <w:t>¿Qué puedes hacer con Bonita BPM?</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Modela tus procesos con el sencillo editor gráfico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Asigna actores y mapéalos con tu organización para gestionar asignaciones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Gestiona los datos complejos de manera sencilla con el sistema de gestión de datos de negocio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Colabora usando el repositorio compartido de procesos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Simplifica la integración con sistemas externos. Sé creativo, tienes la libertad, puedes crear tus propias extensiones.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Conéctate con prácticamente cualquier sistema empresarial directamente - </w:t>
      </w:r>
      <w:proofErr w:type="spellStart"/>
      <w:r w:rsidRPr="00F6485E">
        <w:rPr>
          <w:rFonts w:ascii="Helvetica" w:eastAsia="Times New Roman" w:hAnsi="Helvetica" w:cs="Helvetica"/>
          <w:color w:val="676A6C"/>
          <w:sz w:val="20"/>
          <w:szCs w:val="20"/>
          <w:lang w:val="es-ES" w:eastAsia="es-ES"/>
        </w:rPr>
        <w:t>CRMs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ECMs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ERPs</w:t>
      </w:r>
      <w:proofErr w:type="spellEnd"/>
      <w:r w:rsidRPr="00F6485E">
        <w:rPr>
          <w:rFonts w:ascii="Helvetica" w:eastAsia="Times New Roman" w:hAnsi="Helvetica" w:cs="Helvetica"/>
          <w:color w:val="676A6C"/>
          <w:sz w:val="20"/>
          <w:szCs w:val="20"/>
          <w:lang w:val="es-ES" w:eastAsia="es-ES"/>
        </w:rPr>
        <w:t>, bases de datos y más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Crea tus propios conectores con un </w:t>
      </w:r>
      <w:proofErr w:type="spellStart"/>
      <w:r w:rsidRPr="00F6485E">
        <w:rPr>
          <w:rFonts w:ascii="Helvetica" w:eastAsia="Times New Roman" w:hAnsi="Helvetica" w:cs="Helvetica"/>
          <w:color w:val="676A6C"/>
          <w:sz w:val="20"/>
          <w:szCs w:val="20"/>
          <w:lang w:val="es-ES" w:eastAsia="es-ES"/>
        </w:rPr>
        <w:t>framework</w:t>
      </w:r>
      <w:proofErr w:type="spellEnd"/>
      <w:r w:rsidRPr="00F6485E">
        <w:rPr>
          <w:rFonts w:ascii="Helvetica" w:eastAsia="Times New Roman" w:hAnsi="Helvetica" w:cs="Helvetica"/>
          <w:color w:val="676A6C"/>
          <w:sz w:val="20"/>
          <w:szCs w:val="20"/>
          <w:lang w:val="es-ES" w:eastAsia="es-ES"/>
        </w:rPr>
        <w:t xml:space="preserve"> extensible y las herramientas.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Intégrate fácilmente a través de las </w:t>
      </w:r>
      <w:proofErr w:type="spellStart"/>
      <w:r w:rsidRPr="00F6485E">
        <w:rPr>
          <w:rFonts w:ascii="Helvetica" w:eastAsia="Times New Roman" w:hAnsi="Helvetica" w:cs="Helvetica"/>
          <w:color w:val="676A6C"/>
          <w:sz w:val="20"/>
          <w:szCs w:val="20"/>
          <w:lang w:val="es-ES" w:eastAsia="es-ES"/>
        </w:rPr>
        <w:t>APIs</w:t>
      </w:r>
      <w:proofErr w:type="spellEnd"/>
      <w:r w:rsidRPr="00F6485E">
        <w:rPr>
          <w:rFonts w:ascii="Helvetica" w:eastAsia="Times New Roman" w:hAnsi="Helvetica" w:cs="Helvetica"/>
          <w:color w:val="676A6C"/>
          <w:sz w:val="20"/>
          <w:szCs w:val="20"/>
          <w:lang w:val="es-ES" w:eastAsia="es-ES"/>
        </w:rPr>
        <w:t xml:space="preserve"> disponibles y extensibles mediante Java o REST</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Sincroniza automáticamente tu organización para una gestión de usuarios eficiente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Construye atractivas aplicaciones de negocio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Transforma tus procesos en aplicaciones de negocio altamente personalizables y atractivas.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Diseña interfaces que funciones en cualquier dispositivo móvil.</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Despliega tus procesos en un potente y robusto motor de ejecución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Integración continua en el despliegue de tus procesos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proofErr w:type="spellStart"/>
      <w:r w:rsidRPr="00F6485E">
        <w:rPr>
          <w:rFonts w:ascii="Helvetica" w:eastAsia="Times New Roman" w:hAnsi="Helvetica" w:cs="Helvetica"/>
          <w:color w:val="676A6C"/>
          <w:sz w:val="20"/>
          <w:szCs w:val="20"/>
          <w:lang w:val="es-ES" w:eastAsia="es-ES"/>
        </w:rPr>
        <w:t>jecuta</w:t>
      </w:r>
      <w:proofErr w:type="spellEnd"/>
      <w:r w:rsidRPr="00F6485E">
        <w:rPr>
          <w:rFonts w:ascii="Helvetica" w:eastAsia="Times New Roman" w:hAnsi="Helvetica" w:cs="Helvetica"/>
          <w:color w:val="676A6C"/>
          <w:sz w:val="20"/>
          <w:szCs w:val="20"/>
          <w:lang w:val="es-ES" w:eastAsia="es-ES"/>
        </w:rPr>
        <w:t xml:space="preserve"> las tareas de usuario </w:t>
      </w:r>
      <w:proofErr w:type="spellStart"/>
      <w:r w:rsidRPr="00F6485E">
        <w:rPr>
          <w:rFonts w:ascii="Helvetica" w:eastAsia="Times New Roman" w:hAnsi="Helvetica" w:cs="Helvetica"/>
          <w:color w:val="676A6C"/>
          <w:sz w:val="20"/>
          <w:szCs w:val="20"/>
          <w:lang w:val="es-ES" w:eastAsia="es-ES"/>
        </w:rPr>
        <w:t>Edesde</w:t>
      </w:r>
      <w:proofErr w:type="spellEnd"/>
      <w:r w:rsidRPr="00F6485E">
        <w:rPr>
          <w:rFonts w:ascii="Helvetica" w:eastAsia="Times New Roman" w:hAnsi="Helvetica" w:cs="Helvetica"/>
          <w:color w:val="676A6C"/>
          <w:sz w:val="20"/>
          <w:szCs w:val="20"/>
          <w:lang w:val="es-ES" w:eastAsia="es-ES"/>
        </w:rPr>
        <w:t xml:space="preserve"> el portal web y móvil de Bonita BPM</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una aplicación completamente personalizada para tus usuarios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Adapta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Bonita BPM no solo te permite construir tus aplicaciones más rápido sino además, te permite actualizarlas más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cambios a tu aplicación en tiempo real, sin interrupciones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tareas específicas sobre la marcha para mejorar la flexibilidad del proceso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Corrige errores de manera instantánea con la habilidad de reparar y relanzar tareas u omitirlas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Escala las necesidades de tu empresa</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Asegúrate que tu negocio puede crecer y ejecutarse con la máxima disponibilidad y la mínima interrupción.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Monitorea todo con la visualización gráfica de los casos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Sigue tus métricas de negocio mediante reportes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Asegura una alta disponibilidad de tu plataforma BPM mediante </w:t>
      </w:r>
      <w:proofErr w:type="spellStart"/>
      <w:r w:rsidRPr="00F6485E">
        <w:rPr>
          <w:rFonts w:ascii="Helvetica" w:eastAsia="Times New Roman" w:hAnsi="Helvetica" w:cs="Helvetica"/>
          <w:color w:val="676A6C"/>
          <w:sz w:val="20"/>
          <w:szCs w:val="20"/>
          <w:lang w:val="es-ES" w:eastAsia="es-ES"/>
        </w:rPr>
        <w:t>clustering</w:t>
      </w:r>
      <w:proofErr w:type="spellEnd"/>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Dispón de varias e independientes organizaciones con nuestra plataforma </w:t>
      </w:r>
      <w:proofErr w:type="spellStart"/>
      <w:r w:rsidRPr="00F6485E">
        <w:rPr>
          <w:rFonts w:ascii="Helvetica" w:eastAsia="Times New Roman" w:hAnsi="Helvetica" w:cs="Helvetica"/>
          <w:color w:val="676A6C"/>
          <w:sz w:val="20"/>
          <w:szCs w:val="20"/>
          <w:lang w:val="es-ES" w:eastAsia="es-ES"/>
        </w:rPr>
        <w:t>multi-tenant</w:t>
      </w:r>
      <w:proofErr w:type="spellEnd"/>
    </w:p>
    <w:p w:rsidR="00F6485E" w:rsidRDefault="00F6485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Casos de éxito en SATEC.</w:t>
      </w:r>
    </w:p>
    <w:p w:rsidR="00B1116C" w:rsidRDefault="00B1116C" w:rsidP="00B1116C">
      <w:pPr>
        <w:pStyle w:val="Prrafodelista"/>
        <w:numPr>
          <w:ilvl w:val="0"/>
          <w:numId w:val="2"/>
        </w:numPr>
        <w:rPr>
          <w:color w:val="1F497D"/>
        </w:rPr>
      </w:pPr>
      <w:r>
        <w:rPr>
          <w:color w:val="1F497D"/>
        </w:rPr>
        <w:t>lecciones aprendidas</w:t>
      </w:r>
    </w:p>
    <w:p w:rsidR="00B1116C" w:rsidRDefault="00B1116C">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rsidP="00BD3513">
      <w:pPr>
        <w:pStyle w:val="Prrafodelista"/>
        <w:numPr>
          <w:ilvl w:val="0"/>
          <w:numId w:val="2"/>
        </w:numPr>
        <w:rPr>
          <w:rStyle w:val="apple-style-span"/>
          <w:rFonts w:ascii="Helvetica" w:hAnsi="Helvetica" w:cs="Helvetica"/>
          <w:color w:val="333333"/>
          <w:sz w:val="21"/>
          <w:szCs w:val="21"/>
        </w:rPr>
      </w:pPr>
      <w:r w:rsidRPr="00BD3513">
        <w:rPr>
          <w:rStyle w:val="apple-style-span"/>
          <w:rFonts w:ascii="Helvetica" w:hAnsi="Helvetica" w:cs="Helvetica"/>
          <w:color w:val="333333"/>
          <w:sz w:val="21"/>
          <w:szCs w:val="21"/>
        </w:rPr>
        <w:t>Conectores BPM</w:t>
      </w:r>
    </w:p>
    <w:p w:rsidR="00172E2C" w:rsidRDefault="00172E2C" w:rsidP="00172E2C">
      <w:pPr>
        <w:pStyle w:val="Prrafodelista"/>
        <w:rPr>
          <w:rStyle w:val="apple-style-span"/>
          <w:rFonts w:ascii="Helvetica" w:hAnsi="Helvetica" w:cs="Helvetica"/>
          <w:color w:val="333333"/>
          <w:sz w:val="21"/>
          <w:szCs w:val="21"/>
        </w:rPr>
      </w:pPr>
    </w:p>
    <w:p w:rsidR="00172E2C" w:rsidRPr="00BD3513" w:rsidRDefault="00172E2C" w:rsidP="00172E2C">
      <w:pPr>
        <w:pStyle w:val="Prrafodelista"/>
        <w:rPr>
          <w:rStyle w:val="apple-style-span"/>
          <w:rFonts w:ascii="Helvetica" w:hAnsi="Helvetica" w:cs="Helvetica"/>
          <w:color w:val="333333"/>
          <w:sz w:val="21"/>
          <w:szCs w:val="21"/>
        </w:rPr>
      </w:pPr>
      <w:r>
        <w:rPr>
          <w:rFonts w:ascii="SegoeUI" w:hAnsi="SegoeUI"/>
          <w:color w:val="1785B0"/>
          <w:sz w:val="18"/>
          <w:szCs w:val="18"/>
        </w:rPr>
        <w:t>INTEGRACIÓN CON OTRAS APLICACIONES</w:t>
      </w:r>
      <w:r>
        <w:rPr>
          <w:rFonts w:ascii="SegoeUI" w:hAnsi="SegoeUI"/>
          <w:color w:val="1785B0"/>
          <w:sz w:val="18"/>
          <w:szCs w:val="18"/>
        </w:rPr>
        <w:br/>
      </w:r>
      <w:r>
        <w:rPr>
          <w:rFonts w:ascii="SegoeUI" w:hAnsi="SegoeUI"/>
          <w:color w:val="032040"/>
          <w:sz w:val="18"/>
          <w:szCs w:val="18"/>
        </w:rPr>
        <w:t xml:space="preserve">Otra de las distinciones de </w:t>
      </w:r>
      <w:proofErr w:type="spellStart"/>
      <w:r>
        <w:rPr>
          <w:rFonts w:ascii="SegoeUI" w:hAnsi="SegoeUI"/>
          <w:color w:val="032040"/>
          <w:sz w:val="18"/>
          <w:szCs w:val="18"/>
        </w:rPr>
        <w:t>AuraPortal</w:t>
      </w:r>
      <w:proofErr w:type="spellEnd"/>
      <w:r>
        <w:rPr>
          <w:rFonts w:ascii="SegoeUI" w:hAnsi="SegoeUI"/>
          <w:color w:val="032040"/>
          <w:sz w:val="18"/>
          <w:szCs w:val="18"/>
        </w:rPr>
        <w:t xml:space="preserve"> es su facilidad para ser </w:t>
      </w:r>
      <w:r>
        <w:rPr>
          <w:rFonts w:ascii="SegoeUI-Bold" w:hAnsi="SegoeUI-Bold"/>
          <w:b/>
          <w:bCs/>
          <w:color w:val="032040"/>
          <w:sz w:val="18"/>
          <w:szCs w:val="18"/>
        </w:rPr>
        <w:t xml:space="preserve">integrado </w:t>
      </w:r>
      <w:r>
        <w:rPr>
          <w:rFonts w:ascii="SegoeUI" w:hAnsi="SegoeUI"/>
          <w:color w:val="032040"/>
          <w:sz w:val="18"/>
          <w:szCs w:val="18"/>
        </w:rPr>
        <w:t>con otras aplicaciones que puedan ya existir en la</w:t>
      </w:r>
      <w:r>
        <w:rPr>
          <w:rFonts w:ascii="SegoeUI" w:hAnsi="SegoeUI"/>
          <w:color w:val="032040"/>
          <w:sz w:val="18"/>
          <w:szCs w:val="18"/>
        </w:rPr>
        <w:br/>
        <w:t xml:space="preserve">empresa como </w:t>
      </w:r>
      <w:r>
        <w:rPr>
          <w:rFonts w:ascii="SegoeUI-Bold" w:hAnsi="SegoeUI-Bold"/>
          <w:b/>
          <w:bCs/>
          <w:color w:val="032040"/>
          <w:sz w:val="18"/>
          <w:szCs w:val="18"/>
        </w:rPr>
        <w:t>ERP</w:t>
      </w:r>
      <w:r>
        <w:rPr>
          <w:rFonts w:ascii="SegoeUI" w:hAnsi="SegoeUI"/>
          <w:color w:val="032040"/>
          <w:sz w:val="18"/>
          <w:szCs w:val="18"/>
        </w:rPr>
        <w:t xml:space="preserve">, </w:t>
      </w:r>
      <w:r>
        <w:rPr>
          <w:rFonts w:ascii="SegoeUI-Bold" w:hAnsi="SegoeUI-Bold"/>
          <w:b/>
          <w:bCs/>
          <w:color w:val="032040"/>
          <w:sz w:val="18"/>
          <w:szCs w:val="18"/>
        </w:rPr>
        <w:t>CRM</w:t>
      </w:r>
      <w:r>
        <w:rPr>
          <w:rFonts w:ascii="SegoeUI" w:hAnsi="SegoeUI"/>
          <w:color w:val="032040"/>
          <w:sz w:val="18"/>
          <w:szCs w:val="18"/>
        </w:rPr>
        <w:t xml:space="preserve">, etc. de otras casas de software como por ejemplo </w:t>
      </w:r>
      <w:r>
        <w:rPr>
          <w:rFonts w:ascii="SegoeUI-Bold" w:hAnsi="SegoeUI-Bold"/>
          <w:b/>
          <w:bCs/>
          <w:color w:val="032040"/>
          <w:sz w:val="18"/>
          <w:szCs w:val="18"/>
        </w:rPr>
        <w:t xml:space="preserve">SAP, Microsoft, etc. </w:t>
      </w:r>
      <w:r>
        <w:rPr>
          <w:rFonts w:ascii="SegoeUI" w:hAnsi="SegoeUI"/>
          <w:color w:val="032040"/>
          <w:sz w:val="18"/>
          <w:szCs w:val="18"/>
        </w:rPr>
        <w:t>Esto se consigue, además</w:t>
      </w:r>
      <w:r>
        <w:rPr>
          <w:rFonts w:ascii="SegoeUI" w:hAnsi="SegoeUI"/>
          <w:color w:val="032040"/>
          <w:sz w:val="18"/>
          <w:szCs w:val="18"/>
        </w:rPr>
        <w:br/>
        <w:t>de por la utilización de las interfaces específicas de dichas aplicaciones, cuando están disponibles, por la utilización de sus</w:t>
      </w:r>
      <w:r>
        <w:rPr>
          <w:rFonts w:ascii="SegoeUI" w:hAnsi="SegoeUI"/>
          <w:color w:val="032040"/>
          <w:sz w:val="18"/>
          <w:szCs w:val="18"/>
        </w:rPr>
        <w:br/>
        <w:t xml:space="preserve">ya preparados </w:t>
      </w:r>
      <w:r>
        <w:rPr>
          <w:rFonts w:ascii="SegoeUI-Bold" w:hAnsi="SegoeUI-Bold"/>
          <w:b/>
          <w:bCs/>
          <w:color w:val="032040"/>
          <w:sz w:val="18"/>
          <w:szCs w:val="18"/>
        </w:rPr>
        <w:t>Servicios Web</w:t>
      </w:r>
      <w:r>
        <w:rPr>
          <w:rFonts w:ascii="SegoeUI" w:hAnsi="SegoeUI"/>
          <w:color w:val="032040"/>
          <w:sz w:val="18"/>
          <w:szCs w:val="18"/>
        </w:rPr>
        <w:t xml:space="preserve">, </w:t>
      </w:r>
      <w:r>
        <w:rPr>
          <w:rFonts w:ascii="SegoeUI-Bold" w:hAnsi="SegoeUI-Bold"/>
          <w:b/>
          <w:bCs/>
          <w:color w:val="032040"/>
          <w:sz w:val="18"/>
          <w:szCs w:val="18"/>
        </w:rPr>
        <w:t xml:space="preserve">Adaptadores </w:t>
      </w:r>
      <w:r>
        <w:rPr>
          <w:rFonts w:ascii="SegoeUI" w:hAnsi="SegoeUI"/>
          <w:color w:val="032040"/>
          <w:sz w:val="18"/>
          <w:szCs w:val="18"/>
        </w:rPr>
        <w:t xml:space="preserve">e </w:t>
      </w:r>
      <w:r>
        <w:rPr>
          <w:rFonts w:ascii="SegoeUI-Bold" w:hAnsi="SegoeUI-Bold"/>
          <w:b/>
          <w:bCs/>
          <w:color w:val="032040"/>
          <w:sz w:val="18"/>
          <w:szCs w:val="18"/>
        </w:rPr>
        <w:t>Importadores</w:t>
      </w:r>
      <w:r>
        <w:rPr>
          <w:rFonts w:ascii="SegoeUI" w:hAnsi="SegoeUI"/>
          <w:color w:val="032040"/>
          <w:sz w:val="18"/>
          <w:szCs w:val="18"/>
        </w:rPr>
        <w:t>.</w:t>
      </w:r>
    </w:p>
    <w:p w:rsidR="00BD3513" w:rsidRDefault="00BD3513">
      <w:pPr>
        <w:rPr>
          <w:rStyle w:val="apple-style-span"/>
          <w:rFonts w:ascii="Helvetica" w:hAnsi="Helvetica" w:cs="Helvetica"/>
          <w:color w:val="333333"/>
          <w:sz w:val="21"/>
          <w:szCs w:val="21"/>
        </w:rPr>
      </w:pPr>
    </w:p>
    <w:p w:rsidR="00015085" w:rsidRDefault="00BD3513" w:rsidP="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Gestores Documentales</w:t>
      </w:r>
      <w:r w:rsidR="00015085">
        <w:rPr>
          <w:rStyle w:val="apple-style-span"/>
          <w:rFonts w:ascii="Helvetica" w:hAnsi="Helvetica" w:cs="Helvetica"/>
          <w:color w:val="333333"/>
          <w:sz w:val="21"/>
          <w:szCs w:val="21"/>
        </w:rPr>
        <w:t xml:space="preserve">, </w:t>
      </w:r>
      <w:proofErr w:type="spellStart"/>
      <w:r w:rsidR="00015085">
        <w:rPr>
          <w:rStyle w:val="apple-style-span"/>
          <w:rFonts w:ascii="Helvetica" w:hAnsi="Helvetica" w:cs="Helvetica"/>
          <w:color w:val="333333"/>
          <w:sz w:val="21"/>
          <w:szCs w:val="21"/>
        </w:rPr>
        <w:t>Digitalizacion</w:t>
      </w:r>
      <w:proofErr w:type="spellEnd"/>
      <w:r w:rsidR="00015085">
        <w:rPr>
          <w:rStyle w:val="apple-style-span"/>
          <w:rFonts w:ascii="Helvetica" w:hAnsi="Helvetica" w:cs="Helvetica"/>
          <w:color w:val="333333"/>
          <w:sz w:val="21"/>
          <w:szCs w:val="21"/>
        </w:rPr>
        <w:t xml:space="preserve"> de datos</w:t>
      </w:r>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LDAP</w:t>
      </w:r>
    </w:p>
    <w:p w:rsidR="00BD3513" w:rsidRDefault="00BD3513">
      <w:pPr>
        <w:rPr>
          <w:rStyle w:val="apple-style-span"/>
          <w:rFonts w:ascii="Helvetica" w:hAnsi="Helvetica" w:cs="Helvetica"/>
          <w:color w:val="333333"/>
          <w:sz w:val="21"/>
          <w:szCs w:val="21"/>
        </w:rPr>
      </w:pPr>
      <w:proofErr w:type="spellStart"/>
      <w:r>
        <w:rPr>
          <w:rStyle w:val="apple-style-span"/>
          <w:rFonts w:ascii="Helvetica" w:hAnsi="Helvetica" w:cs="Helvetica"/>
          <w:color w:val="333333"/>
          <w:sz w:val="21"/>
          <w:szCs w:val="21"/>
        </w:rPr>
        <w:t>WebServices</w:t>
      </w:r>
      <w:proofErr w:type="spellEnd"/>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REST</w:t>
      </w:r>
    </w:p>
    <w:p w:rsidR="00BD3513" w:rsidRDefault="00B707DE">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REGLAS Negocio</w:t>
      </w:r>
    </w:p>
    <w:p w:rsidR="001D2319" w:rsidRDefault="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Redes sociales.</w:t>
      </w:r>
    </w:p>
    <w:p w:rsidR="001D2319" w:rsidRDefault="001D2319">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015085" w:rsidRDefault="001D2319">
      <w:pPr>
        <w:rPr>
          <w:color w:val="000000"/>
          <w:sz w:val="20"/>
          <w:szCs w:val="20"/>
        </w:rPr>
      </w:pPr>
      <w:r>
        <w:rPr>
          <w:color w:val="000000"/>
          <w:sz w:val="20"/>
          <w:szCs w:val="20"/>
        </w:rPr>
        <w:lastRenderedPageBreak/>
        <w:t>TELECOMUNICACIONES</w:t>
      </w:r>
      <w:r>
        <w:rPr>
          <w:color w:val="000000"/>
          <w:sz w:val="20"/>
          <w:szCs w:val="20"/>
        </w:rPr>
        <w:br/>
        <w:t>Las empresas de telecomunicaciones se enfrentan a la presión de la</w:t>
      </w:r>
      <w:r>
        <w:rPr>
          <w:color w:val="000000"/>
          <w:sz w:val="20"/>
          <w:szCs w:val="20"/>
        </w:rPr>
        <w:br/>
        <w:t>satisfacción del cliente, para responder a sus expectativas rápidamente y</w:t>
      </w:r>
      <w:r>
        <w:rPr>
          <w:color w:val="000000"/>
          <w:sz w:val="20"/>
          <w:szCs w:val="20"/>
        </w:rPr>
        <w:br/>
        <w:t>con precios muy atractivos, ofreciendo nuevos productos y servicios</w:t>
      </w:r>
      <w:r>
        <w:rPr>
          <w:color w:val="000000"/>
          <w:sz w:val="20"/>
          <w:szCs w:val="20"/>
        </w:rPr>
        <w:br/>
        <w:t>continuamente. Para poder dar respuesta a estas necesidades, los</w:t>
      </w:r>
      <w:r>
        <w:rPr>
          <w:color w:val="000000"/>
          <w:sz w:val="20"/>
          <w:szCs w:val="20"/>
        </w:rPr>
        <w:br/>
        <w:t>procesos deben ser cada vez más eficientes y automatizados. La aplicación</w:t>
      </w:r>
      <w:r>
        <w:rPr>
          <w:color w:val="000000"/>
          <w:sz w:val="20"/>
          <w:szCs w:val="20"/>
        </w:rPr>
        <w:br/>
        <w:t>del BPM en el sector de Telecomunicaciones se centra fundamentalmente</w:t>
      </w:r>
      <w:r>
        <w:rPr>
          <w:color w:val="000000"/>
          <w:sz w:val="20"/>
          <w:szCs w:val="20"/>
        </w:rPr>
        <w:br/>
        <w:t>en:</w:t>
      </w:r>
    </w:p>
    <w:p w:rsidR="001D2319" w:rsidRDefault="007452C5" w:rsidP="007452C5">
      <w:pPr>
        <w:ind w:left="708"/>
        <w:rPr>
          <w:color w:val="000000"/>
          <w:sz w:val="20"/>
          <w:szCs w:val="20"/>
        </w:rPr>
      </w:pPr>
      <w:r>
        <w:rPr>
          <w:color w:val="000000"/>
          <w:sz w:val="20"/>
          <w:szCs w:val="20"/>
        </w:rPr>
        <w:t>Gestión de Pedidos basados en reglas (portabilidad, alta/baja</w:t>
      </w:r>
      <w:r>
        <w:rPr>
          <w:color w:val="000000"/>
          <w:sz w:val="20"/>
          <w:szCs w:val="20"/>
        </w:rPr>
        <w:br/>
        <w:t>servicios, incidencias...)</w:t>
      </w:r>
      <w:r>
        <w:rPr>
          <w:color w:val="000000"/>
          <w:sz w:val="20"/>
          <w:szCs w:val="20"/>
        </w:rPr>
        <w:br/>
        <w:t xml:space="preserve">- </w:t>
      </w:r>
      <w:proofErr w:type="spellStart"/>
      <w:r>
        <w:rPr>
          <w:color w:val="000000"/>
          <w:sz w:val="20"/>
          <w:szCs w:val="20"/>
        </w:rPr>
        <w:t>Call</w:t>
      </w:r>
      <w:proofErr w:type="spellEnd"/>
      <w:r>
        <w:rPr>
          <w:color w:val="000000"/>
          <w:sz w:val="20"/>
          <w:szCs w:val="20"/>
        </w:rPr>
        <w:t xml:space="preserve"> centers</w:t>
      </w:r>
    </w:p>
    <w:p w:rsidR="001D2319" w:rsidRDefault="007452C5">
      <w:pPr>
        <w:rPr>
          <w:color w:val="000000"/>
          <w:sz w:val="20"/>
          <w:szCs w:val="20"/>
        </w:rPr>
      </w:pPr>
      <w:r>
        <w:rPr>
          <w:color w:val="000000"/>
          <w:sz w:val="20"/>
          <w:szCs w:val="20"/>
        </w:rPr>
        <w:t>SEGUROS</w:t>
      </w:r>
    </w:p>
    <w:p w:rsidR="007452C5" w:rsidRDefault="007452C5" w:rsidP="007452C5">
      <w:pPr>
        <w:ind w:left="708"/>
        <w:rPr>
          <w:color w:val="000000"/>
          <w:sz w:val="20"/>
          <w:szCs w:val="20"/>
        </w:rPr>
      </w:pPr>
      <w:r>
        <w:rPr>
          <w:color w:val="000000"/>
          <w:sz w:val="20"/>
          <w:szCs w:val="20"/>
        </w:rPr>
        <w:t>La Gestión de Siniestros y Pólizas</w:t>
      </w:r>
      <w:r>
        <w:rPr>
          <w:color w:val="000000"/>
          <w:sz w:val="20"/>
          <w:szCs w:val="20"/>
        </w:rPr>
        <w:br/>
        <w:t>- La conformidad de Solvencia II</w:t>
      </w:r>
      <w:r>
        <w:rPr>
          <w:color w:val="000000"/>
          <w:sz w:val="20"/>
          <w:szCs w:val="20"/>
        </w:rPr>
        <w:br/>
        <w:t>- Gestión de Atención al Cliente (fidelización, solicitudes, quejas y</w:t>
      </w:r>
      <w:r>
        <w:rPr>
          <w:color w:val="000000"/>
          <w:sz w:val="20"/>
          <w:szCs w:val="20"/>
        </w:rPr>
        <w:br/>
        <w:t>reclamaciones)</w:t>
      </w:r>
      <w:r>
        <w:rPr>
          <w:color w:val="000000"/>
          <w:sz w:val="20"/>
          <w:szCs w:val="20"/>
        </w:rPr>
        <w:br/>
        <w:t>- Cálculo y control de Presupuestos y ofertas comerciales</w:t>
      </w:r>
      <w:r>
        <w:rPr>
          <w:color w:val="000000"/>
          <w:sz w:val="20"/>
          <w:szCs w:val="20"/>
        </w:rPr>
        <w:br/>
        <w:t>- Gestión de pagos y cobro de recibos</w:t>
      </w:r>
      <w:r>
        <w:rPr>
          <w:color w:val="000000"/>
          <w:sz w:val="20"/>
          <w:szCs w:val="20"/>
        </w:rPr>
        <w:br/>
        <w:t>- Gestión del fraude</w:t>
      </w:r>
    </w:p>
    <w:p w:rsidR="007452C5" w:rsidRDefault="007452C5">
      <w:pPr>
        <w:rPr>
          <w:color w:val="000000"/>
          <w:sz w:val="20"/>
          <w:szCs w:val="20"/>
        </w:rPr>
      </w:pPr>
      <w:r>
        <w:rPr>
          <w:color w:val="000000"/>
          <w:sz w:val="20"/>
          <w:szCs w:val="20"/>
        </w:rPr>
        <w:t>SANIDAD</w:t>
      </w:r>
    </w:p>
    <w:p w:rsidR="007452C5" w:rsidRDefault="007452C5" w:rsidP="007452C5">
      <w:pPr>
        <w:ind w:left="708"/>
        <w:rPr>
          <w:color w:val="000000"/>
          <w:sz w:val="20"/>
          <w:szCs w:val="20"/>
        </w:rPr>
      </w:pPr>
      <w:r>
        <w:rPr>
          <w:color w:val="000000"/>
          <w:sz w:val="20"/>
          <w:szCs w:val="20"/>
        </w:rPr>
        <w:t>- Integración de las aplicaciones médicas (protocolo HL7)</w:t>
      </w:r>
      <w:r>
        <w:rPr>
          <w:color w:val="000000"/>
          <w:sz w:val="20"/>
          <w:szCs w:val="20"/>
        </w:rPr>
        <w:br/>
        <w:t xml:space="preserve">- </w:t>
      </w:r>
      <w:proofErr w:type="spellStart"/>
      <w:r>
        <w:rPr>
          <w:color w:val="000000"/>
          <w:sz w:val="20"/>
          <w:szCs w:val="20"/>
        </w:rPr>
        <w:t>eSanidad</w:t>
      </w:r>
      <w:proofErr w:type="spellEnd"/>
      <w:r>
        <w:rPr>
          <w:color w:val="000000"/>
          <w:sz w:val="20"/>
          <w:szCs w:val="20"/>
        </w:rPr>
        <w:br/>
        <w:t>- Mejorar eficiencia de los hospitales</w:t>
      </w:r>
      <w:r>
        <w:rPr>
          <w:color w:val="000000"/>
          <w:sz w:val="20"/>
          <w:szCs w:val="20"/>
        </w:rPr>
        <w:br/>
        <w:t xml:space="preserve">- Historia Clínica </w:t>
      </w:r>
      <w:proofErr w:type="spellStart"/>
      <w:r>
        <w:rPr>
          <w:color w:val="000000"/>
          <w:sz w:val="20"/>
          <w:szCs w:val="20"/>
        </w:rPr>
        <w:t>Unica</w:t>
      </w:r>
      <w:proofErr w:type="spellEnd"/>
      <w:r>
        <w:rPr>
          <w:color w:val="000000"/>
          <w:sz w:val="20"/>
          <w:szCs w:val="20"/>
        </w:rPr>
        <w:br/>
        <w:t xml:space="preserve">- </w:t>
      </w:r>
      <w:proofErr w:type="spellStart"/>
      <w:r>
        <w:rPr>
          <w:color w:val="000000"/>
          <w:sz w:val="20"/>
          <w:szCs w:val="20"/>
        </w:rPr>
        <w:t>eFactura</w:t>
      </w:r>
      <w:proofErr w:type="spellEnd"/>
      <w:r>
        <w:rPr>
          <w:color w:val="000000"/>
          <w:sz w:val="20"/>
          <w:szCs w:val="20"/>
        </w:rPr>
        <w:br/>
        <w:t xml:space="preserve">- </w:t>
      </w:r>
      <w:proofErr w:type="spellStart"/>
      <w:r>
        <w:rPr>
          <w:color w:val="000000"/>
          <w:sz w:val="20"/>
          <w:szCs w:val="20"/>
        </w:rPr>
        <w:t>eReceta</w:t>
      </w:r>
      <w:proofErr w:type="spellEnd"/>
    </w:p>
    <w:p w:rsidR="007452C5" w:rsidRDefault="007452C5" w:rsidP="007452C5">
      <w:pPr>
        <w:rPr>
          <w:color w:val="000000"/>
          <w:sz w:val="20"/>
          <w:szCs w:val="20"/>
        </w:rPr>
      </w:pPr>
      <w:r>
        <w:rPr>
          <w:color w:val="000000"/>
          <w:sz w:val="20"/>
          <w:szCs w:val="20"/>
        </w:rPr>
        <w:t>Entidades financieras</w:t>
      </w:r>
    </w:p>
    <w:p w:rsidR="007452C5" w:rsidRDefault="007452C5" w:rsidP="007452C5">
      <w:pPr>
        <w:ind w:left="708"/>
        <w:rPr>
          <w:color w:val="000000"/>
          <w:sz w:val="20"/>
          <w:szCs w:val="20"/>
        </w:rPr>
      </w:pPr>
      <w:r>
        <w:rPr>
          <w:color w:val="000000"/>
          <w:sz w:val="20"/>
          <w:szCs w:val="20"/>
        </w:rPr>
        <w:t>- Conformidad con el marco regulatorio de Basilea en cuanto a</w:t>
      </w:r>
      <w:r>
        <w:rPr>
          <w:color w:val="000000"/>
          <w:sz w:val="20"/>
          <w:szCs w:val="20"/>
        </w:rPr>
        <w:br/>
        <w:t>riesgo operacional y solvencia</w:t>
      </w:r>
      <w:r>
        <w:rPr>
          <w:color w:val="000000"/>
          <w:sz w:val="20"/>
          <w:szCs w:val="20"/>
        </w:rPr>
        <w:br/>
        <w:t>- Automatización de procesos no transaccionales (desarrollo y</w:t>
      </w:r>
      <w:r>
        <w:rPr>
          <w:color w:val="000000"/>
          <w:sz w:val="20"/>
          <w:szCs w:val="20"/>
        </w:rPr>
        <w:br/>
        <w:t>lanzamiento de productos, ofertas comerciales y gestión de</w:t>
      </w:r>
      <w:r>
        <w:rPr>
          <w:color w:val="000000"/>
          <w:sz w:val="20"/>
          <w:szCs w:val="20"/>
        </w:rPr>
        <w:br/>
        <w:t>clientes, apertura de cuentas, créditos hipotecarios, créditos de</w:t>
      </w:r>
      <w:r>
        <w:rPr>
          <w:color w:val="000000"/>
          <w:sz w:val="20"/>
          <w:szCs w:val="20"/>
        </w:rPr>
        <w:br/>
        <w:t>consumo, operaciones en cartera, inversiones, gestión de recursos</w:t>
      </w:r>
      <w:r>
        <w:rPr>
          <w:color w:val="000000"/>
          <w:sz w:val="20"/>
          <w:szCs w:val="20"/>
        </w:rPr>
        <w:br/>
        <w:t>humanos, gestión de TI, gestión de servicios generales, atención al</w:t>
      </w:r>
      <w:r>
        <w:rPr>
          <w:color w:val="000000"/>
          <w:sz w:val="20"/>
          <w:szCs w:val="20"/>
        </w:rPr>
        <w:br/>
        <w:t>cliente…)</w:t>
      </w:r>
    </w:p>
    <w:p w:rsidR="007452C5" w:rsidRDefault="007452C5" w:rsidP="007452C5">
      <w:pPr>
        <w:rPr>
          <w:color w:val="000000"/>
          <w:sz w:val="20"/>
          <w:szCs w:val="20"/>
        </w:rPr>
      </w:pPr>
      <w:r>
        <w:rPr>
          <w:color w:val="000000"/>
          <w:sz w:val="20"/>
          <w:szCs w:val="20"/>
        </w:rPr>
        <w:t xml:space="preserve">ADMINISTRACION </w:t>
      </w:r>
      <w:proofErr w:type="gramStart"/>
      <w:r>
        <w:rPr>
          <w:color w:val="000000"/>
          <w:sz w:val="20"/>
          <w:szCs w:val="20"/>
        </w:rPr>
        <w:t>PUBLICA</w:t>
      </w:r>
      <w:proofErr w:type="gramEnd"/>
    </w:p>
    <w:p w:rsidR="007452C5" w:rsidRDefault="007452C5" w:rsidP="007452C5">
      <w:pPr>
        <w:ind w:left="708"/>
        <w:rPr>
          <w:color w:val="000000"/>
          <w:sz w:val="20"/>
          <w:szCs w:val="20"/>
        </w:rPr>
      </w:pPr>
      <w:r>
        <w:rPr>
          <w:color w:val="000000"/>
          <w:sz w:val="20"/>
          <w:szCs w:val="20"/>
        </w:rPr>
        <w:t>El cumplimiento de la nueva Ley de Administración Electrónica que</w:t>
      </w:r>
      <w:r>
        <w:rPr>
          <w:color w:val="000000"/>
          <w:sz w:val="20"/>
          <w:szCs w:val="20"/>
        </w:rPr>
        <w:br/>
        <w:t>requiere de soluciones que coordinen una gestión integrada de</w:t>
      </w:r>
      <w:r>
        <w:rPr>
          <w:color w:val="000000"/>
          <w:sz w:val="20"/>
          <w:szCs w:val="20"/>
        </w:rPr>
        <w:br/>
        <w:t>trámites, expedientes y procesos de negocio, junto con contenidos</w:t>
      </w:r>
      <w:r>
        <w:rPr>
          <w:color w:val="000000"/>
          <w:sz w:val="20"/>
          <w:szCs w:val="20"/>
        </w:rPr>
        <w:br/>
        <w:t>y documentos, todo ello a través de portales, en un entorno seguro</w:t>
      </w:r>
      <w:r>
        <w:rPr>
          <w:color w:val="000000"/>
          <w:sz w:val="20"/>
          <w:szCs w:val="20"/>
        </w:rPr>
        <w:br/>
        <w:t>con certificación digital y que se integre con los sistemas actuales</w:t>
      </w:r>
      <w:r>
        <w:rPr>
          <w:color w:val="000000"/>
          <w:sz w:val="20"/>
          <w:szCs w:val="20"/>
        </w:rPr>
        <w:br/>
        <w:t>como el Padrón o la Gestión Tributaria</w:t>
      </w:r>
      <w:r>
        <w:rPr>
          <w:color w:val="000000"/>
          <w:sz w:val="20"/>
          <w:szCs w:val="20"/>
        </w:rPr>
        <w:br/>
        <w:t>- La Gestión de Expedientes, proyectos y protocolos</w:t>
      </w:r>
      <w:r>
        <w:rPr>
          <w:color w:val="000000"/>
          <w:sz w:val="20"/>
          <w:szCs w:val="20"/>
        </w:rPr>
        <w:br/>
      </w:r>
      <w:r>
        <w:rPr>
          <w:color w:val="000000"/>
          <w:sz w:val="20"/>
          <w:szCs w:val="20"/>
        </w:rPr>
        <w:lastRenderedPageBreak/>
        <w:t xml:space="preserve">- La </w:t>
      </w:r>
      <w:proofErr w:type="spellStart"/>
      <w:r>
        <w:rPr>
          <w:color w:val="000000"/>
          <w:sz w:val="20"/>
          <w:szCs w:val="20"/>
        </w:rPr>
        <w:t>eAdministración</w:t>
      </w:r>
      <w:proofErr w:type="spellEnd"/>
      <w:r>
        <w:rPr>
          <w:color w:val="000000"/>
          <w:sz w:val="20"/>
          <w:szCs w:val="20"/>
        </w:rPr>
        <w:t xml:space="preserve"> – Ventanilla </w:t>
      </w:r>
      <w:proofErr w:type="spellStart"/>
      <w:r>
        <w:rPr>
          <w:color w:val="000000"/>
          <w:sz w:val="20"/>
          <w:szCs w:val="20"/>
        </w:rPr>
        <w:t>Unica</w:t>
      </w:r>
      <w:proofErr w:type="spellEnd"/>
      <w:r>
        <w:rPr>
          <w:color w:val="000000"/>
          <w:sz w:val="20"/>
          <w:szCs w:val="20"/>
        </w:rPr>
        <w:t xml:space="preserve"> para el Servicio completo al</w:t>
      </w:r>
      <w:r>
        <w:rPr>
          <w:color w:val="000000"/>
          <w:sz w:val="20"/>
          <w:szCs w:val="20"/>
        </w:rPr>
        <w:br/>
        <w:t>Ciudadano a través de Internet</w:t>
      </w:r>
      <w:r>
        <w:rPr>
          <w:color w:val="000000"/>
          <w:sz w:val="20"/>
          <w:szCs w:val="20"/>
        </w:rPr>
        <w:br/>
        <w:t>- La facturación electrónica</w:t>
      </w:r>
    </w:p>
    <w:p w:rsidR="007452C5" w:rsidRDefault="007452C5" w:rsidP="007452C5">
      <w:pPr>
        <w:rPr>
          <w:color w:val="000000"/>
          <w:sz w:val="20"/>
          <w:szCs w:val="20"/>
        </w:rPr>
      </w:pPr>
      <w:r>
        <w:rPr>
          <w:color w:val="000000"/>
          <w:sz w:val="20"/>
          <w:szCs w:val="20"/>
        </w:rPr>
        <w:t>INDUSTRIA (</w:t>
      </w:r>
      <w:proofErr w:type="spellStart"/>
      <w:r>
        <w:rPr>
          <w:color w:val="000000"/>
          <w:sz w:val="20"/>
          <w:szCs w:val="20"/>
        </w:rPr>
        <w:t>Manufacturing</w:t>
      </w:r>
      <w:proofErr w:type="spellEnd"/>
      <w:r>
        <w:rPr>
          <w:color w:val="000000"/>
          <w:sz w:val="20"/>
          <w:szCs w:val="20"/>
        </w:rPr>
        <w:t>)</w:t>
      </w:r>
    </w:p>
    <w:p w:rsidR="007452C5" w:rsidRPr="007452C5" w:rsidRDefault="007452C5" w:rsidP="007452C5">
      <w:pPr>
        <w:ind w:left="708"/>
        <w:rPr>
          <w:rStyle w:val="apple-style-span"/>
          <w:color w:val="000000"/>
          <w:sz w:val="20"/>
          <w:szCs w:val="20"/>
        </w:rPr>
      </w:pPr>
      <w:r>
        <w:rPr>
          <w:color w:val="000000"/>
          <w:sz w:val="20"/>
          <w:szCs w:val="20"/>
        </w:rPr>
        <w:t>- Reducir retrasos en la cadena de suministro de materiales</w:t>
      </w:r>
      <w:r>
        <w:rPr>
          <w:color w:val="000000"/>
          <w:sz w:val="20"/>
          <w:szCs w:val="20"/>
        </w:rPr>
        <w:br/>
      </w:r>
      <w:r>
        <w:rPr>
          <w:rFonts w:ascii="Verdana" w:hAnsi="Verdana"/>
          <w:color w:val="000000"/>
          <w:sz w:val="20"/>
          <w:szCs w:val="20"/>
        </w:rPr>
        <w:t>Escenarios BPM para afrontar los retos empresariales del Siglo XXI</w:t>
      </w:r>
      <w:r>
        <w:rPr>
          <w:rFonts w:ascii="Verdana" w:hAnsi="Verdana"/>
          <w:color w:val="000000"/>
        </w:rPr>
        <w:t xml:space="preserve"> - 89 -</w:t>
      </w:r>
      <w:r>
        <w:rPr>
          <w:rFonts w:ascii="Verdana" w:hAnsi="Verdana"/>
          <w:color w:val="000000"/>
        </w:rPr>
        <w:br/>
      </w:r>
      <w:r>
        <w:rPr>
          <w:rFonts w:ascii="Verdana" w:hAnsi="Verdana"/>
          <w:color w:val="000000"/>
          <w:sz w:val="20"/>
          <w:szCs w:val="20"/>
        </w:rPr>
        <w:t>- Incluir los objetivos estratégicos en la cadena de producción</w:t>
      </w:r>
      <w:r>
        <w:rPr>
          <w:rFonts w:ascii="Verdana" w:hAnsi="Verdana"/>
          <w:color w:val="000000"/>
          <w:sz w:val="20"/>
          <w:szCs w:val="20"/>
        </w:rPr>
        <w:br/>
        <w:t>- Mejorar la comunicación y el tiempo de respuesta con proveedores</w:t>
      </w:r>
      <w:r>
        <w:rPr>
          <w:rFonts w:ascii="Verdana" w:hAnsi="Verdana"/>
          <w:color w:val="000000"/>
          <w:sz w:val="20"/>
          <w:szCs w:val="20"/>
        </w:rPr>
        <w:br/>
        <w:t>- Gestionar de manera inteligente la gestión comercial alineada con</w:t>
      </w:r>
      <w:r>
        <w:rPr>
          <w:rFonts w:ascii="Verdana" w:hAnsi="Verdana"/>
          <w:color w:val="000000"/>
          <w:sz w:val="20"/>
          <w:szCs w:val="20"/>
        </w:rPr>
        <w:br/>
        <w:t>la fabricación (</w:t>
      </w:r>
      <w:proofErr w:type="spellStart"/>
      <w:r>
        <w:rPr>
          <w:rFonts w:ascii="Verdana" w:hAnsi="Verdana"/>
          <w:color w:val="000000"/>
          <w:sz w:val="20"/>
          <w:szCs w:val="20"/>
        </w:rPr>
        <w:t>Just</w:t>
      </w:r>
      <w:proofErr w:type="spellEnd"/>
      <w:r>
        <w:rPr>
          <w:rFonts w:ascii="Verdana" w:hAnsi="Verdana"/>
          <w:color w:val="000000"/>
          <w:sz w:val="20"/>
          <w:szCs w:val="20"/>
        </w:rPr>
        <w:t xml:space="preserve"> in Time)</w:t>
      </w:r>
      <w:r>
        <w:rPr>
          <w:rFonts w:ascii="Verdana" w:hAnsi="Verdana"/>
          <w:color w:val="000000"/>
          <w:sz w:val="20"/>
          <w:szCs w:val="20"/>
        </w:rPr>
        <w:br/>
        <w:t>- Control de stocks</w:t>
      </w:r>
      <w:r>
        <w:rPr>
          <w:rFonts w:ascii="Verdana" w:hAnsi="Verdana"/>
          <w:color w:val="000000"/>
          <w:sz w:val="20"/>
          <w:szCs w:val="20"/>
        </w:rPr>
        <w:br/>
        <w:t xml:space="preserve">- </w:t>
      </w:r>
      <w:proofErr w:type="spellStart"/>
      <w:r>
        <w:rPr>
          <w:rFonts w:ascii="Verdana" w:hAnsi="Verdana"/>
          <w:color w:val="000000"/>
          <w:sz w:val="20"/>
          <w:szCs w:val="20"/>
        </w:rPr>
        <w:t>eProcurement</w:t>
      </w:r>
      <w:proofErr w:type="spellEnd"/>
      <w:r>
        <w:rPr>
          <w:rFonts w:ascii="Verdana" w:hAnsi="Verdana"/>
          <w:color w:val="000000"/>
          <w:sz w:val="20"/>
          <w:szCs w:val="20"/>
        </w:rPr>
        <w:br/>
        <w:t>- Monitorizar la trazabilidad de los productos elaborados.</w:t>
      </w:r>
    </w:p>
    <w:sectPr w:rsidR="007452C5" w:rsidRPr="00745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SegoeUI">
    <w:altName w:val="Times New Roman"/>
    <w:panose1 w:val="00000000000000000000"/>
    <w:charset w:val="00"/>
    <w:family w:val="roman"/>
    <w:notTrueType/>
    <w:pitch w:val="default"/>
  </w:font>
  <w:font w:name="SegoeU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015085"/>
    <w:rsid w:val="00172E2C"/>
    <w:rsid w:val="001D2319"/>
    <w:rsid w:val="00214B48"/>
    <w:rsid w:val="002B13BE"/>
    <w:rsid w:val="0036027A"/>
    <w:rsid w:val="004145FE"/>
    <w:rsid w:val="00415D33"/>
    <w:rsid w:val="00451937"/>
    <w:rsid w:val="0049721D"/>
    <w:rsid w:val="004D6F94"/>
    <w:rsid w:val="00522DE4"/>
    <w:rsid w:val="007452C5"/>
    <w:rsid w:val="00AA324F"/>
    <w:rsid w:val="00AD1D7F"/>
    <w:rsid w:val="00B1116C"/>
    <w:rsid w:val="00B41FEB"/>
    <w:rsid w:val="00B46CF5"/>
    <w:rsid w:val="00B707DE"/>
    <w:rsid w:val="00BD3513"/>
    <w:rsid w:val="00C241DC"/>
    <w:rsid w:val="00C40FA4"/>
    <w:rsid w:val="00C45354"/>
    <w:rsid w:val="00CF4AF5"/>
    <w:rsid w:val="00F6485E"/>
    <w:rsid w:val="00F66D6F"/>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6184</TotalTime>
  <Pages>11</Pages>
  <Words>2371</Words>
  <Characters>13045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23</cp:revision>
  <dcterms:created xsi:type="dcterms:W3CDTF">2019-09-02T10:30:00Z</dcterms:created>
  <dcterms:modified xsi:type="dcterms:W3CDTF">2019-09-06T17:38:00Z</dcterms:modified>
</cp:coreProperties>
</file>