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00725" w14:textId="5BE68DA8" w:rsidR="00B362BC" w:rsidRDefault="00B362BC" w:rsidP="00B362BC">
      <w:pPr>
        <w:ind w:left="1068" w:hanging="360"/>
      </w:pPr>
      <w:r>
        <w:t>Si se considera la instrucción:</w:t>
      </w:r>
    </w:p>
    <w:p w14:paraId="64651040" w14:textId="053537F3" w:rsidR="00B362BC" w:rsidRPr="00852A38" w:rsidRDefault="00B362BC" w:rsidP="00B362BC">
      <w:pPr>
        <w:ind w:left="1068" w:hanging="360"/>
        <w:rPr>
          <w:b/>
          <w:bCs/>
        </w:rPr>
      </w:pPr>
      <w:proofErr w:type="spellStart"/>
      <w:r w:rsidRPr="00852A38">
        <w:rPr>
          <w:b/>
          <w:bCs/>
        </w:rPr>
        <w:t>subi</w:t>
      </w:r>
      <w:proofErr w:type="spellEnd"/>
      <w:r w:rsidRPr="00852A38">
        <w:rPr>
          <w:b/>
          <w:bCs/>
        </w:rPr>
        <w:t xml:space="preserve"> $8, $8, 0x2</w:t>
      </w:r>
    </w:p>
    <w:p w14:paraId="39F76606" w14:textId="174CA3D3" w:rsidR="00B362BC" w:rsidRDefault="00B362BC" w:rsidP="00B362BC">
      <w:pPr>
        <w:pStyle w:val="ListParagraph"/>
        <w:numPr>
          <w:ilvl w:val="0"/>
          <w:numId w:val="1"/>
        </w:numPr>
      </w:pPr>
      <w:r>
        <w:t xml:space="preserve">Investiga y averigua cuántos bits son necesarios para representar la instrucción en código máquina. </w:t>
      </w:r>
      <w:r>
        <w:br/>
      </w:r>
      <w:r>
        <w:tab/>
        <w:t>Para cualquier instrucción en MIPS en código maquina se requieren 32 bits.</w:t>
      </w:r>
    </w:p>
    <w:p w14:paraId="5C97BE46" w14:textId="446B77A5" w:rsidR="00166B0D" w:rsidRDefault="00B362BC" w:rsidP="00166B0D">
      <w:pPr>
        <w:pStyle w:val="ListParagraph"/>
        <w:numPr>
          <w:ilvl w:val="0"/>
          <w:numId w:val="1"/>
        </w:numPr>
      </w:pPr>
      <w:r>
        <w:t>Traduce la instrucción a código máquina. ¿Una instrucción es suficiente? Proporciona tus conclusiones y respuesta en formato hexadecimal y binario.</w:t>
      </w:r>
    </w:p>
    <w:p w14:paraId="1F78BECD" w14:textId="0AF46609" w:rsidR="00166B0D" w:rsidRDefault="00166B0D" w:rsidP="00166B0D">
      <w:pPr>
        <w:pStyle w:val="ListParagraph"/>
        <w:ind w:left="1416"/>
      </w:pPr>
      <w:r>
        <w:t>Si es</w:t>
      </w:r>
      <w:r w:rsidR="004B5188">
        <w:t xml:space="preserve"> posible con una sola instrucción, </w:t>
      </w:r>
      <w:r>
        <w:t>la instrucción “</w:t>
      </w:r>
      <w:proofErr w:type="spellStart"/>
      <w:r>
        <w:t>addi</w:t>
      </w:r>
      <w:proofErr w:type="spellEnd"/>
      <w:r>
        <w:t xml:space="preserve">” puede realizar una operación de una suma de números negativos en complementos a dos. Dentro del mapa de bits la sección de la constante los 16 bits deben tener el siguiente valor 0xFFFE para tener un -2 en complementos a dos. </w:t>
      </w:r>
      <w:r w:rsidR="004B5188">
        <w:br/>
      </w:r>
      <w:r w:rsidR="004B5188">
        <w:tab/>
      </w:r>
    </w:p>
    <w:p w14:paraId="230F068D" w14:textId="02610E63" w:rsidR="00035B37" w:rsidRPr="00166B0D" w:rsidRDefault="00166B0D" w:rsidP="00166B0D">
      <w:pPr>
        <w:pStyle w:val="ListParagraph"/>
        <w:ind w:left="1416"/>
        <w:rPr>
          <w:lang w:val="en-US"/>
        </w:rPr>
      </w:pPr>
      <w:proofErr w:type="spellStart"/>
      <w:r w:rsidRPr="00166B0D">
        <w:rPr>
          <w:b/>
          <w:bCs/>
          <w:lang w:val="en-US"/>
        </w:rPr>
        <w:t>addi</w:t>
      </w:r>
      <w:proofErr w:type="spellEnd"/>
      <w:r w:rsidRPr="00166B0D">
        <w:rPr>
          <w:b/>
          <w:bCs/>
          <w:lang w:val="en-US"/>
        </w:rPr>
        <w:t xml:space="preserve"> $8, $8, 0X</w:t>
      </w:r>
      <w:r w:rsidR="00852A38">
        <w:rPr>
          <w:b/>
          <w:bCs/>
          <w:lang w:val="en-US"/>
        </w:rPr>
        <w:t>FE</w:t>
      </w:r>
      <w:r>
        <w:rPr>
          <w:lang w:val="en-US"/>
        </w:rPr>
        <w:t xml:space="preserve"> </w:t>
      </w:r>
      <w:r w:rsidR="00852A38">
        <w:rPr>
          <w:lang w:val="en-US"/>
        </w:rPr>
        <w:t>-</w:t>
      </w:r>
      <w:r w:rsidR="00035B37" w:rsidRPr="00166B0D">
        <w:rPr>
          <w:lang w:val="en-US"/>
        </w:rPr>
        <w:t xml:space="preserve"> 0010000000001001</w:t>
      </w:r>
      <w:r w:rsidR="00852A38">
        <w:rPr>
          <w:lang w:val="en-US"/>
        </w:rPr>
        <w:t>111111111111111</w:t>
      </w:r>
      <w:r w:rsidR="00035B37" w:rsidRPr="00166B0D">
        <w:rPr>
          <w:lang w:val="en-US"/>
        </w:rPr>
        <w:t>10 b = 0x200</w:t>
      </w:r>
      <w:r w:rsidR="00852A38">
        <w:rPr>
          <w:lang w:val="en-US"/>
        </w:rPr>
        <w:t>8FFFE</w:t>
      </w:r>
      <w:r w:rsidR="00035B37" w:rsidRPr="00166B0D">
        <w:rPr>
          <w:lang w:val="en-US"/>
        </w:rPr>
        <w:t xml:space="preserve"> h</w:t>
      </w:r>
    </w:p>
    <w:tbl>
      <w:tblPr>
        <w:tblStyle w:val="TableGrid"/>
        <w:tblW w:w="0" w:type="auto"/>
        <w:jc w:val="center"/>
        <w:tblLook w:val="04A0" w:firstRow="1" w:lastRow="0" w:firstColumn="1" w:lastColumn="0" w:noHBand="0" w:noVBand="1"/>
      </w:tblPr>
      <w:tblGrid>
        <w:gridCol w:w="1558"/>
        <w:gridCol w:w="1558"/>
        <w:gridCol w:w="1558"/>
        <w:gridCol w:w="2161"/>
      </w:tblGrid>
      <w:tr w:rsidR="00445944" w14:paraId="6790EDE8" w14:textId="77777777" w:rsidTr="00035B37">
        <w:trPr>
          <w:jc w:val="center"/>
        </w:trPr>
        <w:tc>
          <w:tcPr>
            <w:tcW w:w="1558" w:type="dxa"/>
          </w:tcPr>
          <w:p w14:paraId="19FAC075" w14:textId="387260D0" w:rsidR="00445944" w:rsidRDefault="00445944" w:rsidP="00035B37">
            <w:pPr>
              <w:jc w:val="center"/>
            </w:pPr>
            <w:proofErr w:type="spellStart"/>
            <w:r>
              <w:t>Op</w:t>
            </w:r>
            <w:proofErr w:type="spellEnd"/>
          </w:p>
        </w:tc>
        <w:tc>
          <w:tcPr>
            <w:tcW w:w="1558" w:type="dxa"/>
          </w:tcPr>
          <w:p w14:paraId="43B5FC95" w14:textId="625DB66E" w:rsidR="00445944" w:rsidRDefault="00445944" w:rsidP="00035B37">
            <w:pPr>
              <w:jc w:val="center"/>
            </w:pPr>
            <w:proofErr w:type="spellStart"/>
            <w:r>
              <w:t>Rs</w:t>
            </w:r>
            <w:proofErr w:type="spellEnd"/>
          </w:p>
        </w:tc>
        <w:tc>
          <w:tcPr>
            <w:tcW w:w="1558" w:type="dxa"/>
          </w:tcPr>
          <w:p w14:paraId="37A7B3D3" w14:textId="050288A7" w:rsidR="00445944" w:rsidRDefault="00445944" w:rsidP="00035B37">
            <w:pPr>
              <w:jc w:val="center"/>
            </w:pPr>
            <w:proofErr w:type="spellStart"/>
            <w:r>
              <w:t>Rt</w:t>
            </w:r>
            <w:proofErr w:type="spellEnd"/>
          </w:p>
        </w:tc>
        <w:tc>
          <w:tcPr>
            <w:tcW w:w="2161" w:type="dxa"/>
          </w:tcPr>
          <w:p w14:paraId="37AA7B5F" w14:textId="7980A820" w:rsidR="00445944" w:rsidRDefault="00445944" w:rsidP="00035B37">
            <w:pPr>
              <w:jc w:val="center"/>
            </w:pPr>
            <w:proofErr w:type="spellStart"/>
            <w:r>
              <w:t>Immediate</w:t>
            </w:r>
            <w:proofErr w:type="spellEnd"/>
          </w:p>
        </w:tc>
      </w:tr>
      <w:tr w:rsidR="00445944" w14:paraId="615E102D" w14:textId="77777777" w:rsidTr="00035B37">
        <w:trPr>
          <w:jc w:val="center"/>
        </w:trPr>
        <w:tc>
          <w:tcPr>
            <w:tcW w:w="1558" w:type="dxa"/>
          </w:tcPr>
          <w:p w14:paraId="3E03D145" w14:textId="2AD7B5D0" w:rsidR="00445944" w:rsidRDefault="00445944" w:rsidP="00035B37">
            <w:pPr>
              <w:jc w:val="center"/>
            </w:pPr>
            <w:proofErr w:type="spellStart"/>
            <w:r>
              <w:t>addi</w:t>
            </w:r>
            <w:proofErr w:type="spellEnd"/>
          </w:p>
        </w:tc>
        <w:tc>
          <w:tcPr>
            <w:tcW w:w="1558" w:type="dxa"/>
          </w:tcPr>
          <w:p w14:paraId="338024CD" w14:textId="7F6C4156" w:rsidR="00445944" w:rsidRDefault="00445944" w:rsidP="00035B37">
            <w:pPr>
              <w:jc w:val="center"/>
            </w:pPr>
            <w:r>
              <w:t>$</w:t>
            </w:r>
            <w:r w:rsidR="00852A38">
              <w:t>8</w:t>
            </w:r>
          </w:p>
        </w:tc>
        <w:tc>
          <w:tcPr>
            <w:tcW w:w="1558" w:type="dxa"/>
          </w:tcPr>
          <w:p w14:paraId="5610930E" w14:textId="43475ABF" w:rsidR="00445944" w:rsidRDefault="00445944" w:rsidP="00035B37">
            <w:pPr>
              <w:jc w:val="center"/>
            </w:pPr>
            <w:r>
              <w:t>$</w:t>
            </w:r>
            <w:r w:rsidR="00852A38">
              <w:t>8</w:t>
            </w:r>
          </w:p>
        </w:tc>
        <w:tc>
          <w:tcPr>
            <w:tcW w:w="2161" w:type="dxa"/>
          </w:tcPr>
          <w:p w14:paraId="54E65DF8" w14:textId="21DB41F4" w:rsidR="00445944" w:rsidRDefault="00852A38" w:rsidP="00852A38">
            <w:pPr>
              <w:ind w:left="360"/>
              <w:jc w:val="center"/>
            </w:pPr>
            <w:r>
              <w:t>-</w:t>
            </w:r>
            <w:r w:rsidR="00445944">
              <w:t>0x</w:t>
            </w:r>
            <w:r>
              <w:t>0</w:t>
            </w:r>
            <w:r w:rsidR="00445944">
              <w:t>2</w:t>
            </w:r>
          </w:p>
        </w:tc>
      </w:tr>
      <w:tr w:rsidR="00445944" w14:paraId="7021763F" w14:textId="77777777" w:rsidTr="00035B37">
        <w:trPr>
          <w:jc w:val="center"/>
        </w:trPr>
        <w:tc>
          <w:tcPr>
            <w:tcW w:w="1558" w:type="dxa"/>
          </w:tcPr>
          <w:p w14:paraId="5A0B3586" w14:textId="1D2E45C6" w:rsidR="00445944" w:rsidRDefault="00445944" w:rsidP="00035B37">
            <w:pPr>
              <w:jc w:val="center"/>
            </w:pPr>
            <w:r>
              <w:t>0x08</w:t>
            </w:r>
          </w:p>
        </w:tc>
        <w:tc>
          <w:tcPr>
            <w:tcW w:w="1558" w:type="dxa"/>
          </w:tcPr>
          <w:p w14:paraId="7B113D4D" w14:textId="11792E5D" w:rsidR="00445944" w:rsidRDefault="00445944" w:rsidP="00035B37">
            <w:pPr>
              <w:jc w:val="center"/>
            </w:pPr>
            <w:r>
              <w:t>0x0</w:t>
            </w:r>
            <w:r w:rsidR="00852A38">
              <w:t>8</w:t>
            </w:r>
          </w:p>
        </w:tc>
        <w:tc>
          <w:tcPr>
            <w:tcW w:w="1558" w:type="dxa"/>
          </w:tcPr>
          <w:p w14:paraId="5F69BB31" w14:textId="4245E3FF" w:rsidR="00445944" w:rsidRDefault="00445944" w:rsidP="00035B37">
            <w:pPr>
              <w:jc w:val="center"/>
            </w:pPr>
            <w:r>
              <w:t>0x0</w:t>
            </w:r>
            <w:r w:rsidR="00852A38">
              <w:t>8</w:t>
            </w:r>
          </w:p>
        </w:tc>
        <w:tc>
          <w:tcPr>
            <w:tcW w:w="2161" w:type="dxa"/>
          </w:tcPr>
          <w:p w14:paraId="763F2954" w14:textId="0786634A" w:rsidR="00445944" w:rsidRDefault="00445944" w:rsidP="00035B37">
            <w:pPr>
              <w:jc w:val="center"/>
            </w:pPr>
            <w:r>
              <w:t>0x</w:t>
            </w:r>
            <w:r w:rsidR="00852A38">
              <w:t>FE</w:t>
            </w:r>
          </w:p>
        </w:tc>
      </w:tr>
      <w:tr w:rsidR="00445944" w14:paraId="6B06EA5F" w14:textId="77777777" w:rsidTr="00035B37">
        <w:trPr>
          <w:jc w:val="center"/>
        </w:trPr>
        <w:tc>
          <w:tcPr>
            <w:tcW w:w="1558" w:type="dxa"/>
          </w:tcPr>
          <w:p w14:paraId="709F821C" w14:textId="3E589893" w:rsidR="00445944" w:rsidRDefault="00445944" w:rsidP="00035B37">
            <w:pPr>
              <w:jc w:val="center"/>
            </w:pPr>
            <w:r>
              <w:t>00 1000</w:t>
            </w:r>
          </w:p>
        </w:tc>
        <w:tc>
          <w:tcPr>
            <w:tcW w:w="1558" w:type="dxa"/>
          </w:tcPr>
          <w:p w14:paraId="324F5E5D" w14:textId="205D1C11" w:rsidR="00445944" w:rsidRDefault="00445944" w:rsidP="00035B37">
            <w:pPr>
              <w:jc w:val="center"/>
            </w:pPr>
            <w:r>
              <w:t xml:space="preserve">0 </w:t>
            </w:r>
            <w:r w:rsidR="00852A38">
              <w:t>1</w:t>
            </w:r>
            <w:r>
              <w:t>000</w:t>
            </w:r>
          </w:p>
        </w:tc>
        <w:tc>
          <w:tcPr>
            <w:tcW w:w="1558" w:type="dxa"/>
          </w:tcPr>
          <w:p w14:paraId="29E3E8BC" w14:textId="6CEB03B3" w:rsidR="00445944" w:rsidRDefault="00445944" w:rsidP="00035B37">
            <w:pPr>
              <w:jc w:val="center"/>
            </w:pPr>
            <w:r>
              <w:t>0 100</w:t>
            </w:r>
            <w:r w:rsidR="00852A38">
              <w:t>0</w:t>
            </w:r>
          </w:p>
        </w:tc>
        <w:tc>
          <w:tcPr>
            <w:tcW w:w="2161" w:type="dxa"/>
          </w:tcPr>
          <w:p w14:paraId="27642AB2" w14:textId="2595D2BF" w:rsidR="00445944" w:rsidRDefault="00852A38" w:rsidP="00035B37">
            <w:pPr>
              <w:jc w:val="center"/>
            </w:pPr>
            <w:r>
              <w:t>1111 1111 1111 1110</w:t>
            </w:r>
          </w:p>
        </w:tc>
      </w:tr>
    </w:tbl>
    <w:p w14:paraId="2E53BD0E" w14:textId="615AEFE6" w:rsidR="00445944" w:rsidRDefault="00445944" w:rsidP="004B5188"/>
    <w:p w14:paraId="6410EAC6" w14:textId="77777777" w:rsidR="008A7FD6" w:rsidRDefault="008A7FD6" w:rsidP="008A7FD6">
      <w:pPr>
        <w:ind w:left="1068" w:hanging="360"/>
      </w:pPr>
      <w:r>
        <w:t>Referencias:</w:t>
      </w:r>
    </w:p>
    <w:p w14:paraId="6F6F8AB3" w14:textId="3FC3B8B3" w:rsidR="008A7FD6" w:rsidRDefault="00532326" w:rsidP="008A7FD6">
      <w:pPr>
        <w:ind w:left="1068" w:hanging="360"/>
      </w:pPr>
      <w:hyperlink r:id="rId5" w:history="1">
        <w:r w:rsidR="00166B0D" w:rsidRPr="00C44037">
          <w:rPr>
            <w:rStyle w:val="Hyperlink"/>
          </w:rPr>
          <w:t>https://opencores.org/projects/plasma/opcodes</w:t>
        </w:r>
      </w:hyperlink>
    </w:p>
    <w:p w14:paraId="52917F9F" w14:textId="28BC6D23" w:rsidR="00166B0D" w:rsidRDefault="00532326" w:rsidP="008A7FD6">
      <w:pPr>
        <w:ind w:left="1068" w:hanging="360"/>
      </w:pPr>
      <w:hyperlink r:id="rId6" w:history="1">
        <w:r w:rsidR="00166B0D" w:rsidRPr="00C44037">
          <w:rPr>
            <w:rStyle w:val="Hyperlink"/>
          </w:rPr>
          <w:t>https://s3-eu-west-1.amazonaws.com/downloads-mips/documents/MIPS_Architecture_microMIPS64_InstructionSet_AFP_P_MD00594_06.04.pdf</w:t>
        </w:r>
      </w:hyperlink>
      <w:r w:rsidR="00166B0D">
        <w:t xml:space="preserve"> </w:t>
      </w:r>
    </w:p>
    <w:p w14:paraId="3B3E6762" w14:textId="77777777" w:rsidR="008A7FD6" w:rsidRDefault="008A7FD6" w:rsidP="004B5188"/>
    <w:p w14:paraId="703DFF7B" w14:textId="66CCE517" w:rsidR="00B362BC" w:rsidRDefault="00B362BC" w:rsidP="00B362BC">
      <w:pPr>
        <w:pStyle w:val="ListParagraph"/>
        <w:numPr>
          <w:ilvl w:val="0"/>
          <w:numId w:val="1"/>
        </w:numPr>
      </w:pPr>
      <w:r>
        <w:t xml:space="preserve">Ya que hayas averiguado cómo se representa la instrucción escrita en hexadecimal, en la ventana ‘Memory’ del módulo RAM de nuestro simulador Mips.exe escribe ese número que obtuviste en la dirección de memoria 0x80020000 y establece el </w:t>
      </w:r>
      <w:proofErr w:type="spellStart"/>
      <w:r>
        <w:t>Program</w:t>
      </w:r>
      <w:proofErr w:type="spellEnd"/>
      <w:r>
        <w:t xml:space="preserve"> </w:t>
      </w:r>
      <w:proofErr w:type="spellStart"/>
      <w:r>
        <w:t>Counter</w:t>
      </w:r>
      <w:proofErr w:type="spellEnd"/>
      <w:r>
        <w:t xml:space="preserve"> en 0x80020000 (en la ventana de los registros del módulo de CPU).</w:t>
      </w:r>
    </w:p>
    <w:p w14:paraId="5D7D9386" w14:textId="37A11C38" w:rsidR="00035B37" w:rsidRDefault="00852A38" w:rsidP="00035B37">
      <w:pPr>
        <w:pStyle w:val="ListParagraph"/>
        <w:ind w:left="1068"/>
      </w:pPr>
      <w:r w:rsidRPr="00852A38">
        <w:rPr>
          <w:noProof/>
        </w:rPr>
        <w:lastRenderedPageBreak/>
        <w:drawing>
          <wp:inline distT="0" distB="0" distL="0" distR="0" wp14:anchorId="3AC46D68" wp14:editId="1CA61031">
            <wp:extent cx="4906060" cy="48203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060" cy="4820323"/>
                    </a:xfrm>
                    <a:prstGeom prst="rect">
                      <a:avLst/>
                    </a:prstGeom>
                  </pic:spPr>
                </pic:pic>
              </a:graphicData>
            </a:graphic>
          </wp:inline>
        </w:drawing>
      </w:r>
    </w:p>
    <w:p w14:paraId="16BE0BEC" w14:textId="77777777" w:rsidR="000B67D8" w:rsidRDefault="000B67D8" w:rsidP="000B67D8"/>
    <w:p w14:paraId="093E555E" w14:textId="37570F75" w:rsidR="00ED23FB" w:rsidRDefault="000B67D8" w:rsidP="00ED23FB">
      <w:pPr>
        <w:pStyle w:val="ListParagraph"/>
        <w:numPr>
          <w:ilvl w:val="1"/>
          <w:numId w:val="1"/>
        </w:numPr>
      </w:pPr>
      <w:r>
        <w:t xml:space="preserve">¿Qué es lo que en realidad se almacena en memoria? Anota las distintas representaciones que toma el contenido de memoria 0x80020000 (ASCII, </w:t>
      </w:r>
      <w:proofErr w:type="spellStart"/>
      <w:r>
        <w:t>integer</w:t>
      </w:r>
      <w:proofErr w:type="spellEnd"/>
      <w:r>
        <w:t xml:space="preserve">, </w:t>
      </w:r>
      <w:proofErr w:type="spellStart"/>
      <w:r>
        <w:t>floating</w:t>
      </w:r>
      <w:proofErr w:type="spellEnd"/>
      <w:r>
        <w:t xml:space="preserve"> </w:t>
      </w:r>
      <w:proofErr w:type="spellStart"/>
      <w:r>
        <w:t>point</w:t>
      </w:r>
      <w:proofErr w:type="spellEnd"/>
      <w:r>
        <w:t>).</w:t>
      </w:r>
    </w:p>
    <w:p w14:paraId="21F8DC17" w14:textId="3C63EA86" w:rsidR="004F3A2D" w:rsidRDefault="004F3A2D" w:rsidP="004F3A2D">
      <w:pPr>
        <w:pStyle w:val="ListParagraph"/>
        <w:ind w:left="1788"/>
      </w:pPr>
      <w:r>
        <w:t xml:space="preserve">Lo que se guarda en memoria es la codificación de la </w:t>
      </w:r>
      <w:proofErr w:type="spellStart"/>
      <w:r>
        <w:t>intraccion</w:t>
      </w:r>
      <w:proofErr w:type="spellEnd"/>
      <w:r>
        <w:t xml:space="preserve"> en un lenguaje que la computadora pueda entender.</w:t>
      </w:r>
    </w:p>
    <w:p w14:paraId="0B1F2923" w14:textId="0A97107A" w:rsidR="004F3A2D" w:rsidRDefault="004F3A2D" w:rsidP="004F3A2D">
      <w:pPr>
        <w:pStyle w:val="ListParagraph"/>
        <w:numPr>
          <w:ilvl w:val="0"/>
          <w:numId w:val="7"/>
        </w:numPr>
      </w:pPr>
      <w:r>
        <w:t xml:space="preserve">ASCII. </w:t>
      </w:r>
      <w:r>
        <w:rPr>
          <w:b/>
          <w:bCs/>
        </w:rPr>
        <w:t>!...</w:t>
      </w:r>
    </w:p>
    <w:p w14:paraId="5428D970" w14:textId="204E4D92" w:rsidR="004F3A2D" w:rsidRDefault="004F3A2D" w:rsidP="004F3A2D">
      <w:pPr>
        <w:pStyle w:val="ListParagraph"/>
        <w:numPr>
          <w:ilvl w:val="0"/>
          <w:numId w:val="7"/>
        </w:numPr>
      </w:pPr>
      <w:proofErr w:type="spellStart"/>
      <w:r>
        <w:t>Integer</w:t>
      </w:r>
      <w:proofErr w:type="spellEnd"/>
      <w:r>
        <w:t xml:space="preserve">. </w:t>
      </w:r>
      <w:r>
        <w:rPr>
          <w:b/>
          <w:bCs/>
        </w:rPr>
        <w:t>554237950</w:t>
      </w:r>
    </w:p>
    <w:p w14:paraId="60C5F8F8" w14:textId="19768DF9" w:rsidR="004F3A2D" w:rsidRDefault="004F3A2D" w:rsidP="004F3A2D">
      <w:pPr>
        <w:pStyle w:val="ListParagraph"/>
        <w:numPr>
          <w:ilvl w:val="0"/>
          <w:numId w:val="7"/>
        </w:numPr>
      </w:pPr>
      <w:proofErr w:type="spellStart"/>
      <w:r>
        <w:t>Floating</w:t>
      </w:r>
      <w:proofErr w:type="spellEnd"/>
      <w:r>
        <w:t xml:space="preserve"> Point. </w:t>
      </w:r>
      <w:r>
        <w:rPr>
          <w:b/>
          <w:bCs/>
        </w:rPr>
        <w:t>4.64174e-019</w:t>
      </w:r>
    </w:p>
    <w:p w14:paraId="2165F060" w14:textId="5DF48926" w:rsidR="000B67D8" w:rsidRDefault="000B67D8" w:rsidP="004F3A2D">
      <w:pPr>
        <w:ind w:left="1788"/>
      </w:pPr>
      <w:r>
        <w:t>Lo que se almacena en memoria son instrucciones, cada campo de la instrucción conlleva a ir a un registro donde dependiendo del campo de operación, el tamaño de los demás registros varía para completar la instrucción de manera adecuada.</w:t>
      </w:r>
    </w:p>
    <w:p w14:paraId="242939D3" w14:textId="77777777" w:rsidR="004F3A2D" w:rsidRDefault="000B67D8" w:rsidP="004F3A2D">
      <w:pPr>
        <w:pStyle w:val="ListParagraph"/>
        <w:numPr>
          <w:ilvl w:val="1"/>
          <w:numId w:val="1"/>
        </w:numPr>
      </w:pPr>
      <w:r>
        <w:t>¿Cómo se interpreta cada representación?</w:t>
      </w:r>
    </w:p>
    <w:p w14:paraId="47C64306" w14:textId="5C9C0B53" w:rsidR="000B67D8" w:rsidRDefault="000B67D8" w:rsidP="004F3A2D">
      <w:pPr>
        <w:pStyle w:val="ListParagraph"/>
        <w:ind w:left="1788"/>
      </w:pPr>
      <w:r>
        <w:t>Cada representación se interpreta como una dirección de registro o de operación.</w:t>
      </w:r>
    </w:p>
    <w:p w14:paraId="696B476A" w14:textId="77777777" w:rsidR="004F3A2D" w:rsidRDefault="004F3A2D" w:rsidP="004F3A2D">
      <w:pPr>
        <w:pStyle w:val="ListParagraph"/>
        <w:ind w:left="1788"/>
      </w:pPr>
    </w:p>
    <w:p w14:paraId="628E5112" w14:textId="77777777" w:rsidR="004F3A2D" w:rsidRDefault="000B67D8" w:rsidP="004F3A2D">
      <w:pPr>
        <w:pStyle w:val="ListParagraph"/>
        <w:numPr>
          <w:ilvl w:val="1"/>
          <w:numId w:val="1"/>
        </w:numPr>
      </w:pPr>
      <w:r>
        <w:t>¿Cuántos bits observas?</w:t>
      </w:r>
    </w:p>
    <w:p w14:paraId="2D0567F2" w14:textId="263E146C" w:rsidR="000B67D8" w:rsidRDefault="000B67D8" w:rsidP="004F3A2D">
      <w:pPr>
        <w:pStyle w:val="ListParagraph"/>
        <w:ind w:left="1788"/>
      </w:pPr>
      <w:r>
        <w:lastRenderedPageBreak/>
        <w:t>32 bits</w:t>
      </w:r>
      <w:r w:rsidR="004F3A2D">
        <w:t>.</w:t>
      </w:r>
    </w:p>
    <w:p w14:paraId="36A23CBD" w14:textId="77777777" w:rsidR="004F3A2D" w:rsidRDefault="004F3A2D" w:rsidP="004F3A2D">
      <w:pPr>
        <w:pStyle w:val="ListParagraph"/>
        <w:ind w:left="1788"/>
      </w:pPr>
    </w:p>
    <w:p w14:paraId="63BAD3EE" w14:textId="77777777" w:rsidR="004F3A2D" w:rsidRDefault="000B67D8" w:rsidP="004F3A2D">
      <w:pPr>
        <w:pStyle w:val="ListParagraph"/>
        <w:numPr>
          <w:ilvl w:val="1"/>
          <w:numId w:val="1"/>
        </w:numPr>
      </w:pPr>
      <w:r>
        <w:t>¿Cómo puede la computadora saber que el patrón de bits almacenado es una instrucción?</w:t>
      </w:r>
    </w:p>
    <w:p w14:paraId="4075C9C5" w14:textId="7F01DD45" w:rsidR="000B67D8" w:rsidRDefault="000B67D8" w:rsidP="004F3A2D">
      <w:pPr>
        <w:pStyle w:val="ListParagraph"/>
        <w:ind w:left="1788"/>
      </w:pPr>
      <w:r>
        <w:t>Por el primer campo de operación (los primeros 6 bits)</w:t>
      </w:r>
      <w:r w:rsidR="004F3A2D">
        <w:t>, este campo puede indicar desde el formato de la instrucción y el tipo de operación a realizar</w:t>
      </w:r>
      <w:r>
        <w:t>.</w:t>
      </w:r>
    </w:p>
    <w:p w14:paraId="0592A059" w14:textId="77777777" w:rsidR="004F3A2D" w:rsidRDefault="004F3A2D" w:rsidP="004F3A2D">
      <w:pPr>
        <w:pStyle w:val="ListParagraph"/>
        <w:ind w:left="1788"/>
      </w:pPr>
    </w:p>
    <w:p w14:paraId="0CA69B28" w14:textId="2D911DD9" w:rsidR="000B67D8" w:rsidRDefault="000B67D8" w:rsidP="000B67D8">
      <w:pPr>
        <w:pStyle w:val="ListParagraph"/>
        <w:numPr>
          <w:ilvl w:val="0"/>
          <w:numId w:val="1"/>
        </w:numPr>
      </w:pPr>
      <w:r>
        <w:t xml:space="preserve">Ahora, resetea el CPU en el menú homónimo del Mips.exe </w:t>
      </w:r>
      <w:proofErr w:type="spellStart"/>
      <w:r>
        <w:t>Cpu</w:t>
      </w:r>
      <w:proofErr w:type="spellEnd"/>
      <w:r>
        <w:t xml:space="preserve"> =&gt; </w:t>
      </w:r>
      <w:proofErr w:type="spellStart"/>
      <w:proofErr w:type="gramStart"/>
      <w:r>
        <w:t>reset</w:t>
      </w:r>
      <w:proofErr w:type="spellEnd"/>
      <w:r>
        <w:t xml:space="preserve"> .</w:t>
      </w:r>
      <w:proofErr w:type="gramEnd"/>
      <w:r>
        <w:t xml:space="preserve"> Escribe en el registro $08 (en la ventana de CPU) el valor de 0xFF y en la localidad de memoria 0x80020000 de la ventana de Memory vuelve a colocar las instrucciones del principio. Ejecuta paso a paso las instrucciones con el botón.</w:t>
      </w:r>
    </w:p>
    <w:p w14:paraId="3332DA09" w14:textId="72FF42CF" w:rsidR="006A5545" w:rsidRDefault="006A5545" w:rsidP="006A5545">
      <w:pPr>
        <w:pStyle w:val="ListParagraph"/>
        <w:ind w:left="1068"/>
      </w:pPr>
      <w:r w:rsidRPr="006A5545">
        <w:rPr>
          <w:noProof/>
        </w:rPr>
        <w:drawing>
          <wp:inline distT="0" distB="0" distL="0" distR="0" wp14:anchorId="4834CD93" wp14:editId="08099755">
            <wp:extent cx="5943600" cy="2835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5910"/>
                    </a:xfrm>
                    <a:prstGeom prst="rect">
                      <a:avLst/>
                    </a:prstGeom>
                  </pic:spPr>
                </pic:pic>
              </a:graphicData>
            </a:graphic>
          </wp:inline>
        </w:drawing>
      </w:r>
    </w:p>
    <w:p w14:paraId="45B30279" w14:textId="77777777" w:rsidR="006A5545" w:rsidRDefault="006A5545" w:rsidP="006A5545">
      <w:pPr>
        <w:pStyle w:val="ListParagraph"/>
        <w:ind w:left="1068"/>
      </w:pPr>
    </w:p>
    <w:p w14:paraId="7143E540" w14:textId="787D2E6A" w:rsidR="000B67D8" w:rsidRDefault="000B67D8" w:rsidP="000B67D8">
      <w:pPr>
        <w:pStyle w:val="ListParagraph"/>
        <w:numPr>
          <w:ilvl w:val="1"/>
          <w:numId w:val="1"/>
        </w:numPr>
      </w:pPr>
      <w:r>
        <w:t>¿Cuál es el nuevo valor del “</w:t>
      </w:r>
      <w:proofErr w:type="spellStart"/>
      <w:r>
        <w:t>program</w:t>
      </w:r>
      <w:proofErr w:type="spellEnd"/>
      <w:r>
        <w:t xml:space="preserve"> </w:t>
      </w:r>
      <w:proofErr w:type="spellStart"/>
      <w:r>
        <w:t>counter</w:t>
      </w:r>
      <w:proofErr w:type="spellEnd"/>
      <w:r>
        <w:t>”? ¿Por qué?</w:t>
      </w:r>
    </w:p>
    <w:p w14:paraId="756A865A" w14:textId="0A7B6148" w:rsidR="000B67D8" w:rsidRDefault="00303FE0" w:rsidP="000B67D8">
      <w:pPr>
        <w:pStyle w:val="ListParagraph"/>
        <w:ind w:left="2508"/>
      </w:pPr>
      <w:r>
        <w:t>En un inicio 0x80020000, al finalizar 0x8002000</w:t>
      </w:r>
      <w:r w:rsidR="006A5545">
        <w:t>4</w:t>
      </w:r>
    </w:p>
    <w:p w14:paraId="7B665C83" w14:textId="4C171BC4" w:rsidR="00303FE0" w:rsidRDefault="00303FE0" w:rsidP="000B67D8">
      <w:pPr>
        <w:pStyle w:val="ListParagraph"/>
        <w:ind w:left="2508"/>
      </w:pPr>
      <w:r>
        <w:t xml:space="preserve">Porque cada palabra es de 32 bits, si el largo de la memoria es de </w:t>
      </w:r>
      <w:r w:rsidR="006A5545">
        <w:t>4</w:t>
      </w:r>
      <w:r>
        <w:t xml:space="preserve"> b</w:t>
      </w:r>
      <w:r w:rsidR="006A5545">
        <w:t>y</w:t>
      </w:r>
      <w:r>
        <w:t>t</w:t>
      </w:r>
      <w:r w:rsidR="006A5545">
        <w:t>e</w:t>
      </w:r>
      <w:r>
        <w:t xml:space="preserve">s, para avanzar 1 palabra del </w:t>
      </w:r>
      <w:proofErr w:type="spellStart"/>
      <w:r>
        <w:t>cpu</w:t>
      </w:r>
      <w:proofErr w:type="spellEnd"/>
      <w:r>
        <w:t xml:space="preserve"> requiere leer 4 palabras de la memoria.</w:t>
      </w:r>
    </w:p>
    <w:p w14:paraId="222D4342" w14:textId="77777777" w:rsidR="006A5545" w:rsidRDefault="006A5545" w:rsidP="000B67D8">
      <w:pPr>
        <w:pStyle w:val="ListParagraph"/>
        <w:ind w:left="2508"/>
      </w:pPr>
    </w:p>
    <w:p w14:paraId="248B08B8" w14:textId="4D90DD7B" w:rsidR="00303FE0" w:rsidRDefault="000B67D8" w:rsidP="00303FE0">
      <w:pPr>
        <w:pStyle w:val="ListParagraph"/>
        <w:numPr>
          <w:ilvl w:val="1"/>
          <w:numId w:val="1"/>
        </w:numPr>
      </w:pPr>
      <w:r>
        <w:t>¿Cuál es el nuevo valor del registro $8? ¿Por qué?</w:t>
      </w:r>
    </w:p>
    <w:p w14:paraId="19D3DB94" w14:textId="02EAD31E" w:rsidR="00303FE0" w:rsidRPr="006A5545" w:rsidRDefault="00303FE0" w:rsidP="00303FE0">
      <w:pPr>
        <w:pStyle w:val="ListParagraph"/>
        <w:ind w:left="2508"/>
      </w:pPr>
      <w:r w:rsidRPr="006A5545">
        <w:rPr>
          <w:b/>
          <w:bCs/>
        </w:rPr>
        <w:t>0xfd</w:t>
      </w:r>
      <w:r w:rsidR="006A5545">
        <w:rPr>
          <w:b/>
          <w:bCs/>
        </w:rPr>
        <w:t xml:space="preserve">, </w:t>
      </w:r>
      <w:r w:rsidR="006A5545">
        <w:t xml:space="preserve">ya que el valor con el cual inicializamos el registro es -1 en complemento a </w:t>
      </w:r>
      <w:proofErr w:type="gramStart"/>
      <w:r w:rsidR="006A5545">
        <w:t>dos  y</w:t>
      </w:r>
      <w:proofErr w:type="gramEnd"/>
      <w:r w:rsidR="006A5545">
        <w:t xml:space="preserve"> la suma del numero negativo -2 en el mismo formato nos da como resultado -3, cuya conversión es 0xFD.</w:t>
      </w:r>
    </w:p>
    <w:p w14:paraId="5A48B496" w14:textId="77777777" w:rsidR="006A5545" w:rsidRDefault="006A5545" w:rsidP="006A5545">
      <w:pPr>
        <w:pStyle w:val="ListParagraph"/>
        <w:ind w:left="1068"/>
      </w:pPr>
    </w:p>
    <w:p w14:paraId="3F53A667" w14:textId="3244B230" w:rsidR="00ED23FB" w:rsidRDefault="006A5545" w:rsidP="00ED23FB">
      <w:pPr>
        <w:pStyle w:val="ListParagraph"/>
        <w:numPr>
          <w:ilvl w:val="0"/>
          <w:numId w:val="1"/>
        </w:numPr>
      </w:pPr>
      <w:r>
        <w:t>Dado el siguiente código de ensamblador:</w:t>
      </w:r>
    </w:p>
    <w:p w14:paraId="0037DDDD"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#include &lt;</w:t>
      </w:r>
      <w:proofErr w:type="spellStart"/>
      <w:r w:rsidRPr="00532326">
        <w:rPr>
          <w:lang w:val="en-US"/>
        </w:rPr>
        <w:t>iregdef.h</w:t>
      </w:r>
      <w:proofErr w:type="spellEnd"/>
      <w:r w:rsidRPr="00532326">
        <w:rPr>
          <w:lang w:val="en-US"/>
        </w:rPr>
        <w:t>&gt;</w:t>
      </w:r>
    </w:p>
    <w:p w14:paraId="7A472998"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 xml:space="preserve">.set </w:t>
      </w:r>
      <w:proofErr w:type="spellStart"/>
      <w:r w:rsidRPr="00532326">
        <w:rPr>
          <w:lang w:val="en-US"/>
        </w:rPr>
        <w:t>noreorder</w:t>
      </w:r>
      <w:proofErr w:type="spellEnd"/>
    </w:p>
    <w:p w14:paraId="1713A2E9"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.text</w:t>
      </w:r>
    </w:p>
    <w:p w14:paraId="675D7BB7"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w:t>
      </w:r>
      <w:proofErr w:type="spellStart"/>
      <w:r w:rsidRPr="00532326">
        <w:rPr>
          <w:lang w:val="en-US"/>
        </w:rPr>
        <w:t>globl</w:t>
      </w:r>
      <w:proofErr w:type="spellEnd"/>
      <w:r w:rsidRPr="00532326">
        <w:rPr>
          <w:lang w:val="en-US"/>
        </w:rPr>
        <w:t xml:space="preserve"> start</w:t>
      </w:r>
    </w:p>
    <w:p w14:paraId="086008BB"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w:t>
      </w:r>
      <w:proofErr w:type="spellStart"/>
      <w:r w:rsidRPr="00532326">
        <w:rPr>
          <w:lang w:val="en-US"/>
        </w:rPr>
        <w:t>ent</w:t>
      </w:r>
      <w:proofErr w:type="spellEnd"/>
      <w:r w:rsidRPr="00532326">
        <w:rPr>
          <w:lang w:val="en-US"/>
        </w:rPr>
        <w:t xml:space="preserve"> start</w:t>
      </w:r>
    </w:p>
    <w:p w14:paraId="673B9AF7"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 xml:space="preserve">start: </w:t>
      </w:r>
      <w:proofErr w:type="spellStart"/>
      <w:r w:rsidRPr="00532326">
        <w:rPr>
          <w:lang w:val="en-US"/>
        </w:rPr>
        <w:t>jal</w:t>
      </w:r>
      <w:proofErr w:type="spellEnd"/>
      <w:r w:rsidRPr="00532326">
        <w:rPr>
          <w:lang w:val="en-US"/>
        </w:rPr>
        <w:t xml:space="preserve"> wait # Wait for button click</w:t>
      </w:r>
    </w:p>
    <w:p w14:paraId="74B4D5EF"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lastRenderedPageBreak/>
        <w:t>nop</w:t>
      </w:r>
      <w:proofErr w:type="spellEnd"/>
    </w:p>
    <w:p w14:paraId="58803AB8"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lui</w:t>
      </w:r>
      <w:proofErr w:type="spellEnd"/>
      <w:r w:rsidRPr="00532326">
        <w:rPr>
          <w:lang w:val="en-US"/>
        </w:rPr>
        <w:t xml:space="preserve"> s0, 0xbf90 #Load switch port address</w:t>
      </w:r>
    </w:p>
    <w:p w14:paraId="4A59794A"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lb</w:t>
      </w:r>
      <w:proofErr w:type="spellEnd"/>
      <w:r w:rsidRPr="00532326">
        <w:rPr>
          <w:lang w:val="en-US"/>
        </w:rPr>
        <w:t xml:space="preserve"> s1, 0x0(s0) #read first number from switches</w:t>
      </w:r>
    </w:p>
    <w:p w14:paraId="658EDA8E"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34636F26"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jal</w:t>
      </w:r>
      <w:proofErr w:type="spellEnd"/>
      <w:r w:rsidRPr="00532326">
        <w:rPr>
          <w:lang w:val="en-US"/>
        </w:rPr>
        <w:t xml:space="preserve"> wait #Wait for button click</w:t>
      </w:r>
    </w:p>
    <w:p w14:paraId="65ABDE6B"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0D809201"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lb</w:t>
      </w:r>
      <w:proofErr w:type="spellEnd"/>
      <w:r w:rsidRPr="00532326">
        <w:rPr>
          <w:lang w:val="en-US"/>
        </w:rPr>
        <w:t xml:space="preserve"> s2, 0x0(s0) #Read second number from switches</w:t>
      </w:r>
    </w:p>
    <w:p w14:paraId="186DEFC1"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4C938C37"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addu</w:t>
      </w:r>
      <w:proofErr w:type="spellEnd"/>
      <w:r w:rsidRPr="00532326">
        <w:rPr>
          <w:lang w:val="en-US"/>
        </w:rPr>
        <w:t xml:space="preserve"> s3, s1, s2 #Perform an arithmetic operation</w:t>
      </w:r>
    </w:p>
    <w:p w14:paraId="5376F04C"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sb s3, 0x0(s0) #Wirte the result to LEDs</w:t>
      </w:r>
    </w:p>
    <w:p w14:paraId="14ED770B"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b start #Repeat all over again</w:t>
      </w:r>
    </w:p>
    <w:p w14:paraId="74FC95E4"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190F552D"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###Add code for wait subroutine here! ###</w:t>
      </w:r>
    </w:p>
    <w:p w14:paraId="7C4350DF"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 xml:space="preserve">wait: </w:t>
      </w:r>
    </w:p>
    <w:p w14:paraId="3D827DB0"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lui</w:t>
      </w:r>
      <w:proofErr w:type="spellEnd"/>
      <w:r w:rsidRPr="00532326">
        <w:rPr>
          <w:lang w:val="en-US"/>
        </w:rPr>
        <w:t xml:space="preserve"> t0, 0xbfa0</w:t>
      </w:r>
    </w:p>
    <w:p w14:paraId="521C9A62"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lb</w:t>
      </w:r>
      <w:proofErr w:type="spellEnd"/>
      <w:r w:rsidRPr="00532326">
        <w:rPr>
          <w:lang w:val="en-US"/>
        </w:rPr>
        <w:t xml:space="preserve"> t1, 0x0(t0)</w:t>
      </w:r>
    </w:p>
    <w:p w14:paraId="2E5B8C73"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0927F25F"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andi</w:t>
      </w:r>
      <w:proofErr w:type="spellEnd"/>
      <w:r w:rsidRPr="00532326">
        <w:rPr>
          <w:lang w:val="en-US"/>
        </w:rPr>
        <w:t xml:space="preserve"> t1, t1, 0x1</w:t>
      </w:r>
    </w:p>
    <w:p w14:paraId="5C89CAC7"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2D350AD6"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beq</w:t>
      </w:r>
      <w:proofErr w:type="spellEnd"/>
      <w:r w:rsidRPr="00532326">
        <w:rPr>
          <w:lang w:val="en-US"/>
        </w:rPr>
        <w:t xml:space="preserve"> $0, t1, wait</w:t>
      </w:r>
    </w:p>
    <w:p w14:paraId="66ED85B6"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412F8C61" w14:textId="77777777" w:rsidR="00532326" w:rsidRPr="00532326" w:rsidRDefault="00532326" w:rsidP="00532326">
      <w:pPr>
        <w:pStyle w:val="ListParagraph"/>
        <w:shd w:val="clear" w:color="auto" w:fill="E7E6E6" w:themeFill="background2"/>
        <w:ind w:left="1068"/>
        <w:jc w:val="both"/>
        <w:rPr>
          <w:lang w:val="en-US"/>
        </w:rPr>
      </w:pPr>
      <w:r w:rsidRPr="00532326">
        <w:rPr>
          <w:lang w:val="en-US"/>
        </w:rPr>
        <w:t xml:space="preserve">wait2: </w:t>
      </w:r>
    </w:p>
    <w:p w14:paraId="58294957"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lui</w:t>
      </w:r>
      <w:proofErr w:type="spellEnd"/>
      <w:r w:rsidRPr="00532326">
        <w:rPr>
          <w:lang w:val="en-US"/>
        </w:rPr>
        <w:t xml:space="preserve"> t0, 0xbfa0</w:t>
      </w:r>
    </w:p>
    <w:p w14:paraId="42EF8238"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lb</w:t>
      </w:r>
      <w:proofErr w:type="spellEnd"/>
      <w:r w:rsidRPr="00532326">
        <w:rPr>
          <w:lang w:val="en-US"/>
        </w:rPr>
        <w:t xml:space="preserve"> t1, 0x0(t0)</w:t>
      </w:r>
    </w:p>
    <w:p w14:paraId="79638298"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799602C4"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andi</w:t>
      </w:r>
      <w:proofErr w:type="spellEnd"/>
      <w:r w:rsidRPr="00532326">
        <w:rPr>
          <w:lang w:val="en-US"/>
        </w:rPr>
        <w:t xml:space="preserve"> t1, t1, 0x1</w:t>
      </w:r>
    </w:p>
    <w:p w14:paraId="0AF51BA8"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7832B8A5"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bne</w:t>
      </w:r>
      <w:proofErr w:type="spellEnd"/>
      <w:r w:rsidRPr="00532326">
        <w:rPr>
          <w:lang w:val="en-US"/>
        </w:rPr>
        <w:t xml:space="preserve"> $0, t1, wait2</w:t>
      </w:r>
    </w:p>
    <w:p w14:paraId="4CE2901F"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nop</w:t>
      </w:r>
      <w:proofErr w:type="spellEnd"/>
    </w:p>
    <w:p w14:paraId="2ABFCA9B" w14:textId="77777777" w:rsidR="00532326" w:rsidRPr="00532326" w:rsidRDefault="00532326" w:rsidP="00532326">
      <w:pPr>
        <w:pStyle w:val="ListParagraph"/>
        <w:shd w:val="clear" w:color="auto" w:fill="E7E6E6" w:themeFill="background2"/>
        <w:ind w:left="1068"/>
        <w:jc w:val="both"/>
        <w:rPr>
          <w:lang w:val="en-US"/>
        </w:rPr>
      </w:pPr>
      <w:proofErr w:type="spellStart"/>
      <w:r w:rsidRPr="00532326">
        <w:rPr>
          <w:lang w:val="en-US"/>
        </w:rPr>
        <w:t>jr</w:t>
      </w:r>
      <w:proofErr w:type="spellEnd"/>
      <w:r w:rsidRPr="00532326">
        <w:rPr>
          <w:lang w:val="en-US"/>
        </w:rPr>
        <w:t xml:space="preserve"> ra</w:t>
      </w:r>
    </w:p>
    <w:p w14:paraId="1074B129" w14:textId="1ACC71E1" w:rsidR="006A5545" w:rsidRDefault="00532326" w:rsidP="00532326">
      <w:pPr>
        <w:pStyle w:val="ListParagraph"/>
        <w:shd w:val="clear" w:color="auto" w:fill="E7E6E6" w:themeFill="background2"/>
        <w:ind w:left="1068"/>
        <w:jc w:val="both"/>
        <w:rPr>
          <w:lang w:val="en-US"/>
        </w:rPr>
      </w:pPr>
      <w:r w:rsidRPr="00532326">
        <w:rPr>
          <w:lang w:val="en-US"/>
        </w:rPr>
        <w:t>.end start</w:t>
      </w:r>
    </w:p>
    <w:p w14:paraId="3893AEAD" w14:textId="77777777" w:rsidR="00532326" w:rsidRPr="00481B67" w:rsidRDefault="00532326" w:rsidP="00481B67">
      <w:pPr>
        <w:pStyle w:val="ListParagraph"/>
        <w:ind w:left="1068"/>
        <w:jc w:val="center"/>
        <w:rPr>
          <w:lang w:val="en-US"/>
        </w:rPr>
      </w:pPr>
    </w:p>
    <w:p w14:paraId="259A04DA" w14:textId="77777777" w:rsidR="00C3318F" w:rsidRDefault="00C3318F" w:rsidP="00C3318F">
      <w:pPr>
        <w:pStyle w:val="ListParagraph"/>
        <w:numPr>
          <w:ilvl w:val="1"/>
          <w:numId w:val="1"/>
        </w:numPr>
      </w:pPr>
      <w:r>
        <w:t>¿Qué hace el programa?</w:t>
      </w:r>
    </w:p>
    <w:p w14:paraId="2BE1ABB4" w14:textId="4A725E5C" w:rsidR="00C3318F" w:rsidRDefault="00C3318F" w:rsidP="00C3318F">
      <w:pPr>
        <w:pStyle w:val="ListParagraph"/>
        <w:numPr>
          <w:ilvl w:val="2"/>
          <w:numId w:val="1"/>
        </w:numPr>
      </w:pPr>
      <w:r>
        <w:t>Lee los valores que representan en binario (representación sin signo) la combinación de voltajes altos y bajos de los switches</w:t>
      </w:r>
      <w:r w:rsidR="006A5545">
        <w:t>.</w:t>
      </w:r>
    </w:p>
    <w:p w14:paraId="622901FF" w14:textId="160149A1" w:rsidR="00C3318F" w:rsidRDefault="00C3318F" w:rsidP="00C3318F">
      <w:pPr>
        <w:pStyle w:val="ListParagraph"/>
        <w:numPr>
          <w:ilvl w:val="2"/>
          <w:numId w:val="1"/>
        </w:numPr>
      </w:pPr>
      <w:r>
        <w:t>Lee los valores que representan en binario (representación sin signo) la combinación de voltajes altos y bajos de los switches</w:t>
      </w:r>
      <w:r w:rsidR="006A5545">
        <w:t>.</w:t>
      </w:r>
    </w:p>
    <w:p w14:paraId="008596A0" w14:textId="77BFD953" w:rsidR="006A5545" w:rsidRDefault="00C3318F" w:rsidP="006A5545">
      <w:pPr>
        <w:pStyle w:val="ListParagraph"/>
        <w:numPr>
          <w:ilvl w:val="2"/>
          <w:numId w:val="1"/>
        </w:numPr>
      </w:pPr>
      <w:r>
        <w:t xml:space="preserve">Para cada iteración espera una </w:t>
      </w:r>
      <w:r w:rsidR="006A5545">
        <w:t>interrupción.</w:t>
      </w:r>
    </w:p>
    <w:p w14:paraId="65044823" w14:textId="368EE8D3" w:rsidR="00C3318F" w:rsidRDefault="00C3318F" w:rsidP="00C3318F">
      <w:pPr>
        <w:pStyle w:val="ListParagraph"/>
        <w:numPr>
          <w:ilvl w:val="2"/>
          <w:numId w:val="1"/>
        </w:numPr>
      </w:pPr>
      <w:r>
        <w:t>Suma los valores obtenidos</w:t>
      </w:r>
      <w:r w:rsidR="006A5545">
        <w:t>.</w:t>
      </w:r>
    </w:p>
    <w:p w14:paraId="0DB566EB" w14:textId="209AC418" w:rsidR="00C3318F" w:rsidRDefault="00C3318F" w:rsidP="00C3318F">
      <w:pPr>
        <w:pStyle w:val="ListParagraph"/>
        <w:numPr>
          <w:ilvl w:val="2"/>
          <w:numId w:val="1"/>
        </w:numPr>
      </w:pPr>
      <w:r>
        <w:t xml:space="preserve">Muestra el resultado en </w:t>
      </w:r>
      <w:r w:rsidR="006A5545">
        <w:t>los leds.</w:t>
      </w:r>
    </w:p>
    <w:p w14:paraId="6C6189EF" w14:textId="77777777" w:rsidR="006A5545" w:rsidRDefault="006A5545" w:rsidP="006A5545">
      <w:pPr>
        <w:pStyle w:val="ListParagraph"/>
        <w:ind w:left="2508"/>
      </w:pPr>
    </w:p>
    <w:p w14:paraId="7959B51D" w14:textId="49FF8BBA" w:rsidR="00C3318F" w:rsidRDefault="00C3318F" w:rsidP="00C3318F">
      <w:pPr>
        <w:pStyle w:val="ListParagraph"/>
        <w:numPr>
          <w:ilvl w:val="1"/>
          <w:numId w:val="1"/>
        </w:numPr>
      </w:pPr>
      <w:r>
        <w:t>¿Para qué funciona la librería incluida?</w:t>
      </w:r>
    </w:p>
    <w:p w14:paraId="6BA03DE0" w14:textId="74F57F05" w:rsidR="00C3318F" w:rsidRDefault="00C3318F" w:rsidP="00C3318F">
      <w:pPr>
        <w:pStyle w:val="ListParagraph"/>
        <w:ind w:left="2508"/>
      </w:pPr>
      <w:r>
        <w:t xml:space="preserve">Para no tener que escribir el símbolo $, esto puede funcionar para hacerlo mas amigable para el programador </w:t>
      </w:r>
      <w:r w:rsidR="00086CD4">
        <w:t>y codificar más rápido.</w:t>
      </w:r>
    </w:p>
    <w:p w14:paraId="0916E3EC" w14:textId="77777777" w:rsidR="006A5545" w:rsidRDefault="006A5545" w:rsidP="00C3318F">
      <w:pPr>
        <w:pStyle w:val="ListParagraph"/>
        <w:ind w:left="2508"/>
      </w:pPr>
    </w:p>
    <w:p w14:paraId="2CC8005D" w14:textId="485062C1" w:rsidR="00C3318F" w:rsidRDefault="00C3318F" w:rsidP="00C3318F">
      <w:pPr>
        <w:pStyle w:val="ListParagraph"/>
        <w:numPr>
          <w:ilvl w:val="1"/>
          <w:numId w:val="1"/>
        </w:numPr>
      </w:pPr>
      <w:r>
        <w:t>¿Qué notas sobre el puerto de I/O?</w:t>
      </w:r>
    </w:p>
    <w:p w14:paraId="6B90CAFB" w14:textId="3BFECB21" w:rsidR="00C3318F" w:rsidRDefault="00C3318F" w:rsidP="00C3318F">
      <w:pPr>
        <w:pStyle w:val="ListParagraph"/>
        <w:ind w:left="2508"/>
      </w:pPr>
      <w:r>
        <w:t>Esta conectada a una interrupción del puerto del CPU I/O el cual afecta la ejecución del código.</w:t>
      </w:r>
    </w:p>
    <w:p w14:paraId="165F1736" w14:textId="77777777" w:rsidR="00086CD4" w:rsidRDefault="00086CD4" w:rsidP="00086CD4">
      <w:pPr>
        <w:ind w:left="1416"/>
      </w:pPr>
      <w:r>
        <w:t xml:space="preserve">De igual manera, simula el programa previo y utiliza los switches y LEDs del simulador (ventana de I/O) para investigar la suma entera definida por la instrucción </w:t>
      </w:r>
      <w:proofErr w:type="spellStart"/>
      <w:r>
        <w:t>addu</w:t>
      </w:r>
      <w:proofErr w:type="spellEnd"/>
      <w:r>
        <w:t xml:space="preserve"> (</w:t>
      </w:r>
      <w:proofErr w:type="spellStart"/>
      <w:r>
        <w:t>add</w:t>
      </w:r>
      <w:proofErr w:type="spellEnd"/>
      <w:r>
        <w:t xml:space="preserve"> </w:t>
      </w:r>
      <w:proofErr w:type="spellStart"/>
      <w:r>
        <w:t>unsigned</w:t>
      </w:r>
      <w:proofErr w:type="spellEnd"/>
      <w:r>
        <w:t>). Esta operación suma enteros positivos. Prueba con las sumas 1+2, 0x0F + 2 y algunas otras que creas apropiadas para entender mejor la instrucción. Trata de cargar el valor de 0xFF con los switches usando la instrucción ‘lb’.</w:t>
      </w:r>
    </w:p>
    <w:p w14:paraId="6D22F4FF" w14:textId="43D27B56" w:rsidR="00086CD4" w:rsidRDefault="00086CD4" w:rsidP="00086CD4">
      <w:pPr>
        <w:pStyle w:val="ListParagraph"/>
        <w:numPr>
          <w:ilvl w:val="1"/>
          <w:numId w:val="1"/>
        </w:numPr>
      </w:pPr>
      <w:r>
        <w:t xml:space="preserve"> ¿Qué sucede con los datos en el registro? ¿Por qué? </w:t>
      </w:r>
    </w:p>
    <w:p w14:paraId="55F7739E" w14:textId="0A5ECE19" w:rsidR="00086CD4" w:rsidRDefault="00086CD4" w:rsidP="00086CD4">
      <w:pPr>
        <w:pStyle w:val="ListParagraph"/>
        <w:ind w:left="2508"/>
      </w:pPr>
      <w:r>
        <w:t>Cambian dependiendo de los estados de los switches, porque están ligados a puertos I/O del CPU y al almacenar lo que captura de esos puertos, cambia dependiendo de los estados de los switches.</w:t>
      </w:r>
    </w:p>
    <w:p w14:paraId="38C37E3D" w14:textId="7F9C969C" w:rsidR="00086CD4" w:rsidRDefault="00086CD4" w:rsidP="00086CD4">
      <w:pPr>
        <w:pStyle w:val="ListParagraph"/>
        <w:numPr>
          <w:ilvl w:val="1"/>
          <w:numId w:val="1"/>
        </w:numPr>
      </w:pPr>
      <w:r>
        <w:t>¿Cuándo aparecen resultados especiales o inusuales en la suma?</w:t>
      </w:r>
    </w:p>
    <w:p w14:paraId="354AED43" w14:textId="339C1DFF" w:rsidR="00086CD4" w:rsidRDefault="00086CD4" w:rsidP="00086CD4">
      <w:pPr>
        <w:pStyle w:val="ListParagraph"/>
        <w:ind w:left="2508"/>
      </w:pPr>
      <w:r>
        <w:t>Cuando hay un desbordamiento (el resultado de la suma es más grande que el tamaño de memoria donde se va a almacenar)</w:t>
      </w:r>
    </w:p>
    <w:sectPr w:rsidR="00086CD4" w:rsidSect="00F0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B8"/>
    <w:multiLevelType w:val="hybridMultilevel"/>
    <w:tmpl w:val="CBCC075E"/>
    <w:lvl w:ilvl="0" w:tplc="185827AE">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A9E0663"/>
    <w:multiLevelType w:val="hybridMultilevel"/>
    <w:tmpl w:val="6E485300"/>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2" w15:restartNumberingAfterBreak="0">
    <w:nsid w:val="272F6397"/>
    <w:multiLevelType w:val="hybridMultilevel"/>
    <w:tmpl w:val="2CFC4CD8"/>
    <w:lvl w:ilvl="0" w:tplc="015473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F3660"/>
    <w:multiLevelType w:val="hybridMultilevel"/>
    <w:tmpl w:val="39969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F2F1F"/>
    <w:multiLevelType w:val="hybridMultilevel"/>
    <w:tmpl w:val="926CD82E"/>
    <w:lvl w:ilvl="0" w:tplc="F24CCF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81B04"/>
    <w:multiLevelType w:val="hybridMultilevel"/>
    <w:tmpl w:val="57EC5EAE"/>
    <w:lvl w:ilvl="0" w:tplc="01547300">
      <w:start w:val="1"/>
      <w:numFmt w:val="bullet"/>
      <w:lvlText w:val="-"/>
      <w:lvlJc w:val="left"/>
      <w:pPr>
        <w:ind w:left="2508" w:hanging="360"/>
      </w:pPr>
      <w:rPr>
        <w:rFonts w:ascii="Calibri" w:eastAsiaTheme="minorHAnsi" w:hAnsi="Calibri" w:cs="Calibri"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6" w15:restartNumberingAfterBreak="0">
    <w:nsid w:val="6B2707AC"/>
    <w:multiLevelType w:val="hybridMultilevel"/>
    <w:tmpl w:val="133C3E4A"/>
    <w:lvl w:ilvl="0" w:tplc="1B0C17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BC"/>
    <w:rsid w:val="00035B37"/>
    <w:rsid w:val="00086CD4"/>
    <w:rsid w:val="000B67D8"/>
    <w:rsid w:val="00166B0D"/>
    <w:rsid w:val="001D53AE"/>
    <w:rsid w:val="002828F0"/>
    <w:rsid w:val="00303FE0"/>
    <w:rsid w:val="00445944"/>
    <w:rsid w:val="00481B67"/>
    <w:rsid w:val="004B5188"/>
    <w:rsid w:val="004F3A2D"/>
    <w:rsid w:val="00532326"/>
    <w:rsid w:val="00675BFB"/>
    <w:rsid w:val="006A5545"/>
    <w:rsid w:val="007509DC"/>
    <w:rsid w:val="00852A38"/>
    <w:rsid w:val="008A7FD6"/>
    <w:rsid w:val="00B319BF"/>
    <w:rsid w:val="00B362BC"/>
    <w:rsid w:val="00C3318F"/>
    <w:rsid w:val="00ED23FB"/>
    <w:rsid w:val="00F03C10"/>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05A4"/>
  <w15:chartTrackingRefBased/>
  <w15:docId w15:val="{7DDF0643-C06D-449F-822D-46A93AAB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BC"/>
    <w:pPr>
      <w:ind w:left="720"/>
      <w:contextualSpacing/>
    </w:pPr>
  </w:style>
  <w:style w:type="table" w:styleId="TableGrid">
    <w:name w:val="Table Grid"/>
    <w:basedOn w:val="TableNormal"/>
    <w:uiPriority w:val="39"/>
    <w:rsid w:val="004B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9BF"/>
    <w:rPr>
      <w:color w:val="0000FF"/>
      <w:u w:val="single"/>
    </w:rPr>
  </w:style>
  <w:style w:type="character" w:styleId="FollowedHyperlink">
    <w:name w:val="FollowedHyperlink"/>
    <w:basedOn w:val="DefaultParagraphFont"/>
    <w:uiPriority w:val="99"/>
    <w:semiHidden/>
    <w:unhideWhenUsed/>
    <w:rsid w:val="00303FE0"/>
    <w:rPr>
      <w:color w:val="954F72" w:themeColor="followedHyperlink"/>
      <w:u w:val="single"/>
    </w:rPr>
  </w:style>
  <w:style w:type="character" w:styleId="UnresolvedMention">
    <w:name w:val="Unresolved Mention"/>
    <w:basedOn w:val="DefaultParagraphFont"/>
    <w:uiPriority w:val="99"/>
    <w:semiHidden/>
    <w:unhideWhenUsed/>
    <w:rsid w:val="008A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downloads-mips/documents/MIPS_Architecture_microMIPS64_InstructionSet_AFP_P_MD00594_06.04.pdf" TargetMode="External"/><Relationship Id="rId5" Type="http://schemas.openxmlformats.org/officeDocument/2006/relationships/hyperlink" Target="https://opencores.org/projects/plasma/opcod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853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Mondragón</dc:creator>
  <cp:keywords/>
  <dc:description/>
  <cp:lastModifiedBy>Javier Mondragón</cp:lastModifiedBy>
  <cp:revision>8</cp:revision>
  <dcterms:created xsi:type="dcterms:W3CDTF">2020-09-29T01:01:00Z</dcterms:created>
  <dcterms:modified xsi:type="dcterms:W3CDTF">2020-09-29T18:27:00Z</dcterms:modified>
</cp:coreProperties>
</file>