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45D" w:rsidRDefault="000B1305">
      <w:pPr>
        <w:spacing w:after="0"/>
        <w:ind w:left="10" w:right="27" w:hanging="10"/>
        <w:jc w:val="right"/>
      </w:pPr>
      <w:r>
        <w:rPr>
          <w:rFonts w:ascii="Arial" w:eastAsia="Arial" w:hAnsi="Arial" w:cs="Arial"/>
          <w:sz w:val="18"/>
        </w:rPr>
        <w:t xml:space="preserve">Actividad 17.0 </w:t>
      </w:r>
    </w:p>
    <w:p w:rsidR="00DE545D" w:rsidRDefault="000B1305">
      <w:pPr>
        <w:spacing w:after="35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5650357" cy="6096"/>
                <wp:effectExtent l="0" t="0" r="0" b="0"/>
                <wp:docPr id="2863" name="Group 28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0357" cy="6096"/>
                          <a:chOff x="0" y="0"/>
                          <a:chExt cx="5650357" cy="6096"/>
                        </a:xfrm>
                      </wpg:grpSpPr>
                      <wps:wsp>
                        <wps:cNvPr id="4366" name="Shape 4366"/>
                        <wps:cNvSpPr/>
                        <wps:spPr>
                          <a:xfrm>
                            <a:off x="0" y="0"/>
                            <a:ext cx="56503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0357" h="9144">
                                <a:moveTo>
                                  <a:pt x="0" y="0"/>
                                </a:moveTo>
                                <a:lnTo>
                                  <a:pt x="5650357" y="0"/>
                                </a:lnTo>
                                <a:lnTo>
                                  <a:pt x="56503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CBCA24" id="Group 2863" o:spid="_x0000_s1026" style="width:444.9pt;height:.5pt;mso-position-horizontal-relative:char;mso-position-vertical-relative:line" coordsize="5650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14ygAIAAFUGAAAOAAAAZHJzL2Uyb0RvYy54bWykVdtu2zAMfR+wfxD0vti51G2NOH1Yt7wM&#10;W9F2H6DK8gWQJUFS4+TvR9G2YqRDMXR5sGnq8Ig8opjt3bGT5CCsa7Uq6HKRUiIU12Wr6oL+fv7+&#10;5YYS55kqmdRKFPQkHL3bff607U0uVrrRshSWAIlyeW8K2nhv8iRxvBEdcwtthILFStuOefi0dVJa&#10;1gN7J5NVmmZJr21prObCOfDeD4t0h/xVJbj/VVVOeCILCrl5fFp8voRnstuyvLbMNC0f02AfyKJj&#10;rYJNI9U984y82vYNVddyq52u/ILrLtFV1XKBNUA1y/Simr3VrwZrqfO+NlEmkPZCpw/T8p+HB0va&#10;sqCrm2xNiWIdnBJuTNADAvWmzgG3t+bJPNjRUQ9foeZjZbvwhmrIEaU9RWnF0RMOzqvsKl1fXVPC&#10;YS1Lb7NBed7A8bwJ4s2398KSacskZBYT6Q20kDur5P5PpaeGGYHiu1D9qNJmnWWTSogg6EFREBcl&#10;crkDtT6kz+1yswn6xEJZzl+d3wuNOrPDD+dhGbqtnCzWTBY/qsm00P7vNr5hPsQFqmCSfnZQTUEx&#10;j7DY6YN41gjzF6cFOZ5XpZqj4plP7QDYCTG9DfLNkbPiJ9D0HsBwjYHwH2F4w+O+YIQ6UdlYOzjn&#10;6koVZIBNOIN5VEnm8WJ3rYdBJdsOptzqOk3PxMAWWm84bbT8SYogllSPooLLhZciOJytX75KSw4s&#10;jCP8ITmTpmGjdzz4EYqpIk+Ir1opI+USQ/9GObTOCA5xAidhjEyHSD5mM4xDGCpQ9DQUQZQYhDtr&#10;5WO8glGOac6qDeaLLk84IFAQuIsoDc4urGOcs2E4zr8Rdf432P0BAAD//wMAUEsDBBQABgAIAAAA&#10;IQADhf+B2gAAAAMBAAAPAAAAZHJzL2Rvd25yZXYueG1sTI9BS8NAEIXvgv9hGcGb3URRYsymlKKe&#10;imAriLdpdpqEZmdDdpuk/97Ri14GHu/x5nvFcnadGmkIrWcD6SIBRVx523Jt4GP3cpOBChHZYueZ&#10;DJwpwLK8vCgwt37idxq3sVZSwiFHA02Mfa51qBpyGBa+Jxbv4AeHUeRQazvgJOWu07dJ8qAdtiwf&#10;Guxp3VB13J6cgdcJp9Vd+jxujof1+Wt3//a5ScmY66t59QQq0hz/wvCDL+hQCtPen9gG1RmQIfH3&#10;ipdljzJjL6EEdFno/+zlNwAAAP//AwBQSwECLQAUAAYACAAAACEAtoM4kv4AAADhAQAAEwAAAAAA&#10;AAAAAAAAAAAAAAAAW0NvbnRlbnRfVHlwZXNdLnhtbFBLAQItABQABgAIAAAAIQA4/SH/1gAAAJQB&#10;AAALAAAAAAAAAAAAAAAAAC8BAABfcmVscy8ucmVsc1BLAQItABQABgAIAAAAIQBuf14ygAIAAFUG&#10;AAAOAAAAAAAAAAAAAAAAAC4CAABkcnMvZTJvRG9jLnhtbFBLAQItABQABgAIAAAAIQADhf+B2gAA&#10;AAMBAAAPAAAAAAAAAAAAAAAAANoEAABkcnMvZG93bnJldi54bWxQSwUGAAAAAAQABADzAAAA4QUA&#10;AAAA&#10;">
                <v:shape id="Shape 4366" o:spid="_x0000_s1027" style="position:absolute;width:56503;height:91;visibility:visible;mso-wrap-style:square;v-text-anchor:top" coordsize="565035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DeM8gA&#10;AADdAAAADwAAAGRycy9kb3ducmV2LnhtbESPT2vCQBTE7wW/w/IEb3XXPwRJXUVLLS20B2MP7e2R&#10;fSbR7NuQXTX107tCocdhZn7DzJedrcWZWl851jAaKhDEuTMVFxq+dpvHGQgfkA3WjknDL3lYLnoP&#10;c0yNu/CWzlkoRISwT1FDGUKTSunzkiz6oWuIo7d3rcUQZVtI0+Ilwm0tx0ol0mLFcaHEhp5Lyo/Z&#10;yWo4jLvre/byfSVLn9P1q5pVP+pD60G/Wz2BCNSF//Bf+81omE6SBO5v4hOQi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AUN4zyAAAAN0AAAAPAAAAAAAAAAAAAAAAAJgCAABk&#10;cnMvZG93bnJldi54bWxQSwUGAAAAAAQABAD1AAAAjQMAAAAA&#10;" path="m,l5650357,r,9144l,9144,,e" fillcolor="black" stroked="f" strokeweight="0">
                  <v:stroke miterlimit="83231f" joinstyle="miter"/>
                  <v:path arrowok="t" textboxrect="0,0,5650357,9144"/>
                </v:shape>
                <w10:anchorlock/>
              </v:group>
            </w:pict>
          </mc:Fallback>
        </mc:AlternateContent>
      </w:r>
    </w:p>
    <w:p w:rsidR="00DE545D" w:rsidRDefault="000B1305">
      <w:pPr>
        <w:spacing w:after="55"/>
        <w:jc w:val="right"/>
      </w:pPr>
      <w:r>
        <w:rPr>
          <w:rFonts w:ascii="Arial" w:eastAsia="Arial" w:hAnsi="Arial" w:cs="Arial"/>
          <w:sz w:val="18"/>
        </w:rPr>
        <w:t xml:space="preserve"> </w:t>
      </w:r>
    </w:p>
    <w:p w:rsidR="00DE545D" w:rsidRDefault="000B1305">
      <w:pPr>
        <w:spacing w:after="9"/>
      </w:pPr>
      <w:r>
        <w:t xml:space="preserve"> </w:t>
      </w:r>
    </w:p>
    <w:p w:rsidR="00DE545D" w:rsidRDefault="000B1305">
      <w:pPr>
        <w:spacing w:after="0" w:line="242" w:lineRule="auto"/>
        <w:ind w:left="2002" w:right="1984"/>
        <w:jc w:val="center"/>
      </w:pPr>
      <w:r>
        <w:rPr>
          <w:rFonts w:ascii="Arial" w:eastAsia="Arial" w:hAnsi="Arial" w:cs="Arial"/>
          <w:b/>
          <w:sz w:val="26"/>
        </w:rPr>
        <w:t xml:space="preserve">Licenciatura en Ingeniería de Software </w:t>
      </w:r>
      <w:r>
        <w:rPr>
          <w:rFonts w:ascii="Times New Roman" w:eastAsia="Times New Roman" w:hAnsi="Times New Roman" w:cs="Times New Roman"/>
          <w:b/>
          <w:i/>
          <w:sz w:val="26"/>
        </w:rPr>
        <w:t xml:space="preserve">Métricas de Software </w:t>
      </w:r>
    </w:p>
    <w:p w:rsidR="00DE545D" w:rsidRDefault="000B1305">
      <w:pPr>
        <w:spacing w:after="19"/>
        <w:ind w:left="14"/>
        <w:jc w:val="center"/>
      </w:pPr>
      <w:r>
        <w:rPr>
          <w:rFonts w:ascii="Arial" w:eastAsia="Arial" w:hAnsi="Arial" w:cs="Arial"/>
          <w:sz w:val="20"/>
        </w:rPr>
        <w:t xml:space="preserve"> </w:t>
      </w:r>
    </w:p>
    <w:p w:rsidR="00DE545D" w:rsidRDefault="000B1305">
      <w:pPr>
        <w:spacing w:after="0"/>
        <w:ind w:right="44"/>
        <w:jc w:val="center"/>
      </w:pPr>
      <w:r>
        <w:rPr>
          <w:rFonts w:ascii="Arial" w:eastAsia="Arial" w:hAnsi="Arial" w:cs="Arial"/>
          <w:b/>
          <w:sz w:val="24"/>
        </w:rPr>
        <w:t xml:space="preserve">Actividad 17.0 </w:t>
      </w:r>
    </w:p>
    <w:p w:rsidR="00DE545D" w:rsidRDefault="000B1305">
      <w:pPr>
        <w:spacing w:after="14"/>
        <w:ind w:left="14"/>
        <w:jc w:val="center"/>
      </w:pPr>
      <w:r>
        <w:rPr>
          <w:rFonts w:ascii="Arial" w:eastAsia="Arial" w:hAnsi="Arial" w:cs="Arial"/>
          <w:sz w:val="20"/>
        </w:rPr>
        <w:t xml:space="preserve"> </w:t>
      </w:r>
    </w:p>
    <w:p w:rsidR="00DE545D" w:rsidRDefault="000B1305">
      <w:pPr>
        <w:spacing w:after="0"/>
        <w:ind w:right="42"/>
        <w:jc w:val="center"/>
      </w:pPr>
      <w:r>
        <w:rPr>
          <w:rFonts w:ascii="Times New Roman" w:eastAsia="Times New Roman" w:hAnsi="Times New Roman" w:cs="Times New Roman"/>
          <w:i/>
          <w:sz w:val="24"/>
        </w:rPr>
        <w:t xml:space="preserve">Tipo: Individual/durante la sesión </w:t>
      </w:r>
    </w:p>
    <w:p w:rsidR="00DE545D" w:rsidRDefault="000B1305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DE545D" w:rsidRDefault="000B1305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DE545D" w:rsidRDefault="000B1305">
      <w:pPr>
        <w:spacing w:after="0"/>
        <w:ind w:left="-5" w:hanging="10"/>
      </w:pPr>
      <w:r>
        <w:rPr>
          <w:rFonts w:ascii="Arial" w:eastAsia="Arial" w:hAnsi="Arial" w:cs="Arial"/>
          <w:b/>
          <w:sz w:val="20"/>
        </w:rPr>
        <w:t xml:space="preserve">Sesión 20. </w:t>
      </w:r>
    </w:p>
    <w:p w:rsidR="00DE545D" w:rsidRDefault="000B1305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DE545D" w:rsidRDefault="000B1305">
      <w:pPr>
        <w:spacing w:after="0"/>
        <w:ind w:left="-5" w:hanging="10"/>
      </w:pPr>
      <w:r>
        <w:rPr>
          <w:rFonts w:ascii="Arial" w:eastAsia="Arial" w:hAnsi="Arial" w:cs="Arial"/>
          <w:b/>
          <w:sz w:val="20"/>
        </w:rPr>
        <w:t xml:space="preserve">Unidad 2. Mediciones en la Ingeniería de Software. </w:t>
      </w:r>
    </w:p>
    <w:p w:rsidR="00DE545D" w:rsidRDefault="000B1305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DE545D" w:rsidRDefault="000B1305">
      <w:pPr>
        <w:spacing w:after="0"/>
        <w:ind w:left="-5" w:hanging="10"/>
      </w:pPr>
      <w:r>
        <w:rPr>
          <w:rFonts w:ascii="Times New Roman" w:eastAsia="Times New Roman" w:hAnsi="Times New Roman" w:cs="Times New Roman"/>
          <w:i/>
        </w:rPr>
        <w:t xml:space="preserve">Tema </w:t>
      </w:r>
      <w:proofErr w:type="gramStart"/>
      <w:r>
        <w:rPr>
          <w:rFonts w:ascii="Times New Roman" w:eastAsia="Times New Roman" w:hAnsi="Times New Roman" w:cs="Times New Roman"/>
          <w:i/>
        </w:rPr>
        <w:t>3.0 :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Medición del proceso. </w:t>
      </w:r>
    </w:p>
    <w:p w:rsidR="00DE545D" w:rsidRDefault="000B1305">
      <w:pPr>
        <w:spacing w:after="0"/>
        <w:ind w:left="-5" w:hanging="10"/>
      </w:pPr>
      <w:r>
        <w:rPr>
          <w:rFonts w:ascii="Times New Roman" w:eastAsia="Times New Roman" w:hAnsi="Times New Roman" w:cs="Times New Roman"/>
          <w:i/>
        </w:rPr>
        <w:t xml:space="preserve">Subtema: </w:t>
      </w:r>
    </w:p>
    <w:p w:rsidR="00DE545D" w:rsidRDefault="000B1305">
      <w:pPr>
        <w:spacing w:after="0"/>
        <w:ind w:left="-5" w:hanging="10"/>
      </w:pPr>
      <w:r>
        <w:rPr>
          <w:rFonts w:ascii="Times New Roman" w:eastAsia="Times New Roman" w:hAnsi="Times New Roman" w:cs="Times New Roman"/>
          <w:i/>
        </w:rPr>
        <w:t xml:space="preserve">         3.1: Métricas a nivel de modelo de procesos. </w:t>
      </w:r>
    </w:p>
    <w:p w:rsidR="00DE545D" w:rsidRDefault="000B1305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DE545D" w:rsidRDefault="000B1305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DE545D" w:rsidRDefault="000B1305">
      <w:pPr>
        <w:spacing w:after="0" w:line="244" w:lineRule="auto"/>
      </w:pPr>
      <w:r>
        <w:rPr>
          <w:rFonts w:ascii="Arial" w:eastAsia="Arial" w:hAnsi="Arial" w:cs="Arial"/>
          <w:b/>
          <w:sz w:val="20"/>
        </w:rPr>
        <w:t>Instrucciones</w:t>
      </w:r>
      <w:r>
        <w:rPr>
          <w:rFonts w:ascii="Arial" w:eastAsia="Arial" w:hAnsi="Arial" w:cs="Arial"/>
          <w:sz w:val="20"/>
        </w:rPr>
        <w:t xml:space="preserve">: Considera el modelo de procesos que a continuación se presenta para calcular los valores de las métricas a nivel de modelo de procesos.  </w:t>
      </w:r>
    </w:p>
    <w:p w:rsidR="00DE545D" w:rsidRDefault="000B1305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DE545D" w:rsidRDefault="000B1305">
      <w:pPr>
        <w:spacing w:after="0"/>
        <w:ind w:right="662"/>
        <w:jc w:val="right"/>
      </w:pPr>
      <w:r>
        <w:rPr>
          <w:noProof/>
        </w:rPr>
        <w:drawing>
          <wp:inline distT="0" distB="0" distL="0" distR="0">
            <wp:extent cx="4752975" cy="3072130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:rsidR="00DE545D" w:rsidRDefault="000B1305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DE545D" w:rsidRDefault="000B1305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DE545D" w:rsidRDefault="000B1305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DE545D" w:rsidRDefault="000B1305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DE545D" w:rsidRDefault="000B1305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DE545D" w:rsidRDefault="000B1305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DE545D" w:rsidRDefault="000B1305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DE545D" w:rsidRDefault="000B1305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DE545D" w:rsidRDefault="000B1305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DE545D" w:rsidRDefault="000B1305">
      <w:pPr>
        <w:spacing w:after="0"/>
      </w:pPr>
      <w:r>
        <w:rPr>
          <w:rFonts w:ascii="Arial" w:eastAsia="Arial" w:hAnsi="Arial" w:cs="Arial"/>
          <w:sz w:val="20"/>
        </w:rPr>
        <w:lastRenderedPageBreak/>
        <w:t xml:space="preserve"> </w:t>
      </w:r>
    </w:p>
    <w:p w:rsidR="00DE545D" w:rsidRDefault="000B1305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DE545D" w:rsidRDefault="000B1305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DE545D" w:rsidRDefault="000B1305">
      <w:pPr>
        <w:spacing w:after="174"/>
      </w:pPr>
      <w:r>
        <w:rPr>
          <w:rFonts w:ascii="Arial" w:eastAsia="Arial" w:hAnsi="Arial" w:cs="Arial"/>
          <w:sz w:val="20"/>
        </w:rPr>
        <w:t xml:space="preserve"> </w:t>
      </w:r>
    </w:p>
    <w:p w:rsidR="00DE545D" w:rsidRDefault="000B1305">
      <w:pPr>
        <w:spacing w:after="23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5650357" cy="6097"/>
                <wp:effectExtent l="0" t="0" r="0" b="0"/>
                <wp:docPr id="2864" name="Group 28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0357" cy="6097"/>
                          <a:chOff x="0" y="0"/>
                          <a:chExt cx="5650357" cy="6097"/>
                        </a:xfrm>
                      </wpg:grpSpPr>
                      <wps:wsp>
                        <wps:cNvPr id="4367" name="Shape 4367"/>
                        <wps:cNvSpPr/>
                        <wps:spPr>
                          <a:xfrm>
                            <a:off x="0" y="0"/>
                            <a:ext cx="56503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0357" h="9144">
                                <a:moveTo>
                                  <a:pt x="0" y="0"/>
                                </a:moveTo>
                                <a:lnTo>
                                  <a:pt x="5650357" y="0"/>
                                </a:lnTo>
                                <a:lnTo>
                                  <a:pt x="56503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C5F71A" id="Group 2864" o:spid="_x0000_s1026" style="width:444.9pt;height:.5pt;mso-position-horizontal-relative:char;mso-position-vertical-relative:line" coordsize="5650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c4gQIAAFUGAAAOAAAAZHJzL2Uyb0RvYy54bWykVU1v2zAMvQ/YfxB0X+ykadIacXpYt16G&#10;rWi7H6DI8gcgS4KkxMm/H0XbipEOxZDlYNMU+cT3RDGbh2MryUFY12iV0/kspUQorotGVTn9/fb9&#10;yx0lzjNVMKmVyOlJOPqw/fxp05lMLHStZSEsARDlss7ktPbeZEnieC1a5mbaCAWLpbYt8/Bpq6Sw&#10;rAP0ViaLNF0lnbaFsZoL58D72C/SLeKXpeD+V1k64YnMKdTm8WnxuQvPZLthWWWZqRs+lMGuqKJl&#10;jYJNI9Qj84zsbfMOqm241U6XfsZ1m+iybLhADsBmnl6webJ6b5BLlXWViTKBtBc6XQ3Lfx6eLWmK&#10;nC7uVktKFGvhlHBjgh4QqDNVBnFP1ryaZzs4qv4rcD6Wtg1vYEOOKO0pSiuOnnBw3q5u05vbNSUc&#10;1lbp/bpXntdwPO+SeP3to7Rk3DIJlcVCOgMt5M4quf9T6bVmRqD4LrAfVFrerIBErxJGEPSgKBgX&#10;JXKZA7Wu0ud+vlwGfSJRlvG9809Co87s8MN5WIZuK0aL1aPFj2o0LbT/h41vmA95ASqYpJscVJ1T&#10;rCMstvog3jSG+YvTghrPq1JNo+KZj+0AsWPE+DaIN42ckB+DxncfDNcYAP8xDG943BeMwBOVjdzB&#10;OVVXqiADbMIZzKNSMo8Xu208DCrZtDDlFus0PQMDWmi9/rTR8icpglhSvYgSLhdeiuBwttp9lZYc&#10;WBhH+ENwJk3NBu9w8EMoloo4Ib9spIyQc0z9G2TfOkNwyBM4CWNm2mfyoZp+HMJQAdLjUARRYhLu&#10;rJWP+QpGOZY5YRvMnS5OOCBQELiLKA3OLuQxzNkwHKffGHX+N9j+AQAA//8DAFBLAwQUAAYACAAA&#10;ACEAA4X/gdoAAAADAQAADwAAAGRycy9kb3ducmV2LnhtbEyPQUvDQBCF74L/YRnBm91EUWLMppSi&#10;nopgK4i3aXaahGZnQ3abpP/e0YteBh7v8eZ7xXJ2nRppCK1nA+kiAUVcedtybeBj93KTgQoR2WLn&#10;mQycKcCyvLwoMLd+4ncat7FWUsIhRwNNjH2udagachgWvicW7+AHh1HkUGs74CTlrtO3SfKgHbYs&#10;Hxrsad1QddyenIHXCafVXfo8bo6H9flrd//2uUnJmOurefUEKtIc/8Lwgy/oUArT3p/YBtUZkCHx&#10;94qXZY8yYy+hBHRZ6P/s5TcAAAD//wMAUEsBAi0AFAAGAAgAAAAhALaDOJL+AAAA4QEAABMAAAAA&#10;AAAAAAAAAAAAAAAAAFtDb250ZW50X1R5cGVzXS54bWxQSwECLQAUAAYACAAAACEAOP0h/9YAAACU&#10;AQAACwAAAAAAAAAAAAAAAAAvAQAAX3JlbHMvLnJlbHNQSwECLQAUAAYACAAAACEAJQmXOIECAABV&#10;BgAADgAAAAAAAAAAAAAAAAAuAgAAZHJzL2Uyb0RvYy54bWxQSwECLQAUAAYACAAAACEAA4X/gdoA&#10;AAADAQAADwAAAAAAAAAAAAAAAADbBAAAZHJzL2Rvd25yZXYueG1sUEsFBgAAAAAEAAQA8wAAAOIF&#10;AAAAAA==&#10;">
                <v:shape id="Shape 4367" o:spid="_x0000_s1027" style="position:absolute;width:56503;height:91;visibility:visible;mso-wrap-style:square;v-text-anchor:top" coordsize="565035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x7qMcA&#10;AADdAAAADwAAAGRycy9kb3ducmV2LnhtbESPQWsCMRSE70L/Q3gFb5pUxcpqlCpaWrAHtz20t8fm&#10;ubvt5mXZRF399UYoeBxm5htmtmhtJY7U+NKxhqe+AkGcOVNyruHrc9ObgPAB2WDlmDScycNi/tCZ&#10;YWLciXd0TEMuIoR9ghqKEOpESp8VZNH3XU0cvb1rLIYom1yaBk8Rbis5UGosLZYcFwqsaVVQ9pce&#10;rIbfQXt5T9ffF7L0MVq+qkn5o7Zadx/blymIQG24h//bb0bDaDh+htub+ATk/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8ce6jHAAAA3QAAAA8AAAAAAAAAAAAAAAAAmAIAAGRy&#10;cy9kb3ducmV2LnhtbFBLBQYAAAAABAAEAPUAAACMAwAAAAA=&#10;" path="m,l5650357,r,9144l,9144,,e" fillcolor="black" stroked="f" strokeweight="0">
                  <v:stroke miterlimit="83231f" joinstyle="miter"/>
                  <v:path arrowok="t" textboxrect="0,0,5650357,9144"/>
                </v:shape>
                <w10:anchorlock/>
              </v:group>
            </w:pict>
          </mc:Fallback>
        </mc:AlternateContent>
      </w:r>
    </w:p>
    <w:p w:rsidR="00DE545D" w:rsidRDefault="000B1305">
      <w:pPr>
        <w:spacing w:after="0"/>
        <w:ind w:left="10" w:right="27" w:hanging="10"/>
        <w:jc w:val="right"/>
      </w:pPr>
      <w:r>
        <w:rPr>
          <w:rFonts w:ascii="Arial" w:eastAsia="Arial" w:hAnsi="Arial" w:cs="Arial"/>
          <w:sz w:val="18"/>
        </w:rPr>
        <w:t>1</w:t>
      </w:r>
      <w:r>
        <w:t xml:space="preserve"> </w:t>
      </w:r>
    </w:p>
    <w:p w:rsidR="00DE545D" w:rsidRDefault="000B1305">
      <w:pPr>
        <w:spacing w:after="0"/>
      </w:pPr>
      <w:r>
        <w:t xml:space="preserve"> </w:t>
      </w:r>
    </w:p>
    <w:p w:rsidR="00DE545D" w:rsidRDefault="000B1305">
      <w:pPr>
        <w:spacing w:after="0"/>
        <w:ind w:left="10" w:right="27" w:hanging="10"/>
        <w:jc w:val="right"/>
      </w:pPr>
      <w:r>
        <w:rPr>
          <w:rFonts w:ascii="Arial" w:eastAsia="Arial" w:hAnsi="Arial" w:cs="Arial"/>
          <w:sz w:val="18"/>
        </w:rPr>
        <w:t xml:space="preserve">Actividad 17.0 </w:t>
      </w:r>
    </w:p>
    <w:p w:rsidR="00DE545D" w:rsidRDefault="000B1305">
      <w:pPr>
        <w:spacing w:after="35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5650357" cy="6096"/>
                <wp:effectExtent l="0" t="0" r="0" b="0"/>
                <wp:docPr id="3985" name="Group 39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0357" cy="6096"/>
                          <a:chOff x="0" y="0"/>
                          <a:chExt cx="5650357" cy="6096"/>
                        </a:xfrm>
                      </wpg:grpSpPr>
                      <wps:wsp>
                        <wps:cNvPr id="4368" name="Shape 4368"/>
                        <wps:cNvSpPr/>
                        <wps:spPr>
                          <a:xfrm>
                            <a:off x="0" y="0"/>
                            <a:ext cx="56503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0357" h="9144">
                                <a:moveTo>
                                  <a:pt x="0" y="0"/>
                                </a:moveTo>
                                <a:lnTo>
                                  <a:pt x="5650357" y="0"/>
                                </a:lnTo>
                                <a:lnTo>
                                  <a:pt x="56503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430029" id="Group 3985" o:spid="_x0000_s1026" style="width:444.9pt;height:.5pt;mso-position-horizontal-relative:char;mso-position-vertical-relative:line" coordsize="5650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+GMgQIAAFUGAAAOAAAAZHJzL2Uyb0RvYy54bWykVdtu2zAMfR+wfxD0vtq5tjHi9GHd8jJs&#10;Rdt9gCLLF0CWBEmJk78fRduK0Q7F0OXBpqnDI/KIYrb351aSk7Cu0Sqns5uUEqG4LhpV5fT3y/cv&#10;d5Q4z1TBpFYipxfh6P3u86dtZzIx17WWhbAESJTLOpPT2nuTJYnjtWiZu9FGKFgstW2Zh09bJYVl&#10;HbC3Mpmn6TrptC2M1Vw4B96HfpHukL8sBfe/ytIJT2ROITePT4vPQ3gmuy3LKstM3fAhDfaBLFrW&#10;KNg0Uj0wz8jRNm+o2oZb7XTpb7huE12WDRdYA1QzS19Vs7f6aLCWKusqE2UCaV/p9GFa/vP0aElT&#10;5HSxuVtRolgLp4QbE/SAQJ2pMsDtrXk2j3ZwVP1XqPlc2ja8oRpyRmkvUVpx9oSDc7VepYvVLSUc&#10;1tbpZt0rz2s4njdBvP72XlgybpmEzGIinYEWcleV3P+p9FwzI1B8F6ofVFou1tDRvUqIIOhBURAX&#10;JXKZA7U+pM9mtlwGfWKhLONH5/dCo87s9MN5WIZuK0aL1aPFz2o0LbT/u41vmA9xgSqYpJscVJ1T&#10;zCMstvokXjTC/KvTghyvq1JNUfHMx3YA7IgY3wb5pshJ8SNofPdguMZA+I8wvOFxXzBCnahsrB2c&#10;U3WlCjLAJpzBPCol83ix28bDoJJNC1NufpumV2JgC63XnzZa/iJFEEuqJ1HC5cJLERzOVoev0pIT&#10;C+MIf0jOpKnZ4B0OfoBiqsgT4stGykg5w9C/UfatM4BDnMBJGCPTPpIP2fTjEIYKFD0ORRAlBuHO&#10;WvkYr2CUY5qTaoN50MUFBwQKAncRpcHZhXUMczYMx+k3oq7/Brs/AAAA//8DAFBLAwQUAAYACAAA&#10;ACEAA4X/gdoAAAADAQAADwAAAGRycy9kb3ducmV2LnhtbEyPQUvDQBCF74L/YRnBm91EUWLMppSi&#10;nopgK4i3aXaahGZnQ3abpP/e0YteBh7v8eZ7xXJ2nRppCK1nA+kiAUVcedtybeBj93KTgQoR2WLn&#10;mQycKcCyvLwoMLd+4ncat7FWUsIhRwNNjH2udagachgWvicW7+AHh1HkUGs74CTlrtO3SfKgHbYs&#10;Hxrsad1QddyenIHXCafVXfo8bo6H9flrd//2uUnJmOurefUEKtIc/8Lwgy/oUArT3p/YBtUZkCHx&#10;94qXZY8yYy+hBHRZ6P/s5TcAAAD//wMAUEsBAi0AFAAGAAgAAAAhALaDOJL+AAAA4QEAABMAAAAA&#10;AAAAAAAAAAAAAAAAAFtDb250ZW50X1R5cGVzXS54bWxQSwECLQAUAAYACAAAACEAOP0h/9YAAACU&#10;AQAACwAAAAAAAAAAAAAAAAAvAQAAX3JlbHMvLnJlbHNQSwECLQAUAAYACAAAACEANqfhjIECAABV&#10;BgAADgAAAAAAAAAAAAAAAAAuAgAAZHJzL2Uyb0RvYy54bWxQSwECLQAUAAYACAAAACEAA4X/gdoA&#10;AAADAQAADwAAAAAAAAAAAAAAAADbBAAAZHJzL2Rvd25yZXYueG1sUEsFBgAAAAAEAAQA8wAAAOIF&#10;AAAAAA==&#10;">
                <v:shape id="Shape 4368" o:spid="_x0000_s1027" style="position:absolute;width:56503;height:91;visibility:visible;mso-wrap-style:square;v-text-anchor:top" coordsize="565035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Pv2sQA&#10;AADdAAAADwAAAGRycy9kb3ducmV2LnhtbERPz2vCMBS+D/Y/hDfwNpOpiFTT4obKBnpY9eBuj+at&#10;rWteShO1869fDsKOH9/vRdbbRlyo87VjDS9DBYK4cKbmUsNhv36egfAB2WDjmDT8kocsfXxYYGLc&#10;lT/pkodSxBD2CWqoQmgTKX1RkUU/dC1x5L5dZzFE2JXSdHiN4baRI6Wm0mLNsaHClt4qKn7ys9Vw&#10;GvW3j3x1vJGl3eR1o2b1l9pqPXjql3MQgfrwL767342GyXga58Y38QnI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D79rEAAAA3QAAAA8AAAAAAAAAAAAAAAAAmAIAAGRycy9k&#10;b3ducmV2LnhtbFBLBQYAAAAABAAEAPUAAACJAwAAAAA=&#10;" path="m,l5650357,r,9144l,9144,,e" fillcolor="black" stroked="f" strokeweight="0">
                  <v:stroke miterlimit="83231f" joinstyle="miter"/>
                  <v:path arrowok="t" textboxrect="0,0,5650357,9144"/>
                </v:shape>
                <w10:anchorlock/>
              </v:group>
            </w:pict>
          </mc:Fallback>
        </mc:AlternateContent>
      </w:r>
    </w:p>
    <w:p w:rsidR="00DE545D" w:rsidRDefault="000B1305">
      <w:pPr>
        <w:spacing w:after="55"/>
        <w:jc w:val="right"/>
      </w:pPr>
      <w:r>
        <w:rPr>
          <w:rFonts w:ascii="Arial" w:eastAsia="Arial" w:hAnsi="Arial" w:cs="Arial"/>
          <w:sz w:val="18"/>
        </w:rPr>
        <w:t xml:space="preserve"> </w:t>
      </w:r>
    </w:p>
    <w:p w:rsidR="00DE545D" w:rsidRDefault="000B1305">
      <w:pPr>
        <w:spacing w:after="0"/>
      </w:pPr>
      <w:r>
        <w:t xml:space="preserve"> </w:t>
      </w:r>
    </w:p>
    <w:tbl>
      <w:tblPr>
        <w:tblStyle w:val="TableGrid"/>
        <w:tblW w:w="9720" w:type="dxa"/>
        <w:tblInd w:w="-108" w:type="dxa"/>
        <w:tblCellMar>
          <w:top w:w="6" w:type="dxa"/>
          <w:left w:w="108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1538"/>
        <w:gridCol w:w="716"/>
        <w:gridCol w:w="7466"/>
      </w:tblGrid>
      <w:tr w:rsidR="00DE545D">
        <w:trPr>
          <w:trHeight w:val="242"/>
        </w:trPr>
        <w:tc>
          <w:tcPr>
            <w:tcW w:w="1538" w:type="dxa"/>
            <w:tcBorders>
              <w:top w:val="single" w:sz="4" w:space="0" w:color="000000"/>
              <w:left w:val="nil"/>
              <w:bottom w:val="single" w:sz="8" w:space="0" w:color="000000"/>
              <w:right w:val="nil"/>
            </w:tcBorders>
            <w:shd w:val="clear" w:color="auto" w:fill="000000"/>
          </w:tcPr>
          <w:p w:rsidR="00DE545D" w:rsidRDefault="000B1305">
            <w:pPr>
              <w:spacing w:after="0"/>
              <w:ind w:right="58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Métrica </w:t>
            </w:r>
          </w:p>
        </w:tc>
        <w:tc>
          <w:tcPr>
            <w:tcW w:w="716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000000"/>
          </w:tcPr>
          <w:p w:rsidR="00DE545D" w:rsidRDefault="000B1305">
            <w:pPr>
              <w:spacing w:after="0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Valor </w:t>
            </w:r>
          </w:p>
        </w:tc>
        <w:tc>
          <w:tcPr>
            <w:tcW w:w="746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000000"/>
          </w:tcPr>
          <w:p w:rsidR="00DE545D" w:rsidRDefault="000B1305">
            <w:pPr>
              <w:spacing w:after="0"/>
              <w:ind w:right="61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Elementos considerados </w:t>
            </w:r>
          </w:p>
        </w:tc>
      </w:tr>
      <w:tr w:rsidR="00DE545D">
        <w:trPr>
          <w:trHeight w:val="252"/>
        </w:trPr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DE545D" w:rsidRDefault="000B1305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NA(MP) 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DE545D" w:rsidRDefault="000B130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9A6BFE"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74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DE545D" w:rsidRDefault="00DE545D">
            <w:pPr>
              <w:spacing w:after="0"/>
            </w:pPr>
          </w:p>
        </w:tc>
      </w:tr>
      <w:tr w:rsidR="00DE545D">
        <w:trPr>
          <w:trHeight w:val="250"/>
        </w:trPr>
        <w:tc>
          <w:tcPr>
            <w:tcW w:w="153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DE545D" w:rsidRDefault="000B1305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NPT(MP) 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DE545D" w:rsidRDefault="000B130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9A6BFE">
              <w:rPr>
                <w:rFonts w:ascii="Arial" w:eastAsia="Arial" w:hAnsi="Arial" w:cs="Arial"/>
                <w:sz w:val="20"/>
              </w:rPr>
              <w:t>4</w:t>
            </w:r>
          </w:p>
        </w:tc>
        <w:tc>
          <w:tcPr>
            <w:tcW w:w="74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DE545D" w:rsidRDefault="000B130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DE545D">
        <w:trPr>
          <w:trHeight w:val="250"/>
        </w:trPr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DE545D" w:rsidRDefault="000B1305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NRP(MP) 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DE545D" w:rsidRDefault="000B130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9A6BFE">
              <w:rPr>
                <w:rFonts w:ascii="Arial" w:eastAsia="Arial" w:hAnsi="Arial" w:cs="Arial"/>
                <w:sz w:val="20"/>
              </w:rPr>
              <w:t>8</w:t>
            </w:r>
          </w:p>
        </w:tc>
        <w:tc>
          <w:tcPr>
            <w:tcW w:w="74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DE545D" w:rsidRDefault="000B130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DE545D">
        <w:trPr>
          <w:trHeight w:val="2251"/>
        </w:trPr>
        <w:tc>
          <w:tcPr>
            <w:tcW w:w="153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DE545D" w:rsidRDefault="000B1305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NDPTIn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(MP) 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DE545D" w:rsidRDefault="000B130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AF17A8">
              <w:rPr>
                <w:rFonts w:ascii="Arial" w:eastAsia="Arial" w:hAnsi="Arial" w:cs="Arial"/>
                <w:sz w:val="20"/>
              </w:rPr>
              <w:t>13</w:t>
            </w:r>
          </w:p>
        </w:tc>
        <w:tc>
          <w:tcPr>
            <w:tcW w:w="74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DE545D" w:rsidRDefault="000B130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tbl>
            <w:tblPr>
              <w:tblStyle w:val="TableGrid"/>
              <w:tblW w:w="7239" w:type="dxa"/>
              <w:tblInd w:w="5" w:type="dxa"/>
              <w:tblCellMar>
                <w:top w:w="37" w:type="dxa"/>
                <w:left w:w="108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19"/>
              <w:gridCol w:w="4320"/>
            </w:tblGrid>
            <w:tr w:rsidR="00DE545D" w:rsidTr="009A6BFE">
              <w:trPr>
                <w:trHeight w:val="214"/>
              </w:trPr>
              <w:tc>
                <w:tcPr>
                  <w:tcW w:w="29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E545D" w:rsidRDefault="000B1305">
                  <w:pPr>
                    <w:spacing w:after="0"/>
                    <w:ind w:left="2"/>
                    <w:jc w:val="center"/>
                  </w:pPr>
                  <w:r>
                    <w:rPr>
                      <w:rFonts w:ascii="Courier New" w:eastAsia="Courier New" w:hAnsi="Courier New" w:cs="Courier New"/>
                      <w:b/>
                      <w:sz w:val="18"/>
                    </w:rPr>
                    <w:t xml:space="preserve">Productos de Entrada </w:t>
                  </w:r>
                </w:p>
              </w:tc>
              <w:tc>
                <w:tcPr>
                  <w:tcW w:w="43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E545D" w:rsidRDefault="000B1305">
                  <w:pPr>
                    <w:spacing w:after="0"/>
                    <w:ind w:left="4"/>
                    <w:jc w:val="center"/>
                  </w:pPr>
                  <w:r>
                    <w:rPr>
                      <w:rFonts w:ascii="Courier New" w:eastAsia="Courier New" w:hAnsi="Courier New" w:cs="Courier New"/>
                      <w:b/>
                      <w:sz w:val="18"/>
                    </w:rPr>
                    <w:t xml:space="preserve">Actividades </w:t>
                  </w:r>
                </w:p>
              </w:tc>
            </w:tr>
            <w:tr w:rsidR="00DE545D" w:rsidTr="009A6BFE">
              <w:trPr>
                <w:trHeight w:val="214"/>
              </w:trPr>
              <w:tc>
                <w:tcPr>
                  <w:tcW w:w="29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E545D" w:rsidRDefault="000B1305">
                  <w:pPr>
                    <w:spacing w:after="0"/>
                    <w:rPr>
                      <w:rFonts w:ascii="Courier New" w:eastAsia="Courier New" w:hAnsi="Courier New" w:cs="Courier New"/>
                      <w:sz w:val="18"/>
                    </w:rPr>
                  </w:pPr>
                  <w:r>
                    <w:rPr>
                      <w:rFonts w:ascii="Courier New" w:eastAsia="Courier New" w:hAnsi="Courier New" w:cs="Courier New"/>
                      <w:sz w:val="18"/>
                    </w:rPr>
                    <w:t xml:space="preserve"> </w:t>
                  </w:r>
                  <w:r w:rsidR="009A6BFE">
                    <w:rPr>
                      <w:rFonts w:ascii="Courier New" w:eastAsia="Courier New" w:hAnsi="Courier New" w:cs="Courier New"/>
                      <w:sz w:val="18"/>
                    </w:rPr>
                    <w:t>Modelo del Dominio</w:t>
                  </w:r>
                </w:p>
                <w:p w:rsidR="00DF483A" w:rsidRDefault="00DF483A">
                  <w:pPr>
                    <w:spacing w:after="0"/>
                    <w:rPr>
                      <w:rFonts w:ascii="Courier New" w:eastAsia="Courier New" w:hAnsi="Courier New" w:cs="Courier New"/>
                      <w:sz w:val="18"/>
                    </w:rPr>
                  </w:pPr>
                  <w:r>
                    <w:rPr>
                      <w:rFonts w:ascii="Courier New" w:eastAsia="Courier New" w:hAnsi="Courier New" w:cs="Courier New"/>
                      <w:sz w:val="18"/>
                    </w:rPr>
                    <w:t>Lista de Características</w:t>
                  </w:r>
                </w:p>
                <w:p w:rsidR="00DF483A" w:rsidRDefault="00DF483A">
                  <w:pPr>
                    <w:spacing w:after="0"/>
                  </w:pPr>
                  <w:r>
                    <w:rPr>
                      <w:rFonts w:ascii="Courier New" w:eastAsia="Courier New" w:hAnsi="Courier New" w:cs="Courier New"/>
                      <w:sz w:val="18"/>
                    </w:rPr>
                    <w:t>Requisitos Adicionales</w:t>
                  </w:r>
                </w:p>
              </w:tc>
              <w:tc>
                <w:tcPr>
                  <w:tcW w:w="43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A6BFE" w:rsidRPr="009A6BFE" w:rsidRDefault="000B1305">
                  <w:pPr>
                    <w:spacing w:after="0"/>
                    <w:rPr>
                      <w:rFonts w:ascii="Courier New" w:eastAsia="Courier New" w:hAnsi="Courier New" w:cs="Courier New"/>
                      <w:sz w:val="18"/>
                    </w:rPr>
                  </w:pPr>
                  <w:r>
                    <w:rPr>
                      <w:rFonts w:ascii="Courier New" w:eastAsia="Courier New" w:hAnsi="Courier New" w:cs="Courier New"/>
                      <w:sz w:val="18"/>
                    </w:rPr>
                    <w:t xml:space="preserve"> </w:t>
                  </w:r>
                </w:p>
              </w:tc>
            </w:tr>
            <w:tr w:rsidR="00DE545D" w:rsidTr="00DF483A">
              <w:trPr>
                <w:trHeight w:val="216"/>
              </w:trPr>
              <w:tc>
                <w:tcPr>
                  <w:tcW w:w="29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E545D" w:rsidRDefault="00DF483A" w:rsidP="009A6BFE">
                  <w:pPr>
                    <w:tabs>
                      <w:tab w:val="left" w:pos="1410"/>
                    </w:tabs>
                    <w:spacing w:after="0"/>
                    <w:rPr>
                      <w:rFonts w:ascii="Courier New" w:eastAsia="Courier New" w:hAnsi="Courier New" w:cs="Courier New"/>
                      <w:sz w:val="18"/>
                    </w:rPr>
                  </w:pPr>
                  <w:r>
                    <w:rPr>
                      <w:rFonts w:ascii="Courier New" w:eastAsia="Courier New" w:hAnsi="Courier New" w:cs="Courier New"/>
                      <w:sz w:val="18"/>
                    </w:rPr>
                    <w:t>Requisitos Adicionales</w:t>
                  </w:r>
                </w:p>
                <w:p w:rsidR="00DF483A" w:rsidRDefault="00DF483A" w:rsidP="009A6BFE">
                  <w:pPr>
                    <w:tabs>
                      <w:tab w:val="left" w:pos="1410"/>
                    </w:tabs>
                    <w:spacing w:after="0"/>
                  </w:pPr>
                  <w:r>
                    <w:rPr>
                      <w:rFonts w:ascii="Courier New" w:eastAsia="Courier New" w:hAnsi="Courier New" w:cs="Courier New"/>
                      <w:sz w:val="18"/>
                    </w:rPr>
                    <w:t>Modelos de Casos de Uso</w:t>
                  </w:r>
                </w:p>
              </w:tc>
              <w:tc>
                <w:tcPr>
                  <w:tcW w:w="43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E545D" w:rsidRDefault="000B1305">
                  <w:pPr>
                    <w:spacing w:after="0"/>
                  </w:pPr>
                  <w:r>
                    <w:rPr>
                      <w:rFonts w:ascii="Courier New" w:eastAsia="Courier New" w:hAnsi="Courier New" w:cs="Courier New"/>
                      <w:sz w:val="18"/>
                    </w:rPr>
                    <w:t xml:space="preserve"> </w:t>
                  </w:r>
                </w:p>
              </w:tc>
            </w:tr>
            <w:tr w:rsidR="00DE545D">
              <w:trPr>
                <w:trHeight w:val="214"/>
              </w:trPr>
              <w:tc>
                <w:tcPr>
                  <w:tcW w:w="29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F483A" w:rsidRDefault="00DF483A" w:rsidP="00DF483A">
                  <w:pPr>
                    <w:tabs>
                      <w:tab w:val="left" w:pos="1410"/>
                    </w:tabs>
                    <w:spacing w:after="0"/>
                    <w:rPr>
                      <w:rFonts w:ascii="Courier New" w:eastAsia="Courier New" w:hAnsi="Courier New" w:cs="Courier New"/>
                      <w:sz w:val="18"/>
                    </w:rPr>
                  </w:pPr>
                  <w:r>
                    <w:rPr>
                      <w:rFonts w:ascii="Courier New" w:eastAsia="Courier New" w:hAnsi="Courier New" w:cs="Courier New"/>
                      <w:sz w:val="18"/>
                    </w:rPr>
                    <w:t>Requisitos Adicionales</w:t>
                  </w:r>
                </w:p>
                <w:p w:rsidR="00DE545D" w:rsidRDefault="00DF483A" w:rsidP="00DF483A">
                  <w:pPr>
                    <w:spacing w:after="0"/>
                  </w:pPr>
                  <w:r>
                    <w:rPr>
                      <w:rFonts w:ascii="Courier New" w:eastAsia="Courier New" w:hAnsi="Courier New" w:cs="Courier New"/>
                      <w:sz w:val="18"/>
                    </w:rPr>
                    <w:t>Modelos de Casos de Uso</w:t>
                  </w:r>
                </w:p>
              </w:tc>
              <w:tc>
                <w:tcPr>
                  <w:tcW w:w="43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E545D" w:rsidRDefault="000B1305">
                  <w:pPr>
                    <w:spacing w:after="0"/>
                  </w:pPr>
                  <w:r>
                    <w:rPr>
                      <w:rFonts w:ascii="Courier New" w:eastAsia="Courier New" w:hAnsi="Courier New" w:cs="Courier New"/>
                      <w:sz w:val="18"/>
                    </w:rPr>
                    <w:t xml:space="preserve"> </w:t>
                  </w:r>
                </w:p>
              </w:tc>
            </w:tr>
            <w:tr w:rsidR="00DE545D">
              <w:trPr>
                <w:trHeight w:val="214"/>
              </w:trPr>
              <w:tc>
                <w:tcPr>
                  <w:tcW w:w="29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F483A" w:rsidRDefault="00DF483A" w:rsidP="00DF483A">
                  <w:pPr>
                    <w:tabs>
                      <w:tab w:val="left" w:pos="1410"/>
                    </w:tabs>
                    <w:spacing w:after="0"/>
                    <w:rPr>
                      <w:rFonts w:ascii="Courier New" w:eastAsia="Courier New" w:hAnsi="Courier New" w:cs="Courier New"/>
                      <w:sz w:val="18"/>
                    </w:rPr>
                  </w:pPr>
                  <w:r>
                    <w:rPr>
                      <w:rFonts w:ascii="Courier New" w:eastAsia="Courier New" w:hAnsi="Courier New" w:cs="Courier New"/>
                      <w:sz w:val="18"/>
                    </w:rPr>
                    <w:t>Requisitos Adicionales</w:t>
                  </w:r>
                </w:p>
                <w:p w:rsidR="00DE545D" w:rsidRDefault="00DF483A" w:rsidP="00DF483A">
                  <w:pPr>
                    <w:spacing w:after="0"/>
                  </w:pPr>
                  <w:r>
                    <w:rPr>
                      <w:rFonts w:ascii="Courier New" w:eastAsia="Courier New" w:hAnsi="Courier New" w:cs="Courier New"/>
                      <w:sz w:val="18"/>
                    </w:rPr>
                    <w:t>Casos de Uso</w:t>
                  </w:r>
                  <w:r>
                    <w:rPr>
                      <w:rFonts w:ascii="Courier New" w:eastAsia="Courier New" w:hAnsi="Courier New" w:cs="Courier New"/>
                      <w:sz w:val="18"/>
                    </w:rPr>
                    <w:t xml:space="preserve"> Detallado</w:t>
                  </w:r>
                </w:p>
              </w:tc>
              <w:tc>
                <w:tcPr>
                  <w:tcW w:w="43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E545D" w:rsidRDefault="000B1305">
                  <w:pPr>
                    <w:spacing w:after="0"/>
                  </w:pPr>
                  <w:r>
                    <w:rPr>
                      <w:rFonts w:ascii="Courier New" w:eastAsia="Courier New" w:hAnsi="Courier New" w:cs="Courier New"/>
                      <w:sz w:val="18"/>
                    </w:rPr>
                    <w:t xml:space="preserve"> </w:t>
                  </w:r>
                </w:p>
              </w:tc>
            </w:tr>
            <w:tr w:rsidR="00DE545D">
              <w:trPr>
                <w:trHeight w:val="463"/>
              </w:trPr>
              <w:tc>
                <w:tcPr>
                  <w:tcW w:w="29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E545D" w:rsidRDefault="00DF483A">
                  <w:pPr>
                    <w:spacing w:after="0"/>
                    <w:rPr>
                      <w:rFonts w:ascii="Courier New" w:eastAsia="Courier New" w:hAnsi="Courier New" w:cs="Courier New"/>
                      <w:sz w:val="18"/>
                    </w:rPr>
                  </w:pPr>
                  <w:r>
                    <w:rPr>
                      <w:rFonts w:ascii="Courier New" w:eastAsia="Courier New" w:hAnsi="Courier New" w:cs="Courier New"/>
                      <w:sz w:val="18"/>
                    </w:rPr>
                    <w:t>Glosario</w:t>
                  </w:r>
                </w:p>
                <w:p w:rsidR="00DF483A" w:rsidRDefault="00DF483A">
                  <w:pPr>
                    <w:spacing w:after="0"/>
                    <w:rPr>
                      <w:rFonts w:ascii="Courier New" w:eastAsia="Courier New" w:hAnsi="Courier New" w:cs="Courier New"/>
                      <w:sz w:val="18"/>
                    </w:rPr>
                  </w:pPr>
                  <w:r>
                    <w:rPr>
                      <w:rFonts w:ascii="Courier New" w:eastAsia="Courier New" w:hAnsi="Courier New" w:cs="Courier New"/>
                      <w:sz w:val="18"/>
                    </w:rPr>
                    <w:t>Requisitos Adicionales</w:t>
                  </w:r>
                </w:p>
                <w:p w:rsidR="00DF483A" w:rsidRDefault="00DF483A">
                  <w:pPr>
                    <w:spacing w:after="0"/>
                    <w:rPr>
                      <w:rFonts w:ascii="Courier New" w:eastAsia="Courier New" w:hAnsi="Courier New" w:cs="Courier New"/>
                      <w:sz w:val="18"/>
                    </w:rPr>
                  </w:pPr>
                  <w:r>
                    <w:rPr>
                      <w:rFonts w:ascii="Courier New" w:eastAsia="Courier New" w:hAnsi="Courier New" w:cs="Courier New"/>
                      <w:sz w:val="18"/>
                    </w:rPr>
                    <w:t>Modelos de Casos de Uso</w:t>
                  </w:r>
                </w:p>
                <w:p w:rsidR="00DF483A" w:rsidRDefault="00DF483A">
                  <w:pPr>
                    <w:spacing w:after="0"/>
                  </w:pPr>
                  <w:r>
                    <w:rPr>
                      <w:rFonts w:ascii="Courier New" w:eastAsia="Courier New" w:hAnsi="Courier New" w:cs="Courier New"/>
                      <w:sz w:val="18"/>
                    </w:rPr>
                    <w:t>Casos de Uso Detallado</w:t>
                  </w:r>
                </w:p>
              </w:tc>
              <w:tc>
                <w:tcPr>
                  <w:tcW w:w="43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E545D" w:rsidRDefault="000B1305">
                  <w:pPr>
                    <w:spacing w:after="0"/>
                  </w:pPr>
                  <w:r>
                    <w:rPr>
                      <w:sz w:val="18"/>
                    </w:rPr>
                    <w:t xml:space="preserve"> </w:t>
                  </w:r>
                </w:p>
              </w:tc>
            </w:tr>
          </w:tbl>
          <w:p w:rsidR="00DE545D" w:rsidRDefault="000B130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DE545D" w:rsidRDefault="000B130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DE545D">
        <w:trPr>
          <w:trHeight w:val="2254"/>
        </w:trPr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DE545D" w:rsidRDefault="000B1305">
            <w:pPr>
              <w:spacing w:after="0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NDPTOut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(MP) 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DE545D" w:rsidRDefault="00AF17A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6</w:t>
            </w:r>
          </w:p>
        </w:tc>
        <w:tc>
          <w:tcPr>
            <w:tcW w:w="74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DE545D" w:rsidRDefault="000B130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tbl>
            <w:tblPr>
              <w:tblStyle w:val="TableGrid"/>
              <w:tblW w:w="7239" w:type="dxa"/>
              <w:tblInd w:w="5" w:type="dxa"/>
              <w:tblCellMar>
                <w:top w:w="38" w:type="dxa"/>
                <w:left w:w="108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19"/>
              <w:gridCol w:w="4320"/>
            </w:tblGrid>
            <w:tr w:rsidR="00DE545D" w:rsidTr="009A6BFE">
              <w:trPr>
                <w:trHeight w:val="214"/>
              </w:trPr>
              <w:tc>
                <w:tcPr>
                  <w:tcW w:w="29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E545D" w:rsidRDefault="000B1305">
                  <w:pPr>
                    <w:spacing w:after="0"/>
                    <w:ind w:left="4"/>
                    <w:jc w:val="center"/>
                  </w:pPr>
                  <w:r>
                    <w:rPr>
                      <w:rFonts w:ascii="Courier New" w:eastAsia="Courier New" w:hAnsi="Courier New" w:cs="Courier New"/>
                      <w:b/>
                      <w:sz w:val="18"/>
                    </w:rPr>
                    <w:t xml:space="preserve">Productos de Salida </w:t>
                  </w:r>
                </w:p>
              </w:tc>
              <w:tc>
                <w:tcPr>
                  <w:tcW w:w="43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E545D" w:rsidRDefault="000B1305">
                  <w:pPr>
                    <w:spacing w:after="0"/>
                    <w:ind w:left="4"/>
                    <w:jc w:val="center"/>
                  </w:pPr>
                  <w:r>
                    <w:rPr>
                      <w:rFonts w:ascii="Courier New" w:eastAsia="Courier New" w:hAnsi="Courier New" w:cs="Courier New"/>
                      <w:b/>
                      <w:sz w:val="18"/>
                    </w:rPr>
                    <w:t xml:space="preserve">Actividades </w:t>
                  </w:r>
                </w:p>
              </w:tc>
            </w:tr>
            <w:tr w:rsidR="00DE545D">
              <w:trPr>
                <w:trHeight w:val="214"/>
              </w:trPr>
              <w:tc>
                <w:tcPr>
                  <w:tcW w:w="29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F17A8" w:rsidRDefault="00AF17A8">
                  <w:pPr>
                    <w:spacing w:after="0"/>
                    <w:rPr>
                      <w:rFonts w:ascii="Courier New" w:eastAsia="Courier New" w:hAnsi="Courier New" w:cs="Courier New"/>
                      <w:sz w:val="18"/>
                    </w:rPr>
                  </w:pPr>
                  <w:r>
                    <w:rPr>
                      <w:rFonts w:ascii="Courier New" w:eastAsia="Courier New" w:hAnsi="Courier New" w:cs="Courier New"/>
                      <w:sz w:val="18"/>
                    </w:rPr>
                    <w:t>-Glosario</w:t>
                  </w:r>
                </w:p>
                <w:p w:rsidR="00DE545D" w:rsidRDefault="000B1305">
                  <w:pPr>
                    <w:spacing w:after="0"/>
                  </w:pPr>
                  <w:r>
                    <w:rPr>
                      <w:rFonts w:ascii="Courier New" w:eastAsia="Courier New" w:hAnsi="Courier New" w:cs="Courier New"/>
                      <w:sz w:val="18"/>
                    </w:rPr>
                    <w:t xml:space="preserve"> </w:t>
                  </w:r>
                  <w:r w:rsidR="00AF17A8">
                    <w:rPr>
                      <w:rFonts w:ascii="Courier New" w:eastAsia="Courier New" w:hAnsi="Courier New" w:cs="Courier New"/>
                      <w:sz w:val="18"/>
                    </w:rPr>
                    <w:t>-</w:t>
                  </w:r>
                  <w:r w:rsidR="009A6BFE">
                    <w:rPr>
                      <w:rFonts w:ascii="Courier New" w:eastAsia="Courier New" w:hAnsi="Courier New" w:cs="Courier New"/>
                      <w:sz w:val="18"/>
                    </w:rPr>
                    <w:t>Modelos de Casos de Uso</w:t>
                  </w:r>
                </w:p>
              </w:tc>
              <w:tc>
                <w:tcPr>
                  <w:tcW w:w="43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E545D" w:rsidRDefault="000B1305">
                  <w:pPr>
                    <w:spacing w:after="0"/>
                  </w:pPr>
                  <w:r>
                    <w:rPr>
                      <w:rFonts w:ascii="Courier New" w:eastAsia="Courier New" w:hAnsi="Courier New" w:cs="Courier New"/>
                      <w:sz w:val="18"/>
                    </w:rPr>
                    <w:t xml:space="preserve"> </w:t>
                  </w:r>
                </w:p>
              </w:tc>
            </w:tr>
            <w:tr w:rsidR="00DE545D">
              <w:trPr>
                <w:trHeight w:val="214"/>
              </w:trPr>
              <w:tc>
                <w:tcPr>
                  <w:tcW w:w="29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E545D" w:rsidRPr="009A6BFE" w:rsidRDefault="00AF17A8">
                  <w:pPr>
                    <w:spacing w:after="0"/>
                    <w:rPr>
                      <w:rFonts w:ascii="Courier New" w:eastAsia="Courier New" w:hAnsi="Courier New" w:cs="Courier New"/>
                      <w:sz w:val="18"/>
                    </w:rPr>
                  </w:pPr>
                  <w:r>
                    <w:rPr>
                      <w:rFonts w:ascii="Courier New" w:eastAsia="Courier New" w:hAnsi="Courier New" w:cs="Courier New"/>
                      <w:sz w:val="18"/>
                    </w:rPr>
                    <w:t>-</w:t>
                  </w:r>
                  <w:r w:rsidR="009A6BFE">
                    <w:rPr>
                      <w:rFonts w:ascii="Courier New" w:eastAsia="Courier New" w:hAnsi="Courier New" w:cs="Courier New"/>
                      <w:sz w:val="18"/>
                    </w:rPr>
                    <w:t>Descripción de la Arquitectura</w:t>
                  </w:r>
                  <w:r w:rsidR="000B1305">
                    <w:rPr>
                      <w:rFonts w:ascii="Courier New" w:eastAsia="Courier New" w:hAnsi="Courier New" w:cs="Courier New"/>
                      <w:sz w:val="18"/>
                    </w:rPr>
                    <w:t xml:space="preserve"> </w:t>
                  </w:r>
                </w:p>
              </w:tc>
              <w:tc>
                <w:tcPr>
                  <w:tcW w:w="43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E545D" w:rsidRDefault="000B1305">
                  <w:pPr>
                    <w:spacing w:after="0"/>
                  </w:pPr>
                  <w:r>
                    <w:rPr>
                      <w:rFonts w:ascii="Courier New" w:eastAsia="Courier New" w:hAnsi="Courier New" w:cs="Courier New"/>
                      <w:sz w:val="18"/>
                    </w:rPr>
                    <w:t xml:space="preserve"> </w:t>
                  </w:r>
                </w:p>
              </w:tc>
            </w:tr>
            <w:tr w:rsidR="00DE545D">
              <w:trPr>
                <w:trHeight w:val="214"/>
              </w:trPr>
              <w:tc>
                <w:tcPr>
                  <w:tcW w:w="29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E545D" w:rsidRDefault="000B1305">
                  <w:pPr>
                    <w:spacing w:after="0"/>
                  </w:pPr>
                  <w:r>
                    <w:rPr>
                      <w:rFonts w:ascii="Courier New" w:eastAsia="Courier New" w:hAnsi="Courier New" w:cs="Courier New"/>
                      <w:sz w:val="18"/>
                    </w:rPr>
                    <w:t xml:space="preserve"> </w:t>
                  </w:r>
                  <w:r w:rsidR="00AF17A8">
                    <w:rPr>
                      <w:rFonts w:ascii="Courier New" w:eastAsia="Courier New" w:hAnsi="Courier New" w:cs="Courier New"/>
                      <w:sz w:val="18"/>
                    </w:rPr>
                    <w:t>-</w:t>
                  </w:r>
                  <w:r w:rsidR="009A6BFE">
                    <w:rPr>
                      <w:rFonts w:ascii="Courier New" w:eastAsia="Courier New" w:hAnsi="Courier New" w:cs="Courier New"/>
                      <w:sz w:val="18"/>
                    </w:rPr>
                    <w:t>Caso de Uso detallado</w:t>
                  </w:r>
                </w:p>
              </w:tc>
              <w:tc>
                <w:tcPr>
                  <w:tcW w:w="43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E545D" w:rsidRDefault="000B1305">
                  <w:pPr>
                    <w:spacing w:after="0"/>
                  </w:pPr>
                  <w:r>
                    <w:rPr>
                      <w:rFonts w:ascii="Courier New" w:eastAsia="Courier New" w:hAnsi="Courier New" w:cs="Courier New"/>
                      <w:sz w:val="18"/>
                    </w:rPr>
                    <w:t xml:space="preserve"> </w:t>
                  </w:r>
                </w:p>
              </w:tc>
            </w:tr>
            <w:tr w:rsidR="00DE545D">
              <w:trPr>
                <w:trHeight w:val="214"/>
              </w:trPr>
              <w:tc>
                <w:tcPr>
                  <w:tcW w:w="29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E545D" w:rsidRDefault="00AF17A8">
                  <w:pPr>
                    <w:spacing w:after="0"/>
                  </w:pPr>
                  <w:r>
                    <w:rPr>
                      <w:rFonts w:ascii="Courier New" w:eastAsia="Courier New" w:hAnsi="Courier New" w:cs="Courier New"/>
                      <w:sz w:val="18"/>
                    </w:rPr>
                    <w:t>-Modelo de Casos de Uso</w:t>
                  </w:r>
                </w:p>
              </w:tc>
              <w:tc>
                <w:tcPr>
                  <w:tcW w:w="43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DE545D" w:rsidRDefault="000B1305">
                  <w:pPr>
                    <w:spacing w:after="0"/>
                  </w:pPr>
                  <w:r>
                    <w:rPr>
                      <w:rFonts w:ascii="Courier New" w:eastAsia="Courier New" w:hAnsi="Courier New" w:cs="Courier New"/>
                      <w:sz w:val="18"/>
                    </w:rPr>
                    <w:t xml:space="preserve"> </w:t>
                  </w:r>
                </w:p>
              </w:tc>
            </w:tr>
            <w:tr w:rsidR="00AF17A8">
              <w:trPr>
                <w:trHeight w:val="214"/>
              </w:trPr>
              <w:tc>
                <w:tcPr>
                  <w:tcW w:w="29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F17A8" w:rsidRDefault="00AF17A8">
                  <w:pPr>
                    <w:spacing w:after="0"/>
                    <w:rPr>
                      <w:rFonts w:ascii="Courier New" w:eastAsia="Courier New" w:hAnsi="Courier New" w:cs="Courier New"/>
                      <w:sz w:val="18"/>
                    </w:rPr>
                  </w:pPr>
                  <w:r>
                    <w:rPr>
                      <w:rFonts w:ascii="Courier New" w:eastAsia="Courier New" w:hAnsi="Courier New" w:cs="Courier New"/>
                      <w:sz w:val="18"/>
                    </w:rPr>
                    <w:t>-Prototipo de Interfaz de Usuario</w:t>
                  </w:r>
                </w:p>
              </w:tc>
              <w:tc>
                <w:tcPr>
                  <w:tcW w:w="43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F17A8" w:rsidRDefault="00AF17A8">
                  <w:pPr>
                    <w:spacing w:after="0"/>
                    <w:rPr>
                      <w:rFonts w:ascii="Courier New" w:eastAsia="Courier New" w:hAnsi="Courier New" w:cs="Courier New"/>
                      <w:sz w:val="18"/>
                    </w:rPr>
                  </w:pPr>
                </w:p>
              </w:tc>
            </w:tr>
          </w:tbl>
          <w:p w:rsidR="00DE545D" w:rsidRDefault="000B130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DE545D" w:rsidRDefault="000B130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DE545D">
        <w:trPr>
          <w:trHeight w:val="250"/>
        </w:trPr>
        <w:tc>
          <w:tcPr>
            <w:tcW w:w="153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DE545D" w:rsidRDefault="000B1305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NDPT(MP) 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DE545D" w:rsidRDefault="000B130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9A6BFE">
              <w:rPr>
                <w:rFonts w:ascii="Arial" w:eastAsia="Arial" w:hAnsi="Arial" w:cs="Arial"/>
                <w:sz w:val="20"/>
              </w:rPr>
              <w:t>10</w:t>
            </w:r>
          </w:p>
        </w:tc>
        <w:tc>
          <w:tcPr>
            <w:tcW w:w="74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DE545D" w:rsidRDefault="000B130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DE545D">
        <w:trPr>
          <w:trHeight w:val="250"/>
        </w:trPr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DE545D" w:rsidRDefault="000B1305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RDPTIn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(MP) 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DE545D" w:rsidRDefault="000B130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13/19</w:t>
            </w:r>
          </w:p>
        </w:tc>
        <w:tc>
          <w:tcPr>
            <w:tcW w:w="74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DE545D" w:rsidRDefault="000B130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DE545D">
        <w:trPr>
          <w:trHeight w:val="250"/>
        </w:trPr>
        <w:tc>
          <w:tcPr>
            <w:tcW w:w="153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DE545D" w:rsidRDefault="000B1305">
            <w:pPr>
              <w:spacing w:after="0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RDPTOut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(MP) 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DE545D" w:rsidRDefault="000B130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6</w:t>
            </w:r>
            <w:bookmarkStart w:id="0" w:name="_GoBack"/>
            <w:bookmarkEnd w:id="0"/>
            <w:r>
              <w:rPr>
                <w:rFonts w:ascii="Arial" w:eastAsia="Arial" w:hAnsi="Arial" w:cs="Arial"/>
                <w:sz w:val="20"/>
              </w:rPr>
              <w:t>/19</w:t>
            </w:r>
          </w:p>
        </w:tc>
        <w:tc>
          <w:tcPr>
            <w:tcW w:w="74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DE545D" w:rsidRDefault="000B130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DE545D">
        <w:trPr>
          <w:trHeight w:val="250"/>
        </w:trPr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DE545D" w:rsidRDefault="000B1305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RPTA(MP) 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DE545D" w:rsidRDefault="000B130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200FBF">
              <w:rPr>
                <w:rFonts w:ascii="Arial" w:eastAsia="Arial" w:hAnsi="Arial" w:cs="Arial"/>
                <w:sz w:val="20"/>
              </w:rPr>
              <w:t>4/5</w:t>
            </w:r>
          </w:p>
        </w:tc>
        <w:tc>
          <w:tcPr>
            <w:tcW w:w="74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DE545D" w:rsidRDefault="000B130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DE545D">
        <w:trPr>
          <w:trHeight w:val="247"/>
        </w:trPr>
        <w:tc>
          <w:tcPr>
            <w:tcW w:w="153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45D" w:rsidRDefault="000B1305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RRPA(MP) </w:t>
            </w:r>
          </w:p>
        </w:tc>
        <w:tc>
          <w:tcPr>
            <w:tcW w:w="71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45D" w:rsidRDefault="000B130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200FBF">
              <w:rPr>
                <w:rFonts w:ascii="Arial" w:eastAsia="Arial" w:hAnsi="Arial" w:cs="Arial"/>
                <w:sz w:val="20"/>
              </w:rPr>
              <w:t>8/5</w:t>
            </w:r>
          </w:p>
        </w:tc>
        <w:tc>
          <w:tcPr>
            <w:tcW w:w="746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45D" w:rsidRDefault="000B130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DE545D" w:rsidRDefault="000B1305">
      <w:pPr>
        <w:spacing w:after="0"/>
      </w:pPr>
      <w:r>
        <w:rPr>
          <w:rFonts w:ascii="Arial" w:eastAsia="Arial" w:hAnsi="Arial" w:cs="Arial"/>
          <w:sz w:val="20"/>
        </w:rPr>
        <w:lastRenderedPageBreak/>
        <w:t xml:space="preserve"> </w:t>
      </w:r>
    </w:p>
    <w:p w:rsidR="00DE545D" w:rsidRDefault="000B1305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DE545D" w:rsidRDefault="000B1305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DE545D" w:rsidRDefault="000B1305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DE545D" w:rsidRDefault="000B1305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DE545D" w:rsidRDefault="000B1305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DE545D" w:rsidRDefault="000B1305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DE545D" w:rsidRDefault="000B1305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DE545D" w:rsidRDefault="000B1305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DE545D" w:rsidRDefault="000B1305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DE545D" w:rsidRDefault="000B1305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DE545D" w:rsidRDefault="000B1305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DE545D" w:rsidRDefault="000B1305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DE545D" w:rsidRDefault="000B1305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DE545D" w:rsidRDefault="000B1305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DE545D" w:rsidRDefault="000B1305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DE545D" w:rsidRDefault="000B1305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DE545D" w:rsidRDefault="000B1305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DE545D" w:rsidRDefault="000B1305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DE545D" w:rsidRDefault="000B1305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DE545D" w:rsidRDefault="000B1305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DE545D" w:rsidRDefault="000B1305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DE545D" w:rsidRDefault="000B1305">
      <w:pPr>
        <w:spacing w:after="17"/>
      </w:pPr>
      <w:r>
        <w:rPr>
          <w:rFonts w:ascii="Arial" w:eastAsia="Arial" w:hAnsi="Arial" w:cs="Arial"/>
          <w:i/>
          <w:sz w:val="20"/>
        </w:rPr>
        <w:t xml:space="preserve"> </w:t>
      </w:r>
    </w:p>
    <w:p w:rsidR="00DE545D" w:rsidRDefault="000B1305">
      <w:pPr>
        <w:spacing w:after="0" w:line="265" w:lineRule="auto"/>
        <w:ind w:left="-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Valor: Formativa. </w:t>
      </w:r>
    </w:p>
    <w:p w:rsidR="00DE545D" w:rsidRDefault="000B1305">
      <w:pPr>
        <w:spacing w:after="249" w:line="265" w:lineRule="auto"/>
        <w:ind w:left="-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Forma de entrega: Por escrito, comentar las respuestas ante el grupo. </w:t>
      </w:r>
    </w:p>
    <w:p w:rsidR="00DE545D" w:rsidRDefault="000B1305">
      <w:pPr>
        <w:spacing w:after="23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5650357" cy="6097"/>
                <wp:effectExtent l="0" t="0" r="0" b="0"/>
                <wp:docPr id="3986" name="Group 39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0357" cy="6097"/>
                          <a:chOff x="0" y="0"/>
                          <a:chExt cx="5650357" cy="6097"/>
                        </a:xfrm>
                      </wpg:grpSpPr>
                      <wps:wsp>
                        <wps:cNvPr id="4369" name="Shape 4369"/>
                        <wps:cNvSpPr/>
                        <wps:spPr>
                          <a:xfrm>
                            <a:off x="0" y="0"/>
                            <a:ext cx="56503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0357" h="9144">
                                <a:moveTo>
                                  <a:pt x="0" y="0"/>
                                </a:moveTo>
                                <a:lnTo>
                                  <a:pt x="5650357" y="0"/>
                                </a:lnTo>
                                <a:lnTo>
                                  <a:pt x="56503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99D28A" id="Group 3986" o:spid="_x0000_s1026" style="width:444.9pt;height:.5pt;mso-position-horizontal-relative:char;mso-position-vertical-relative:line" coordsize="5650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LoKgAIAAFUGAAAOAAAAZHJzL2Uyb0RvYy54bWykVcFu2zAMvQ/YPwi6r3baJm2MOj2sWy7D&#10;VrTdB6iyZBuQJUFS4+TvR9G2YqRDMWQ52DT1+EQ+Uczd/b5TZCecb40u6eIip0RobqpW1yX9/fL9&#10;yy0lPjBdMWW0KOlBeHq/+fzprreFuDSNUZVwBEi0L3pb0iYEW2SZ543omL8wVmhYlMZ1LMCnq7PK&#10;sR7YO5Vd5vkq642rrDNceA/eh2GRbpBfSsHDLym9CESVFHIL+HT4fI3PbHPHitox27R8TIOdkUXH&#10;Wg2bJqoHFhh5c+07qq7lzngjwwU3XWakbLnAGqCaRX5SzdaZN4u11EVf2yQTSHui09m0/Ofu0ZG2&#10;KunV+nZFiWYdnBJuTNADAvW2LgC3dfbZPrrRUQ9fsea9dF18QzVkj9IekrRiHwgH53K1zK+WN5Rw&#10;WFvl65tBed7A8bwL4s23j8KyacssZpYS6S20kD+q5P9PpeeGWYHi+1j9qNL11Wo9qYQIgh4UBXFJ&#10;Il94UOssfdaL6+uoTyqUFfzNh60wqDPb/fABlqHbqslizWTxvZ5MB+3/YeNbFmJcpIom6WcH1ZQU&#10;84iLndmJF4OwcHJakONxVek5Kp351A6AnRDT2yLfHDkrfgJN7wEM1xgI/xGGNzztC0asE5VNtYNz&#10;rq7SUQbYhDOYR1KxgBe7awMMKtV2MOUub/L8SAxssfWG00YrHJSIYin9JCRcLrwU0eFd/fpVObJj&#10;cRzhD8mZsg0bvePBj1BMFXlivGyVSpQLDP0b5dA6IzjGCZyEKTIfIvmYzTAOYahA0dNQBFFSEO5s&#10;dEjxGkY5pjmrNpqvpjrggEBB4C6iNDi7sI5xzsbhOP9G1PHfYPMHAAD//wMAUEsDBBQABgAIAAAA&#10;IQADhf+B2gAAAAMBAAAPAAAAZHJzL2Rvd25yZXYueG1sTI9BS8NAEIXvgv9hGcGb3URRYsymlKKe&#10;imAriLdpdpqEZmdDdpuk/97Ri14GHu/x5nvFcnadGmkIrWcD6SIBRVx523Jt4GP3cpOBChHZYueZ&#10;DJwpwLK8vCgwt37idxq3sVZSwiFHA02Mfa51qBpyGBa+Jxbv4AeHUeRQazvgJOWu07dJ8qAdtiwf&#10;Guxp3VB13J6cgdcJp9Vd+jxujof1+Wt3//a5ScmY66t59QQq0hz/wvCDL+hQCtPen9gG1RmQIfH3&#10;ipdljzJjL6EEdFno/+zlNwAAAP//AwBQSwECLQAUAAYACAAAACEAtoM4kv4AAADhAQAAEwAAAAAA&#10;AAAAAAAAAAAAAAAAW0NvbnRlbnRfVHlwZXNdLnhtbFBLAQItABQABgAIAAAAIQA4/SH/1gAAAJQB&#10;AAALAAAAAAAAAAAAAAAAAC8BAABfcmVscy8ucmVsc1BLAQItABQABgAIAAAAIQAIJLoKgAIAAFUG&#10;AAAOAAAAAAAAAAAAAAAAAC4CAABkcnMvZTJvRG9jLnhtbFBLAQItABQABgAIAAAAIQADhf+B2gAA&#10;AAMBAAAPAAAAAAAAAAAAAAAAANoEAABkcnMvZG93bnJldi54bWxQSwUGAAAAAAQABADzAAAA4QUA&#10;AAAA&#10;">
                <v:shape id="Shape 4369" o:spid="_x0000_s1027" style="position:absolute;width:56503;height:91;visibility:visible;mso-wrap-style:square;v-text-anchor:top" coordsize="565035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9KQccA&#10;AADdAAAADwAAAGRycy9kb3ducmV2LnhtbESPQWsCMRSE7wX/Q3hCbzXRitjVKK3YYkEPbnuot8fm&#10;ubu6eVk2qW799Y0geBxm5htmOm9tJU7U+NKxhn5PgSDOnCk51/D99f40BuEDssHKMWn4Iw/zWedh&#10;iolxZ97SKQ25iBD2CWooQqgTKX1WkEXfczVx9PausRiibHJpGjxHuK3kQKmRtFhyXCiwpkVB2TH9&#10;tRoOg/bymS5/LmRpM3z7UONyp9ZaP3bb1wmIQG24h2/tldEwfB69wPVNfAJy9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HPSkHHAAAA3QAAAA8AAAAAAAAAAAAAAAAAmAIAAGRy&#10;cy9kb3ducmV2LnhtbFBLBQYAAAAABAAEAPUAAACMAwAAAAA=&#10;" path="m,l5650357,r,9144l,9144,,e" fillcolor="black" stroked="f" strokeweight="0">
                  <v:stroke miterlimit="83231f" joinstyle="miter"/>
                  <v:path arrowok="t" textboxrect="0,0,5650357,9144"/>
                </v:shape>
                <w10:anchorlock/>
              </v:group>
            </w:pict>
          </mc:Fallback>
        </mc:AlternateContent>
      </w:r>
    </w:p>
    <w:p w:rsidR="00DE545D" w:rsidRDefault="000B1305">
      <w:pPr>
        <w:spacing w:after="0"/>
        <w:ind w:left="10" w:right="27" w:hanging="10"/>
        <w:jc w:val="right"/>
      </w:pPr>
      <w:r>
        <w:rPr>
          <w:rFonts w:ascii="Arial" w:eastAsia="Arial" w:hAnsi="Arial" w:cs="Arial"/>
          <w:sz w:val="18"/>
        </w:rPr>
        <w:t>2</w:t>
      </w:r>
      <w:r>
        <w:t xml:space="preserve"> </w:t>
      </w:r>
    </w:p>
    <w:p w:rsidR="00DE545D" w:rsidRDefault="000B1305">
      <w:pPr>
        <w:spacing w:after="0"/>
      </w:pPr>
      <w:r>
        <w:t xml:space="preserve"> </w:t>
      </w:r>
    </w:p>
    <w:sectPr w:rsidR="00DE545D">
      <w:pgSz w:w="12240" w:h="15840"/>
      <w:pgMar w:top="713" w:right="1659" w:bottom="709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45D"/>
    <w:rsid w:val="000B1305"/>
    <w:rsid w:val="00200FBF"/>
    <w:rsid w:val="009A6BFE"/>
    <w:rsid w:val="00AF17A8"/>
    <w:rsid w:val="00DE545D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4B30D0-E189-4DBF-A5CF-018D6AED3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220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en la Web</vt:lpstr>
    </vt:vector>
  </TitlesOfParts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en la Web</dc:title>
  <dc:subject/>
  <dc:creator>Maria Enriqueta Castellanos Bolaños</dc:creator>
  <cp:keywords/>
  <cp:lastModifiedBy>Abner Collí Sanchez</cp:lastModifiedBy>
  <cp:revision>5</cp:revision>
  <dcterms:created xsi:type="dcterms:W3CDTF">2016-03-02T23:10:00Z</dcterms:created>
  <dcterms:modified xsi:type="dcterms:W3CDTF">2016-03-02T23:16:00Z</dcterms:modified>
</cp:coreProperties>
</file>