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3995" w14:textId="77777777" w:rsidR="009C4AAC" w:rsidRDefault="009C4AAC"/>
    <w:sectPr w:rsidR="009C4AAC" w:rsidSect="00ED0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07"/>
    <w:rsid w:val="001D4E62"/>
    <w:rsid w:val="00385A07"/>
    <w:rsid w:val="00811FCD"/>
    <w:rsid w:val="009C4AAC"/>
    <w:rsid w:val="00ED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506F"/>
  <w15:chartTrackingRefBased/>
  <w15:docId w15:val="{FEE5BD7D-8E6C-4C15-A933-0AB3932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Ozores Arconada</dc:creator>
  <cp:keywords/>
  <dc:description/>
  <cp:lastModifiedBy>Javier Ozores Arconada</cp:lastModifiedBy>
  <cp:revision>1</cp:revision>
  <dcterms:created xsi:type="dcterms:W3CDTF">2026-07-23T17:12:00Z</dcterms:created>
  <dcterms:modified xsi:type="dcterms:W3CDTF">2026-07-23T17:12:00Z</dcterms:modified>
</cp:coreProperties>
</file>