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3D3AAE93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8B1BEF">
        <w:rPr>
          <w:rFonts w:ascii="Times New Roman" w:hAnsi="Times New Roman" w:cs="Times New Roman"/>
          <w:sz w:val="24"/>
          <w:szCs w:val="24"/>
        </w:rPr>
        <w:t xml:space="preserve"> </w:t>
      </w:r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-&gt; Centrarnos en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hierarchical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model-based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probablistic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y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1FFBB3A4" w14:textId="052317C5" w:rsidR="002F367B" w:rsidRPr="004258C0" w:rsidRDefault="002F367B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Preguntar cómo estructurar la memoria.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7DDEEBBC" w:rsidR="00435C98" w:rsidRPr="00FE73F6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</w:p>
    <w:p w14:paraId="6C067CE3" w14:textId="2D6DA489" w:rsidR="00FE73F6" w:rsidRPr="008B1BEF" w:rsidRDefault="00FE73F6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 la teoría de las redes bayesianas, ¿tengo que poner mucha notación? ¿O no hace falta?</w:t>
      </w:r>
    </w:p>
    <w:p w14:paraId="4BC06130" w14:textId="77777777" w:rsidR="008B1BEF" w:rsidRDefault="008B1BEF" w:rsidP="008B1BEF">
      <w:pPr>
        <w:ind w:left="360"/>
      </w:pPr>
    </w:p>
    <w:p w14:paraId="4AE44663" w14:textId="77777777" w:rsidR="008B1BEF" w:rsidRDefault="008B1BEF" w:rsidP="008B1BEF">
      <w:pPr>
        <w:ind w:left="360"/>
      </w:pPr>
    </w:p>
    <w:p w14:paraId="6451F8DF" w14:textId="570136B4" w:rsidR="008B1BEF" w:rsidRDefault="008B1BEF" w:rsidP="008B1BEF">
      <w:pPr>
        <w:pStyle w:val="Ttulo1"/>
      </w:pPr>
      <w:r>
        <w:t>REUNIÓN 26 de abril 2019</w:t>
      </w:r>
    </w:p>
    <w:p w14:paraId="08CF8F5B" w14:textId="7ED483BC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Introducir un apartado de notación.</w:t>
      </w:r>
    </w:p>
    <w:p w14:paraId="39CEB005" w14:textId="021937AB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Revisar la bibliografía introducida en la memoria (aunque esté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>, puede que los títulos no estén bien escritos, con las mayúsculas pertinentes.</w:t>
      </w:r>
    </w:p>
    <w:p w14:paraId="1C7957E4" w14:textId="5B9D281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apartado de redes bayesianas por clasificadores bayesianos. -&gt; Introducir otro apartado en el mismo nivel que aprendizaje supervisado, no supervisado y series temporales para redes bayesianas para descubrimiento de conocimiento.</w:t>
      </w:r>
    </w:p>
    <w:p w14:paraId="37184E1B" w14:textId="62F3BC40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documentos de Javier Diaz para obtener información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08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Dynamic Gaussian Mixture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IoT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Industrial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</w:p>
    <w:p w14:paraId="3A7ACA74" w14:textId="37D4002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máquinas de soporte vectorial por máquinas de vector soporte.</w:t>
      </w:r>
    </w:p>
    <w:p w14:paraId="5B171895" w14:textId="32C1CB4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realizar la comparación entre propuestas, centrarnos en las diferencias en cuanto a metodología más que en los experimentos acerca de si un método es mejor que otro.</w:t>
      </w:r>
    </w:p>
    <w:p w14:paraId="132E8080" w14:textId="0F480AA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haber una revisión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2017, no centrarnos en las propuestas que ya están en esta revisión, sino más en aquellas que no están (comparar las propuestas que no están entre ellas y con otras propuestas que están en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CD8CEC" w14:textId="2FBB7DE3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en cada una de las comparaciones entre propuestas que tratan un mismo algoritmo de aprendizaje automático para flujos de datos</w:t>
      </w:r>
      <w:r w:rsidR="0087508A">
        <w:rPr>
          <w:rFonts w:ascii="Times New Roman" w:hAnsi="Times New Roman" w:cs="Times New Roman"/>
          <w:sz w:val="24"/>
          <w:szCs w:val="24"/>
        </w:rPr>
        <w:t xml:space="preserve"> una tabla resumen como las que se encuentra en alguna de las revisiones (por </w:t>
      </w:r>
      <w:proofErr w:type="gramStart"/>
      <w:r w:rsidR="0087508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87508A">
        <w:rPr>
          <w:rFonts w:ascii="Times New Roman" w:hAnsi="Times New Roman" w:cs="Times New Roman"/>
          <w:sz w:val="24"/>
          <w:szCs w:val="24"/>
        </w:rPr>
        <w:t xml:space="preserve"> si manejan el concept </w:t>
      </w:r>
      <w:proofErr w:type="spellStart"/>
      <w:r w:rsidR="0087508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7508A">
        <w:rPr>
          <w:rFonts w:ascii="Times New Roman" w:hAnsi="Times New Roman" w:cs="Times New Roman"/>
          <w:sz w:val="24"/>
          <w:szCs w:val="24"/>
        </w:rPr>
        <w:t>).</w:t>
      </w:r>
    </w:p>
    <w:p w14:paraId="390A0D6A" w14:textId="0FF3F67E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Poner poco de teoría de cada uno de los algoritmos de aprendizaje automático.</w:t>
      </w:r>
    </w:p>
    <w:p w14:paraId="1D43EB16" w14:textId="1A1FE2CA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las propuestas que traten el aprendizaje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>, al ser pocas, meterlas dentro de las demás propuestas.</w:t>
      </w:r>
    </w:p>
    <w:p w14:paraId="544C1B53" w14:textId="5BA7D132" w:rsidR="00B05D00" w:rsidRDefault="00B05D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Tener en cuenta el orden en el que nombramos las diferentes propuestas. Por ejemplo, sería conveniente poner antes la inducción de reglas que los árboles de decisión.</w:t>
      </w:r>
    </w:p>
    <w:p w14:paraId="5011423B" w14:textId="78E6728D" w:rsidR="000E20BF" w:rsidRDefault="000E20B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lo de </w:t>
      </w:r>
      <w:r w:rsidR="00232B83">
        <w:rPr>
          <w:rFonts w:ascii="Times New Roman" w:hAnsi="Times New Roman" w:cs="Times New Roman"/>
          <w:sz w:val="24"/>
          <w:szCs w:val="24"/>
        </w:rPr>
        <w:t>las referencias</w:t>
      </w:r>
      <w:r>
        <w:rPr>
          <w:rFonts w:ascii="Times New Roman" w:hAnsi="Times New Roman" w:cs="Times New Roman"/>
          <w:sz w:val="24"/>
          <w:szCs w:val="24"/>
        </w:rPr>
        <w:t xml:space="preserve"> relacionad</w:t>
      </w:r>
      <w:r w:rsidR="00232B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con las páginas web</w:t>
      </w:r>
      <w:r w:rsidR="00232B83">
        <w:rPr>
          <w:rFonts w:ascii="Times New Roman" w:hAnsi="Times New Roman" w:cs="Times New Roman"/>
          <w:sz w:val="24"/>
          <w:szCs w:val="24"/>
        </w:rPr>
        <w:t xml:space="preserve"> y las referencias en las imágenes.</w:t>
      </w:r>
    </w:p>
    <w:p w14:paraId="3BC593F8" w14:textId="1C745B6C" w:rsidR="00795974" w:rsidRPr="008B1BEF" w:rsidRDefault="00795974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del entrenamiento en las redes neuronales sobre que me he referido</w:t>
      </w:r>
      <w:r w:rsidR="00FB412F">
        <w:rPr>
          <w:rFonts w:ascii="Times New Roman" w:hAnsi="Times New Roman" w:cs="Times New Roman"/>
          <w:sz w:val="24"/>
          <w:szCs w:val="24"/>
        </w:rPr>
        <w:t xml:space="preserve"> al descenso del gradiente normal, procesando todos los ejemplos primero y luego haciendo backpropagation.</w:t>
      </w:r>
      <w:bookmarkStart w:id="1" w:name="_GoBack"/>
      <w:bookmarkEnd w:id="1"/>
    </w:p>
    <w:p w14:paraId="299C07F7" w14:textId="77777777" w:rsidR="008B1BEF" w:rsidRPr="008B1BEF" w:rsidRDefault="008B1BEF" w:rsidP="008B1BEF">
      <w:pPr>
        <w:ind w:left="360"/>
        <w:rPr>
          <w:b/>
        </w:rPr>
      </w:pPr>
    </w:p>
    <w:p w14:paraId="6201C109" w14:textId="77777777" w:rsidR="00BA1A92" w:rsidRPr="00BA1A92" w:rsidRDefault="00BA1A92" w:rsidP="00BA1A92">
      <w:pPr>
        <w:pStyle w:val="Prrafodelista"/>
        <w:rPr>
          <w:b/>
        </w:rPr>
      </w:pPr>
    </w:p>
    <w:sectPr w:rsidR="00BA1A92" w:rsidRPr="00BA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7FA9"/>
    <w:multiLevelType w:val="hybridMultilevel"/>
    <w:tmpl w:val="8AB4B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4940"/>
    <w:rsid w:val="000E20BF"/>
    <w:rsid w:val="000E2796"/>
    <w:rsid w:val="0017021E"/>
    <w:rsid w:val="001F19E2"/>
    <w:rsid w:val="00232B83"/>
    <w:rsid w:val="00243459"/>
    <w:rsid w:val="002F367B"/>
    <w:rsid w:val="003D556D"/>
    <w:rsid w:val="004258C0"/>
    <w:rsid w:val="00435C98"/>
    <w:rsid w:val="00500A47"/>
    <w:rsid w:val="00597ADD"/>
    <w:rsid w:val="006A4BDC"/>
    <w:rsid w:val="007209D7"/>
    <w:rsid w:val="007618CC"/>
    <w:rsid w:val="00795974"/>
    <w:rsid w:val="00822E78"/>
    <w:rsid w:val="0087508A"/>
    <w:rsid w:val="00895974"/>
    <w:rsid w:val="008B1518"/>
    <w:rsid w:val="008B1BEF"/>
    <w:rsid w:val="008B206D"/>
    <w:rsid w:val="00B05D00"/>
    <w:rsid w:val="00BA1A92"/>
    <w:rsid w:val="00C56CC7"/>
    <w:rsid w:val="00C87448"/>
    <w:rsid w:val="00CB40AA"/>
    <w:rsid w:val="00CD186F"/>
    <w:rsid w:val="00CF54B0"/>
    <w:rsid w:val="00D65F34"/>
    <w:rsid w:val="00D97C56"/>
    <w:rsid w:val="00DC6931"/>
    <w:rsid w:val="00DD54DC"/>
    <w:rsid w:val="00EB6A19"/>
    <w:rsid w:val="00EF2D3A"/>
    <w:rsid w:val="00F06600"/>
    <w:rsid w:val="00FB412F"/>
    <w:rsid w:val="00FE278A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1440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19</cp:revision>
  <dcterms:created xsi:type="dcterms:W3CDTF">2019-04-10T21:08:00Z</dcterms:created>
  <dcterms:modified xsi:type="dcterms:W3CDTF">2019-04-29T10:41:00Z</dcterms:modified>
</cp:coreProperties>
</file>