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036A34CD" w:rsidR="00FE3BD2" w:rsidRDefault="00131A50" w:rsidP="00801C7D">
      <w:pPr>
        <w:pStyle w:val="Ttulo1"/>
        <w:jc w:val="both"/>
      </w:pPr>
      <w:r>
        <w:t>ENSEMBLE</w:t>
      </w:r>
    </w:p>
    <w:p w14:paraId="1C785845" w14:textId="6CEB2E33" w:rsidR="000F3652" w:rsidRDefault="000F3652" w:rsidP="000F365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3652">
        <w:rPr>
          <w:rFonts w:ascii="Times New Roman" w:hAnsi="Times New Roman" w:cs="Times New Roman"/>
          <w:sz w:val="24"/>
          <w:szCs w:val="24"/>
        </w:rPr>
        <w:t>Ens</w:t>
      </w:r>
      <w:r>
        <w:rPr>
          <w:rFonts w:ascii="Times New Roman" w:hAnsi="Times New Roman" w:cs="Times New Roman"/>
          <w:sz w:val="24"/>
          <w:szCs w:val="24"/>
        </w:rPr>
        <w:t>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blind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blocks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blocks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continously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weakest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block performance.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(2011)”)</w:t>
      </w:r>
    </w:p>
    <w:p w14:paraId="15585916" w14:textId="14E0FE5B" w:rsidR="00ED3D5C" w:rsidRDefault="00ED3D5C" w:rsidP="00ED3D5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3D5C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robustness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D5C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pointed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(2014)”)</w:t>
      </w:r>
    </w:p>
    <w:p w14:paraId="168AB8C9" w14:textId="67A2A4F7" w:rsidR="00197E3B" w:rsidRDefault="00197E3B" w:rsidP="00197E3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197E3B">
        <w:rPr>
          <w:rFonts w:ascii="Times New Roman" w:hAnsi="Times New Roman" w:cs="Times New Roman"/>
          <w:sz w:val="24"/>
          <w:szCs w:val="24"/>
        </w:rPr>
        <w:t>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Krawczyk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et al. (2017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), data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researchers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shifting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ensemble-based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performance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depend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strength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Hence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can use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weak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Breiman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, 2001).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similar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as base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virtually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performance.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base-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limiting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14:paraId="72C10E7A" w14:textId="3F3215AC" w:rsidR="00AC25C4" w:rsidRDefault="00AC25C4" w:rsidP="00AC25C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Lighter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capable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dealing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potentially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infinite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continuously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compromise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performance.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Moreover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time and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limitations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ensemble-based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25C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satisfy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>.</w:t>
      </w:r>
    </w:p>
    <w:p w14:paraId="7F76497D" w14:textId="50E3EB8B" w:rsidR="00E63FAE" w:rsidRDefault="00E63FAE" w:rsidP="00493C6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3FAE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Boosting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proven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disk–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resident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data sets.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repeated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resampling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training set,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a priori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inappropriate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FAE">
        <w:rPr>
          <w:rFonts w:ascii="Times New Roman" w:hAnsi="Times New Roman" w:cs="Times New Roman"/>
          <w:sz w:val="24"/>
          <w:szCs w:val="24"/>
        </w:rPr>
        <w:t xml:space="preserve">a data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Despite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, novel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increasingly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gaining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attention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proved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offer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. In general,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dynamically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reactivate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new</w:t>
      </w:r>
      <w:r w:rsid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lastRenderedPageBreak/>
        <w:t>ensemble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in response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base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="00493C67">
        <w:rPr>
          <w:rFonts w:ascii="Times New Roman" w:hAnsi="Times New Roman" w:cs="Times New Roman"/>
          <w:sz w:val="24"/>
          <w:szCs w:val="24"/>
        </w:rPr>
        <w:t xml:space="preserve"> </w:t>
      </w:r>
      <w:r w:rsidRPr="00493C67">
        <w:rPr>
          <w:rFonts w:ascii="Times New Roman" w:hAnsi="Times New Roman" w:cs="Times New Roman"/>
          <w:sz w:val="24"/>
          <w:szCs w:val="24"/>
        </w:rPr>
        <w:t>data.</w:t>
      </w:r>
    </w:p>
    <w:p w14:paraId="52D021CA" w14:textId="6D5E678E" w:rsidR="00493C67" w:rsidRDefault="00493C67" w:rsidP="00493C6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493C67">
        <w:rPr>
          <w:rFonts w:ascii="Times New Roman" w:hAnsi="Times New Roman" w:cs="Times New Roman"/>
          <w:sz w:val="24"/>
          <w:szCs w:val="24"/>
        </w:rPr>
        <w:t>nsemble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avoid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expensive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revisions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risk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in data.</w:t>
      </w:r>
    </w:p>
    <w:p w14:paraId="59B7969D" w14:textId="100EF853" w:rsidR="007E767F" w:rsidRPr="007E767F" w:rsidRDefault="007E767F" w:rsidP="007E767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767F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becoming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more and more popular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[40].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compound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[41]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adaptability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capabilities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forming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7E767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line-up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[42]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base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[43].</w:t>
      </w:r>
      <w:r w:rsidRPr="007E767F">
        <w:rPr>
          <w:rFonts w:ascii="Times New Roman" w:hAnsi="Times New Roman" w:cs="Times New Roman"/>
          <w:sz w:val="24"/>
          <w:szCs w:val="24"/>
        </w:rPr>
        <w:cr/>
      </w:r>
    </w:p>
    <w:p w14:paraId="03FB3557" w14:textId="77777777" w:rsidR="009F1F44" w:rsidRPr="00F1784E" w:rsidRDefault="009F1F44" w:rsidP="00801C7D">
      <w:pPr>
        <w:pStyle w:val="Prrafodelista"/>
        <w:ind w:left="1800"/>
        <w:jc w:val="both"/>
      </w:pPr>
    </w:p>
    <w:p w14:paraId="18904601" w14:textId="34ED08F8" w:rsidR="00FE6A3C" w:rsidRDefault="00FE6A3C" w:rsidP="00953F5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Online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bagging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boosting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2001)_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047DEFC2" w14:textId="2479FDB7" w:rsidR="00FE6A3C" w:rsidRDefault="00FE6A3C" w:rsidP="00FE6A3C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07195D" w14:textId="59476BF5" w:rsidR="00FE6A3C" w:rsidRPr="00DA4D81" w:rsidRDefault="00FE6A3C" w:rsidP="00DA4D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53F58">
        <w:rPr>
          <w:rFonts w:ascii="Times New Roman" w:hAnsi="Times New Roman" w:cs="Times New Roman"/>
          <w:sz w:val="24"/>
          <w:szCs w:val="24"/>
        </w:rPr>
        <w:t>RESUMEN DEL PAPER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Tree-based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Lighter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r w:rsidRPr="00FE6A3C">
        <w:rPr>
          <w:rFonts w:ascii="Times New Roman" w:hAnsi="Times New Roman" w:cs="Times New Roman"/>
          <w:sz w:val="24"/>
          <w:szCs w:val="24"/>
        </w:rPr>
        <w:t xml:space="preserve">Oza [7]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adapted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boosting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online</w:t>
      </w:r>
      <w:r w:rsidR="00DA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D81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DA4D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D81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DA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D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D81">
        <w:rPr>
          <w:rFonts w:ascii="Times New Roman" w:hAnsi="Times New Roman" w:cs="Times New Roman"/>
          <w:sz w:val="24"/>
          <w:szCs w:val="24"/>
        </w:rPr>
        <w:t>OzaBag</w:t>
      </w:r>
      <w:proofErr w:type="spellEnd"/>
      <w:r w:rsidRPr="00DA4D8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A4D81">
        <w:rPr>
          <w:rFonts w:ascii="Times New Roman" w:hAnsi="Times New Roman" w:cs="Times New Roman"/>
          <w:sz w:val="24"/>
          <w:szCs w:val="24"/>
        </w:rPr>
        <w:t>OzaBoost</w:t>
      </w:r>
      <w:proofErr w:type="spellEnd"/>
      <w:r w:rsidRPr="00DA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D81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DA4D81">
        <w:rPr>
          <w:rFonts w:ascii="Times New Roman" w:hAnsi="Times New Roman" w:cs="Times New Roman"/>
          <w:sz w:val="24"/>
          <w:szCs w:val="24"/>
        </w:rPr>
        <w:t>.</w:t>
      </w:r>
    </w:p>
    <w:p w14:paraId="7E3A56F2" w14:textId="77777777" w:rsidR="00FE6A3C" w:rsidRDefault="00FE6A3C" w:rsidP="00FE6A3C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C14C6F" w14:textId="709ED64D" w:rsidR="00953F58" w:rsidRPr="00953F58" w:rsidRDefault="00953F58" w:rsidP="00953F5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3F58">
        <w:rPr>
          <w:rFonts w:ascii="Times New Roman" w:hAnsi="Times New Roman" w:cs="Times New Roman"/>
          <w:b/>
          <w:sz w:val="24"/>
          <w:szCs w:val="24"/>
        </w:rPr>
        <w:t xml:space="preserve">New </w:t>
      </w:r>
      <w:proofErr w:type="spellStart"/>
      <w:r w:rsidRPr="00953F58">
        <w:rPr>
          <w:rFonts w:ascii="Times New Roman" w:hAnsi="Times New Roman" w:cs="Times New Roman"/>
          <w:b/>
          <w:sz w:val="24"/>
          <w:szCs w:val="24"/>
        </w:rPr>
        <w:t>Options</w:t>
      </w:r>
      <w:proofErr w:type="spellEnd"/>
      <w:r w:rsidRPr="00953F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953F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953F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953F58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953F5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53F58">
        <w:rPr>
          <w:rFonts w:ascii="Times New Roman" w:hAnsi="Times New Roman" w:cs="Times New Roman"/>
          <w:b/>
          <w:sz w:val="24"/>
          <w:szCs w:val="24"/>
        </w:rPr>
        <w:t>2007)</w:t>
      </w:r>
      <w:r>
        <w:rPr>
          <w:rFonts w:ascii="Times New Roman" w:hAnsi="Times New Roman" w:cs="Times New Roman"/>
          <w:b/>
          <w:sz w:val="24"/>
          <w:szCs w:val="24"/>
        </w:rPr>
        <w:t>_NOT READ YET</w:t>
      </w:r>
    </w:p>
    <w:p w14:paraId="575F59A8" w14:textId="04C4710C" w:rsidR="00953F58" w:rsidRDefault="00953F58" w:rsidP="00953F5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E6CAA3" w14:textId="5FCB4C36" w:rsidR="00953F58" w:rsidRPr="00953F58" w:rsidRDefault="00953F58" w:rsidP="00953F5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53F58"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(2018)”: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3F58"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53F58">
        <w:rPr>
          <w:rFonts w:ascii="Times New Roman" w:hAnsi="Times New Roman" w:cs="Times New Roman"/>
          <w:sz w:val="24"/>
          <w:szCs w:val="24"/>
        </w:rPr>
        <w:t>VFDT</w:t>
      </w:r>
      <w:proofErr w:type="gramEnd"/>
      <w:r w:rsidRPr="00953F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Hoe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953F58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F58">
        <w:rPr>
          <w:rFonts w:ascii="Times New Roman" w:hAnsi="Times New Roman" w:cs="Times New Roman"/>
          <w:sz w:val="24"/>
          <w:szCs w:val="24"/>
        </w:rPr>
        <w:t>(HOT) (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Pfahringer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et al., 2007),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option</w:t>
      </w:r>
      <w:proofErr w:type="spellEnd"/>
    </w:p>
    <w:p w14:paraId="308AC78C" w14:textId="01A2E585" w:rsidR="00953F58" w:rsidRDefault="00953F58" w:rsidP="00953F5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3F5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F5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travels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along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F58">
        <w:rPr>
          <w:rFonts w:ascii="Times New Roman" w:hAnsi="Times New Roman" w:cs="Times New Roman"/>
          <w:sz w:val="24"/>
          <w:szCs w:val="24"/>
        </w:rPr>
        <w:t xml:space="preserve">are true. HOT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averaging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reached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VFDT, at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>.</w:t>
      </w:r>
    </w:p>
    <w:p w14:paraId="614BD0FE" w14:textId="77777777" w:rsidR="00953F58" w:rsidRPr="00953F58" w:rsidRDefault="00953F58" w:rsidP="00953F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EB4EEE" w14:textId="16A41B51" w:rsidR="009D0C08" w:rsidRDefault="009D0C08" w:rsidP="009D0C0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C08">
        <w:rPr>
          <w:rFonts w:ascii="Times New Roman" w:hAnsi="Times New Roman" w:cs="Times New Roman"/>
          <w:b/>
          <w:sz w:val="24"/>
          <w:szCs w:val="24"/>
        </w:rPr>
        <w:t xml:space="preserve">A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Practical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Classify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Streams_Training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Limited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Amount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Labeled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Data (2008)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(3)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, (5) y (</w:t>
      </w:r>
      <w:proofErr w:type="gramStart"/>
      <w:r>
        <w:rPr>
          <w:rFonts w:ascii="Times New Roman" w:hAnsi="Times New Roman" w:cs="Times New Roman"/>
          <w:b/>
          <w:color w:val="00B050"/>
          <w:sz w:val="24"/>
          <w:szCs w:val="24"/>
        </w:rPr>
        <w:t>6)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7C1949EF" w14:textId="02B34660" w:rsidR="009D0C08" w:rsidRPr="000B3DC1" w:rsidRDefault="009D0C08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scarceness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Masud et al. [22].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</w:t>
      </w:r>
      <w:r w:rsidR="000B3DC1">
        <w:rPr>
          <w:rFonts w:ascii="Times New Roman" w:hAnsi="Times New Roman" w:cs="Times New Roman"/>
          <w:sz w:val="24"/>
          <w:szCs w:val="24"/>
        </w:rPr>
        <w:t>emble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semi-supervised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k</w:t>
      </w:r>
      <w:r w:rsidR="000B3DC1" w:rsidRPr="000B3DC1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initialize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k</w:t>
      </w:r>
      <w:r w:rsidR="000B3DC1" w:rsidRPr="000B3DC1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centroids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iterating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convergence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E-step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assigns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cluster-impurity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minimized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M-step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recomputes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lastRenderedPageBreak/>
        <w:t>by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averaging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belonging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saved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micro-cluster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serve as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>.</w:t>
      </w:r>
    </w:p>
    <w:p w14:paraId="020A93A2" w14:textId="33899C03" w:rsidR="000B3DC1" w:rsidRPr="000B3DC1" w:rsidRDefault="000B3DC1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cope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Masud et al. [22] </w:t>
      </w:r>
      <w:proofErr w:type="spellStart"/>
      <w:r>
        <w:rPr>
          <w:rFonts w:ascii="Times New Roman" w:hAnsi="Times New Roman" w:cs="Times New Roman"/>
          <w:sz w:val="24"/>
          <w:szCs w:val="24"/>
        </w:rPr>
        <w:t>keep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L+1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Besides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9F94B0" w14:textId="5393AA46" w:rsidR="000B3DC1" w:rsidRPr="00783105" w:rsidRDefault="000B3DC1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Reference in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paper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“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Classifying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evolving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streams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partially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labeled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data (2011)”: Note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finally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approach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blind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since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does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incorporate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any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detection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2F812F9" w14:textId="7A07B4F9" w:rsidR="00783105" w:rsidRPr="00783105" w:rsidRDefault="00783105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(2017)”: In [Masud et al. 2008]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grouped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microclusters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input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k-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Nearest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B6BB8E" w14:textId="6A5BE85E" w:rsidR="00783105" w:rsidRPr="00783105" w:rsidRDefault="00783105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(2017)”: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radius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measure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similar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classic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therefore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capture non-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spherical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often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degrade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single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cluster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1ACEFCD" w14:textId="02784B8A" w:rsidR="000B3DC1" w:rsidRDefault="000B3DC1" w:rsidP="000B3DC1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BF6AC39" w14:textId="77777777" w:rsidR="000B3DC1" w:rsidRDefault="000B3DC1" w:rsidP="000B3DC1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98B785" w14:textId="592B844F" w:rsidR="002E10AC" w:rsidRDefault="002E10AC" w:rsidP="002E10A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10AC">
        <w:rPr>
          <w:rFonts w:ascii="Times New Roman" w:hAnsi="Times New Roman" w:cs="Times New Roman"/>
          <w:b/>
          <w:sz w:val="24"/>
          <w:szCs w:val="24"/>
        </w:rPr>
        <w:t>Leveraging</w:t>
      </w:r>
      <w:proofErr w:type="spellEnd"/>
      <w:r w:rsidRPr="002E10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b/>
          <w:sz w:val="24"/>
          <w:szCs w:val="24"/>
        </w:rPr>
        <w:t>bagging</w:t>
      </w:r>
      <w:proofErr w:type="spellEnd"/>
      <w:r w:rsidRPr="002E10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2E10AC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E10AC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2010)_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YEY:</w:t>
      </w:r>
    </w:p>
    <w:p w14:paraId="757F9E64" w14:textId="1A420CD9" w:rsidR="002E10AC" w:rsidRPr="002E10AC" w:rsidRDefault="002E10AC" w:rsidP="002E10A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53F58">
        <w:rPr>
          <w:rFonts w:ascii="Times New Roman" w:hAnsi="Times New Roman" w:cs="Times New Roman"/>
          <w:sz w:val="24"/>
          <w:szCs w:val="24"/>
        </w:rPr>
        <w:t>RESUMEN DEL PAPER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Tree-based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Lighter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extending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exploring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idea</w:t>
      </w:r>
      <w:r>
        <w:rPr>
          <w:rFonts w:ascii="Times New Roman" w:hAnsi="Times New Roman" w:cs="Times New Roman"/>
          <w:sz w:val="24"/>
          <w:szCs w:val="24"/>
        </w:rPr>
        <w:t xml:space="preserve"> (Online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boosting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(2001))</w:t>
      </w:r>
      <w:r w:rsidRPr="002E10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et al. [8]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Leveraging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0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LevBag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combines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ADWIN [9]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in [7].</w:t>
      </w:r>
    </w:p>
    <w:p w14:paraId="7B836CFA" w14:textId="53647992" w:rsidR="00131A50" w:rsidRDefault="00131A50" w:rsidP="009D0C0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recurring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concepts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in a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space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Pr="00131A50">
        <w:rPr>
          <w:rFonts w:ascii="Times New Roman" w:hAnsi="Times New Roman" w:cs="Times New Roman"/>
          <w:b/>
          <w:sz w:val="24"/>
          <w:szCs w:val="24"/>
        </w:rPr>
        <w:t>MReC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-DFS </w:t>
      </w:r>
      <w:r w:rsidR="00806F52" w:rsidRPr="00131A50">
        <w:rPr>
          <w:rFonts w:ascii="Times New Roman" w:hAnsi="Times New Roman" w:cs="Times New Roman"/>
          <w:b/>
          <w:sz w:val="24"/>
          <w:szCs w:val="24"/>
        </w:rPr>
        <w:t>(2014)</w:t>
      </w:r>
      <w:r w:rsidR="00DE4411" w:rsidRPr="00131A50">
        <w:rPr>
          <w:rFonts w:ascii="Times New Roman" w:hAnsi="Times New Roman" w:cs="Times New Roman"/>
          <w:b/>
          <w:sz w:val="24"/>
          <w:szCs w:val="24"/>
        </w:rPr>
        <w:t>:</w:t>
      </w:r>
    </w:p>
    <w:p w14:paraId="04C34565" w14:textId="5249ED16" w:rsidR="006B788E" w:rsidRDefault="006B788E" w:rsidP="006B788E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5579FF" w14:textId="41AC1B3F" w:rsidR="006B788E" w:rsidRDefault="006B788E" w:rsidP="006B78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31A50">
        <w:rPr>
          <w:rFonts w:ascii="Times New Roman" w:hAnsi="Times New Roman" w:cs="Times New Roman"/>
          <w:sz w:val="24"/>
          <w:szCs w:val="24"/>
        </w:rPr>
        <w:t>RESUMEN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MReC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>-DFS</w:t>
      </w:r>
      <w:r>
        <w:rPr>
          <w:rFonts w:ascii="Times New Roman" w:hAnsi="Times New Roman" w:cs="Times New Roman"/>
          <w:sz w:val="24"/>
          <w:szCs w:val="24"/>
        </w:rPr>
        <w:t xml:space="preserve"> (RGBNC):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131A50">
        <w:rPr>
          <w:rFonts w:ascii="Times New Roman" w:hAnsi="Times New Roman" w:cs="Times New Roman"/>
          <w:sz w:val="24"/>
          <w:szCs w:val="24"/>
        </w:rPr>
        <w:t>hey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utilized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Bayes (NB)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wit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concep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1A50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9E28CA" w14:textId="060435F1" w:rsidR="00906937" w:rsidRPr="00906937" w:rsidRDefault="00906937" w:rsidP="00906937">
      <w:pPr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dynamic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nature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data,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and data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samples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constant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over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period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time. So,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considering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accuracy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and error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may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affect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performance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classification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attribute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has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bigger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samples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. So,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multiple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objective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criteria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like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sensitivity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specificity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should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included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weighting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9194413" w14:textId="77777777" w:rsidR="006B788E" w:rsidRDefault="006B788E" w:rsidP="006B788E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AF5358" w14:textId="138CB3EE" w:rsidR="006B788E" w:rsidRPr="008A300C" w:rsidRDefault="006B788E" w:rsidP="006B78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C28C3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5C28C3">
        <w:rPr>
          <w:rFonts w:ascii="Times New Roman" w:hAnsi="Times New Roman" w:cs="Times New Roman"/>
          <w:b/>
          <w:sz w:val="24"/>
          <w:szCs w:val="24"/>
        </w:rPr>
        <w:t>2014)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NOT READ YET: 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, (7), (8) y (9)</w:t>
      </w:r>
    </w:p>
    <w:p w14:paraId="17DF726D" w14:textId="77777777" w:rsidR="008A300C" w:rsidRPr="008A300C" w:rsidRDefault="008A300C" w:rsidP="008A300C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3AAC2F" w14:textId="752C5C5D" w:rsidR="00363234" w:rsidRDefault="00363234" w:rsidP="00AC25C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3234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3632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234">
        <w:rPr>
          <w:rFonts w:ascii="Times New Roman" w:hAnsi="Times New Roman" w:cs="Times New Roman"/>
          <w:b/>
          <w:sz w:val="24"/>
          <w:szCs w:val="24"/>
        </w:rPr>
        <w:t>random</w:t>
      </w:r>
      <w:proofErr w:type="spellEnd"/>
      <w:r w:rsidRPr="003632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234">
        <w:rPr>
          <w:rFonts w:ascii="Times New Roman" w:hAnsi="Times New Roman" w:cs="Times New Roman"/>
          <w:b/>
          <w:sz w:val="24"/>
          <w:szCs w:val="24"/>
        </w:rPr>
        <w:t>forests</w:t>
      </w:r>
      <w:proofErr w:type="spellEnd"/>
      <w:r w:rsidRPr="003632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234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3632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234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363234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363234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3632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234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363234">
        <w:rPr>
          <w:rFonts w:ascii="Times New Roman" w:hAnsi="Times New Roman" w:cs="Times New Roman"/>
          <w:b/>
          <w:sz w:val="24"/>
          <w:szCs w:val="24"/>
        </w:rPr>
        <w:t xml:space="preserve"> (2017)</w:t>
      </w:r>
      <w:r w:rsidR="00FC2606">
        <w:rPr>
          <w:rFonts w:ascii="Times New Roman" w:hAnsi="Times New Roman" w:cs="Times New Roman"/>
          <w:b/>
          <w:sz w:val="24"/>
          <w:szCs w:val="24"/>
        </w:rPr>
        <w:t>_NOT READ YET</w:t>
      </w:r>
    </w:p>
    <w:p w14:paraId="0DEC6D34" w14:textId="77777777" w:rsidR="00363234" w:rsidRPr="00363234" w:rsidRDefault="00363234" w:rsidP="0036323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3A5D4FB9" w14:textId="32823511" w:rsidR="00AC25C4" w:rsidRPr="00AC25C4" w:rsidRDefault="008A300C" w:rsidP="00AC25C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300C">
        <w:rPr>
          <w:rFonts w:ascii="Times New Roman" w:hAnsi="Times New Roman" w:cs="Times New Roman"/>
          <w:b/>
          <w:sz w:val="24"/>
          <w:szCs w:val="24"/>
        </w:rPr>
        <w:t>Making</w:t>
      </w:r>
      <w:proofErr w:type="spellEnd"/>
      <w:r w:rsidRPr="008A300C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8A300C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8A30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300C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8A30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300C">
        <w:rPr>
          <w:rFonts w:ascii="Times New Roman" w:hAnsi="Times New Roman" w:cs="Times New Roman"/>
          <w:b/>
          <w:sz w:val="24"/>
          <w:szCs w:val="24"/>
        </w:rPr>
        <w:t>Tree-based</w:t>
      </w:r>
      <w:proofErr w:type="spellEnd"/>
      <w:r w:rsidR="00AC25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300C">
        <w:rPr>
          <w:rFonts w:ascii="Times New Roman" w:hAnsi="Times New Roman" w:cs="Times New Roman"/>
          <w:b/>
          <w:sz w:val="24"/>
          <w:szCs w:val="24"/>
        </w:rPr>
        <w:t>Ensembles</w:t>
      </w:r>
      <w:proofErr w:type="spellEnd"/>
      <w:r w:rsidRPr="008A30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300C">
        <w:rPr>
          <w:rFonts w:ascii="Times New Roman" w:hAnsi="Times New Roman" w:cs="Times New Roman"/>
          <w:b/>
          <w:sz w:val="24"/>
          <w:szCs w:val="24"/>
        </w:rPr>
        <w:t>Lighter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(2018)</w:t>
      </w:r>
      <w:r w:rsidR="00AC25C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C25C4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AC25C4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AC25C4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AC25C4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AC25C4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AC25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</w:t>
      </w:r>
      <w:r w:rsidR="00AC25C4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</w:t>
      </w:r>
      <w:proofErr w:type="gramStart"/>
      <w:r w:rsidR="00AC25C4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)</w:t>
      </w:r>
      <w:r w:rsidR="00AC25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,</w:t>
      </w:r>
      <w:proofErr w:type="gramEnd"/>
      <w:r w:rsidR="00AC25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(7), (8) y (9)</w:t>
      </w:r>
    </w:p>
    <w:p w14:paraId="021D5548" w14:textId="01173AF0" w:rsidR="00AC25C4" w:rsidRPr="00FE6A3C" w:rsidRDefault="00FE6A3C" w:rsidP="00FE6A3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trade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-off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proposes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VFDT (SVFDT)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weak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capable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harming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6BD2DA8C" w14:textId="77777777" w:rsidR="00AC25C4" w:rsidRPr="00AC25C4" w:rsidRDefault="00AC25C4" w:rsidP="00AC25C4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58B737" w14:textId="77777777" w:rsidR="00AC25C4" w:rsidRPr="00AC25C4" w:rsidRDefault="00AC25C4" w:rsidP="00AC25C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D699A4" w14:textId="77777777" w:rsidR="00AC25C4" w:rsidRPr="00AC25C4" w:rsidRDefault="00AC25C4" w:rsidP="00AC25C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24A6D218" w14:textId="77777777" w:rsidR="00AC25C4" w:rsidRPr="00AC25C4" w:rsidRDefault="00AC25C4" w:rsidP="00AC25C4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F676D7" w14:textId="77777777" w:rsidR="00AC25C4" w:rsidRPr="00AC25C4" w:rsidRDefault="00AC25C4" w:rsidP="00AC25C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15E3A9D1" w14:textId="77777777" w:rsidR="00AC25C4" w:rsidRPr="008A300C" w:rsidRDefault="00AC25C4" w:rsidP="00AC25C4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F35258" w14:textId="77777777" w:rsidR="006B788E" w:rsidRPr="00131A50" w:rsidRDefault="006B788E" w:rsidP="0090693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D356C9A" w14:textId="77777777" w:rsidR="00B24D5E" w:rsidRPr="00B24D5E" w:rsidRDefault="00B24D5E" w:rsidP="00B24D5E">
      <w:pPr>
        <w:rPr>
          <w:rFonts w:ascii="Times New Roman" w:hAnsi="Times New Roman" w:cs="Times New Roman"/>
          <w:sz w:val="24"/>
          <w:szCs w:val="24"/>
        </w:rPr>
      </w:pPr>
    </w:p>
    <w:p w14:paraId="62CD9D49" w14:textId="77777777" w:rsidR="002B1D58" w:rsidRPr="00FE424F" w:rsidRDefault="002B1D58" w:rsidP="00C67801">
      <w:pPr>
        <w:ind w:left="7788" w:hanging="7788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sectPr w:rsidR="002B1D58" w:rsidRPr="00FE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35769"/>
    <w:multiLevelType w:val="hybridMultilevel"/>
    <w:tmpl w:val="B464E3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1C26DD"/>
    <w:multiLevelType w:val="hybridMultilevel"/>
    <w:tmpl w:val="351E140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DE3926"/>
    <w:multiLevelType w:val="hybridMultilevel"/>
    <w:tmpl w:val="34B8C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5366F"/>
    <w:rsid w:val="000754C7"/>
    <w:rsid w:val="000821B6"/>
    <w:rsid w:val="0009244C"/>
    <w:rsid w:val="000B3DC1"/>
    <w:rsid w:val="000F3652"/>
    <w:rsid w:val="000F4553"/>
    <w:rsid w:val="00103FA6"/>
    <w:rsid w:val="00110B4B"/>
    <w:rsid w:val="00113D95"/>
    <w:rsid w:val="001171CA"/>
    <w:rsid w:val="00131A50"/>
    <w:rsid w:val="00135C8E"/>
    <w:rsid w:val="00136487"/>
    <w:rsid w:val="0015545E"/>
    <w:rsid w:val="001900CF"/>
    <w:rsid w:val="00197E3B"/>
    <w:rsid w:val="001C1237"/>
    <w:rsid w:val="001D0F5D"/>
    <w:rsid w:val="001F228F"/>
    <w:rsid w:val="00206702"/>
    <w:rsid w:val="00220949"/>
    <w:rsid w:val="0022651E"/>
    <w:rsid w:val="0024626B"/>
    <w:rsid w:val="002726FF"/>
    <w:rsid w:val="00287B82"/>
    <w:rsid w:val="002A0807"/>
    <w:rsid w:val="002B1D58"/>
    <w:rsid w:val="002D54EC"/>
    <w:rsid w:val="002E10AC"/>
    <w:rsid w:val="002F61B0"/>
    <w:rsid w:val="00302E60"/>
    <w:rsid w:val="003117D6"/>
    <w:rsid w:val="00313C5D"/>
    <w:rsid w:val="00314317"/>
    <w:rsid w:val="0034700B"/>
    <w:rsid w:val="00361B2D"/>
    <w:rsid w:val="00363234"/>
    <w:rsid w:val="003D1219"/>
    <w:rsid w:val="003D34E8"/>
    <w:rsid w:val="00401F18"/>
    <w:rsid w:val="0040277A"/>
    <w:rsid w:val="0040733D"/>
    <w:rsid w:val="004163F9"/>
    <w:rsid w:val="0048360A"/>
    <w:rsid w:val="00493C67"/>
    <w:rsid w:val="004A2200"/>
    <w:rsid w:val="004B532B"/>
    <w:rsid w:val="004B7EEC"/>
    <w:rsid w:val="004E1787"/>
    <w:rsid w:val="00535DA1"/>
    <w:rsid w:val="005425DC"/>
    <w:rsid w:val="005475B6"/>
    <w:rsid w:val="005723B5"/>
    <w:rsid w:val="005758A0"/>
    <w:rsid w:val="00580E82"/>
    <w:rsid w:val="005916AA"/>
    <w:rsid w:val="00597ADD"/>
    <w:rsid w:val="005B2652"/>
    <w:rsid w:val="005C11B0"/>
    <w:rsid w:val="005C23CC"/>
    <w:rsid w:val="005D198A"/>
    <w:rsid w:val="005E6127"/>
    <w:rsid w:val="005F64EA"/>
    <w:rsid w:val="00603528"/>
    <w:rsid w:val="00614E1B"/>
    <w:rsid w:val="006543DE"/>
    <w:rsid w:val="00662BE5"/>
    <w:rsid w:val="006A1A08"/>
    <w:rsid w:val="006B788E"/>
    <w:rsid w:val="006C6D1E"/>
    <w:rsid w:val="006F6FC9"/>
    <w:rsid w:val="00700236"/>
    <w:rsid w:val="0073045A"/>
    <w:rsid w:val="00754D5E"/>
    <w:rsid w:val="007602E0"/>
    <w:rsid w:val="00783105"/>
    <w:rsid w:val="007B6D85"/>
    <w:rsid w:val="007C5C22"/>
    <w:rsid w:val="007D5EA1"/>
    <w:rsid w:val="007E767F"/>
    <w:rsid w:val="00801C7D"/>
    <w:rsid w:val="00806F52"/>
    <w:rsid w:val="00823E8E"/>
    <w:rsid w:val="008437AA"/>
    <w:rsid w:val="008676D8"/>
    <w:rsid w:val="00867C0D"/>
    <w:rsid w:val="00891C74"/>
    <w:rsid w:val="008A300C"/>
    <w:rsid w:val="008D2351"/>
    <w:rsid w:val="008E043D"/>
    <w:rsid w:val="008E2704"/>
    <w:rsid w:val="008F12C5"/>
    <w:rsid w:val="00906937"/>
    <w:rsid w:val="00913670"/>
    <w:rsid w:val="009204E2"/>
    <w:rsid w:val="009428D6"/>
    <w:rsid w:val="00953F58"/>
    <w:rsid w:val="009857EE"/>
    <w:rsid w:val="00987AD9"/>
    <w:rsid w:val="009965C6"/>
    <w:rsid w:val="009C5794"/>
    <w:rsid w:val="009D0C08"/>
    <w:rsid w:val="009E0963"/>
    <w:rsid w:val="009E2675"/>
    <w:rsid w:val="009E375A"/>
    <w:rsid w:val="009F1F44"/>
    <w:rsid w:val="00A06AF4"/>
    <w:rsid w:val="00A3301B"/>
    <w:rsid w:val="00A348BE"/>
    <w:rsid w:val="00A97127"/>
    <w:rsid w:val="00AA0441"/>
    <w:rsid w:val="00AB6EED"/>
    <w:rsid w:val="00AB756B"/>
    <w:rsid w:val="00AC25C4"/>
    <w:rsid w:val="00AD0E6F"/>
    <w:rsid w:val="00AF5CE9"/>
    <w:rsid w:val="00B0657F"/>
    <w:rsid w:val="00B159D1"/>
    <w:rsid w:val="00B24D5E"/>
    <w:rsid w:val="00B26690"/>
    <w:rsid w:val="00B37557"/>
    <w:rsid w:val="00B64312"/>
    <w:rsid w:val="00B91899"/>
    <w:rsid w:val="00C00931"/>
    <w:rsid w:val="00C04634"/>
    <w:rsid w:val="00C12CF6"/>
    <w:rsid w:val="00C32767"/>
    <w:rsid w:val="00C35DBF"/>
    <w:rsid w:val="00C52E90"/>
    <w:rsid w:val="00C5309E"/>
    <w:rsid w:val="00C67801"/>
    <w:rsid w:val="00C85F4A"/>
    <w:rsid w:val="00CC2A14"/>
    <w:rsid w:val="00CE22F9"/>
    <w:rsid w:val="00CE61FB"/>
    <w:rsid w:val="00D0764D"/>
    <w:rsid w:val="00D13E62"/>
    <w:rsid w:val="00D36A1B"/>
    <w:rsid w:val="00D57897"/>
    <w:rsid w:val="00D62ACF"/>
    <w:rsid w:val="00D848C6"/>
    <w:rsid w:val="00D97C56"/>
    <w:rsid w:val="00DA3C50"/>
    <w:rsid w:val="00DA4D81"/>
    <w:rsid w:val="00DE1F14"/>
    <w:rsid w:val="00DE4411"/>
    <w:rsid w:val="00DF32D8"/>
    <w:rsid w:val="00E21F56"/>
    <w:rsid w:val="00E3678C"/>
    <w:rsid w:val="00E63FAE"/>
    <w:rsid w:val="00E64689"/>
    <w:rsid w:val="00E7385C"/>
    <w:rsid w:val="00ED3D5C"/>
    <w:rsid w:val="00F1784E"/>
    <w:rsid w:val="00F23A5D"/>
    <w:rsid w:val="00F42485"/>
    <w:rsid w:val="00F629BC"/>
    <w:rsid w:val="00F70BE2"/>
    <w:rsid w:val="00F714F4"/>
    <w:rsid w:val="00FA1D6B"/>
    <w:rsid w:val="00FB5496"/>
    <w:rsid w:val="00FC2606"/>
    <w:rsid w:val="00FE3BD2"/>
    <w:rsid w:val="00FE424F"/>
    <w:rsid w:val="00FE5C05"/>
    <w:rsid w:val="00FE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4</Pages>
  <Words>1315</Words>
  <Characters>7235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82</cp:revision>
  <cp:lastPrinted>2019-05-25T16:50:00Z</cp:lastPrinted>
  <dcterms:created xsi:type="dcterms:W3CDTF">2019-04-02T09:50:00Z</dcterms:created>
  <dcterms:modified xsi:type="dcterms:W3CDTF">2019-05-25T16:58:00Z</dcterms:modified>
</cp:coreProperties>
</file>