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0880" w:rsidRDefault="00A20880" w14:paraId="21F6A6E9" w14:textId="77777777"/>
    <w:p xmlns:wp14="http://schemas.microsoft.com/office/word/2010/wordml" w14:paraId="4A5DDABD" wp14:textId="77777777">
      <w:pPr>
        <w:pStyle w:val="Title"/>
        <w:jc w:val="center"/>
      </w:pPr>
      <w:r>
        <w:t>Medidas DAX</w:t>
      </w:r>
    </w:p>
    <w:p xmlns:wp14="http://schemas.microsoft.com/office/word/2010/wordml" w14:paraId="711C1986" wp14:textId="77777777">
      <w:pPr>
        <w:pStyle w:val="Subtitle"/>
        <w:jc w:val="center"/>
      </w:pPr>
      <w:r>
        <w:t>Laboratorio de Calidad Farmacéutica – Guía de referencia</w:t>
      </w:r>
    </w:p>
    <w:p xmlns:wp14="http://schemas.microsoft.com/office/word/2010/wordml" w14:paraId="672A6659" wp14:textId="77777777"/>
    <w:p xmlns:wp14="http://schemas.microsoft.com/office/word/2010/wordml" w14:paraId="02B9C8BD" wp14:textId="77777777">
      <w:pPr>
        <w:pStyle w:val="Heading1"/>
      </w:pPr>
      <w:r>
        <w:t>Página 1 — Dashboard Ejecutivo</w:t>
      </w:r>
    </w:p>
    <w:p xmlns:wp14="http://schemas.microsoft.com/office/word/2010/wordml" w14:paraId="70856BD0" wp14:textId="77777777">
      <w:pPr/>
      <w:r>
        <w:t>Estas medidas alimentan los KPIs y gráficos de la vista de resumen.</w:t>
      </w:r>
    </w:p>
    <w:p xmlns:wp14="http://schemas.microsoft.com/office/word/2010/wordml" w14:paraId="2F69FB8D" wp14:textId="77777777">
      <w:pPr>
        <w:pStyle w:val="Heading3"/>
      </w:pPr>
      <w:r>
        <w:t>Total Ensayos</w:t>
      </w:r>
    </w:p>
    <w:p xmlns:wp14="http://schemas.microsoft.com/office/word/2010/wordml" w14:paraId="264BF72D" wp14:textId="77777777">
      <w:r>
        <w:rPr>
          <w:i/>
          <w:color w:val="555555"/>
          <w:sz w:val="20"/>
        </w:rPr>
        <w:t>Cuenta el número total de ensayos realizados. Es la medida base sobre la que se construyen todas las demás.</w:t>
      </w:r>
    </w:p>
    <w:p xmlns:wp14="http://schemas.microsoft.com/office/word/2010/wordml" w14:paraId="0AE3632B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>Total Ensayos = COUNTROWS ( Ensayos )</w:t>
      </w:r>
    </w:p>
    <w:p xmlns:wp14="http://schemas.microsoft.com/office/word/2010/wordml" w14:paraId="4BD7B1E6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Tarjeta KPI "Total Ensayos" en la franja superior de la Página 1.</w:t>
      </w:r>
    </w:p>
    <w:p xmlns:wp14="http://schemas.microsoft.com/office/word/2010/wordml" w14:paraId="120EC0F1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Número entero, sin decimales.</w:t>
      </w:r>
    </w:p>
    <w:p xmlns:wp14="http://schemas.microsoft.com/office/word/2010/wordml" w14:paraId="5DAB6C7B" wp14:textId="77777777"/>
    <w:p xmlns:wp14="http://schemas.microsoft.com/office/word/2010/wordml" w14:paraId="250FCD86" wp14:textId="77777777">
      <w:pPr>
        <w:pStyle w:val="Heading3"/>
      </w:pPr>
      <w:r>
        <w:t>Ensayos Conformes</w:t>
      </w:r>
    </w:p>
    <w:p xmlns:wp14="http://schemas.microsoft.com/office/word/2010/wordml" w14:paraId="3A0C169B" wp14:textId="77777777">
      <w:r>
        <w:rPr>
          <w:i/>
          <w:color w:val="555555"/>
          <w:sz w:val="20"/>
        </w:rPr>
        <w:t>Cuenta solo los ensayos cuyo resultado es conforme ("Sí"). Utiliza CALCULATE para aplicar un filtro sobre la columna Resultado_Conforme.</w:t>
      </w:r>
    </w:p>
    <w:p xmlns:wp14="http://schemas.microsoft.com/office/word/2010/wordml" w14:paraId="55839BB2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 xml:space="preserve">Ensayos Conformes = 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CALCULATE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COUNTROWS ( Ensayos ),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Ensayos[Resultado_Conforme] = "Sí"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)</w:t>
      </w:r>
    </w:p>
    <w:p xmlns:wp14="http://schemas.microsoft.com/office/word/2010/wordml" w14:paraId="6A341DF8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Se usa internamente en otras medidas (% Conformidad). También puedes usarla en tarjetas o tooltips.</w:t>
      </w:r>
    </w:p>
    <w:p xmlns:wp14="http://schemas.microsoft.com/office/word/2010/wordml" w14:paraId="0269E319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Número entero, sin decimales.</w:t>
      </w:r>
    </w:p>
    <w:p xmlns:wp14="http://schemas.microsoft.com/office/word/2010/wordml" w14:paraId="02EB378F" wp14:textId="77777777"/>
    <w:p xmlns:wp14="http://schemas.microsoft.com/office/word/2010/wordml" w14:paraId="34CBF659" wp14:textId="77777777">
      <w:pPr>
        <w:pStyle w:val="Heading3"/>
      </w:pPr>
      <w:r>
        <w:t>Ensayos No Conformes</w:t>
      </w:r>
    </w:p>
    <w:p xmlns:wp14="http://schemas.microsoft.com/office/word/2010/wordml" w14:paraId="1554162C" wp14:textId="77777777">
      <w:r>
        <w:rPr>
          <w:i/>
          <w:color w:val="555555"/>
          <w:sz w:val="20"/>
        </w:rPr>
        <w:t>Cuenta los ensayos fuera de especificación ("No"). Es el complemento de la medida anterior.</w:t>
      </w:r>
    </w:p>
    <w:p xmlns:wp14="http://schemas.microsoft.com/office/word/2010/wordml" w14:paraId="62BAB8AC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 xml:space="preserve">Ensayos No Conformes = 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CALCULATE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COUNTROWS ( Ensayos ),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Ensayos[Resultado_Conforme] = "No"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)</w:t>
      </w:r>
    </w:p>
    <w:p xmlns:wp14="http://schemas.microsoft.com/office/word/2010/wordml" w14:paraId="4DEFB727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Tarjeta KPI "No Conformes" en la Página 1. También en el gráfico de barras Top 5 productos.</w:t>
      </w:r>
    </w:p>
    <w:p xmlns:wp14="http://schemas.microsoft.com/office/word/2010/wordml" w14:paraId="1D714687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Número entero, sin decimales.</w:t>
      </w:r>
    </w:p>
    <w:p xmlns:wp14="http://schemas.microsoft.com/office/word/2010/wordml" w14:paraId="6A05A809" wp14:textId="77777777"/>
    <w:p xmlns:wp14="http://schemas.microsoft.com/office/word/2010/wordml" w14:paraId="0ADD3C2A" wp14:textId="77777777">
      <w:pPr>
        <w:pStyle w:val="Heading3"/>
      </w:pPr>
      <w:r>
        <w:t>% Conformidad</w:t>
      </w:r>
    </w:p>
    <w:p xmlns:wp14="http://schemas.microsoft.com/office/word/2010/wordml" w14:paraId="21933D2C" wp14:textId="77777777">
      <w:r>
        <w:rPr>
          <w:i/>
          <w:color w:val="555555"/>
          <w:sz w:val="20"/>
        </w:rPr>
        <w:t>Calcula el porcentaje de ensayos conformes sobre el total. DIVIDE evita errores de división por cero.</w:t>
      </w:r>
    </w:p>
    <w:p xmlns:wp14="http://schemas.microsoft.com/office/word/2010/wordml" w14:paraId="34394908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 xml:space="preserve">% Conformidad = 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DIVIDE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[Ensayos Conformes],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[Total Ensayos],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0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)</w:t>
      </w:r>
    </w:p>
    <w:p xmlns:wp14="http://schemas.microsoft.com/office/word/2010/wordml" w14:paraId="26213E70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Tarjeta KPI "% Conformidad" (con formato condicional). Gráfico de líneas de evolución mensual. Barras por técnico en la Página 2.</w:t>
      </w:r>
    </w:p>
    <w:p xmlns:wp14="http://schemas.microsoft.com/office/word/2010/wordml" w14:paraId="17F6DCBF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Porcentaje con 1 decimal (ejemplo: 90,2%).</w:t>
      </w:r>
    </w:p>
    <w:p xmlns:wp14="http://schemas.microsoft.com/office/word/2010/wordml" w14:paraId="5A39BBE3" wp14:textId="77777777"/>
    <w:p xmlns:wp14="http://schemas.microsoft.com/office/word/2010/wordml" w14:paraId="16FF8A7C" wp14:textId="77777777">
      <w:pPr>
        <w:pStyle w:val="Heading3"/>
      </w:pPr>
      <w:r>
        <w:t>% No Conformidad</w:t>
      </w:r>
    </w:p>
    <w:p xmlns:wp14="http://schemas.microsoft.com/office/word/2010/wordml" w14:paraId="348A1EFE" wp14:textId="77777777">
      <w:r>
        <w:rPr>
          <w:i/>
          <w:color w:val="555555"/>
          <w:sz w:val="20"/>
        </w:rPr>
        <w:t>Porcentaje de ensayos no conformes. Es el inverso de % Conformidad. Útil para heatmaps y matrices.</w:t>
      </w:r>
    </w:p>
    <w:p xmlns:wp14="http://schemas.microsoft.com/office/word/2010/wordml" w14:paraId="07CD03CD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 xml:space="preserve">% No Conformidad = 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DIVIDE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[Ensayos No Conformes],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[Total Ensayos],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0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)</w:t>
      </w:r>
    </w:p>
    <w:p xmlns:wp14="http://schemas.microsoft.com/office/word/2010/wordml" w14:paraId="5E4BE3D6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Matriz Heatmap (Producto × Parámetro) en la Página 2, con formato condicional de color de fondo.</w:t>
      </w:r>
    </w:p>
    <w:p xmlns:wp14="http://schemas.microsoft.com/office/word/2010/wordml" w14:paraId="0C949C85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Porcentaje con 1 decimal.</w:t>
      </w:r>
    </w:p>
    <w:p xmlns:wp14="http://schemas.microsoft.com/office/word/2010/wordml" w14:paraId="41C8F396" wp14:textId="77777777"/>
    <w:p xmlns:wp14="http://schemas.microsoft.com/office/word/2010/wordml" w14:paraId="241C9A5E" wp14:textId="77777777">
      <w:pPr>
        <w:pStyle w:val="Heading3"/>
      </w:pPr>
      <w:r>
        <w:t>Tiempo Medio Respuesta (días)</w:t>
      </w:r>
    </w:p>
    <w:p xmlns:wp14="http://schemas.microsoft.com/office/word/2010/wordml" w14:paraId="7DC6E092" wp14:textId="77777777">
      <w:r>
        <w:rPr>
          <w:i/>
          <w:color w:val="555555"/>
          <w:sz w:val="20"/>
        </w:rPr>
        <w:t>Calcula el promedio de días entre la recepción de la muestra y la realización del ensayo. Usa RELATED porque Fecha_Recepción está en la tabla Muestras.</w:t>
      </w:r>
    </w:p>
    <w:p xmlns:wp14="http://schemas.microsoft.com/office/word/2010/wordml" w14:paraId="343700B0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 xml:space="preserve">Tiempo Medio Respuesta = 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AVERAGEX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Ensayos,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DATEDIFF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RELATED ( Muestras[Fecha_Recepción] ),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Ensayos[Fecha_Ensayo],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DAY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)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)</w:t>
      </w:r>
    </w:p>
    <w:p xmlns:wp14="http://schemas.microsoft.com/office/word/2010/wordml" w14:paraId="6A1EC5D7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Tarjeta KPI "Tiempo medio de respuesta" en la Página 1.</w:t>
      </w:r>
    </w:p>
    <w:p xmlns:wp14="http://schemas.microsoft.com/office/word/2010/wordml" w14:paraId="6968B8E6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Número decimal con 1 decimal (ejemplo: 2,8 días).</w:t>
      </w:r>
    </w:p>
    <w:p xmlns:wp14="http://schemas.microsoft.com/office/word/2010/wordml" w14:paraId="72A3D3EC" wp14:textId="77777777"/>
    <w:p xmlns:wp14="http://schemas.microsoft.com/office/word/2010/wordml" w14:paraId="04069EA5" wp14:textId="77777777">
      <w:pPr>
        <w:pStyle w:val="Heading3"/>
      </w:pPr>
      <w:r>
        <w:t>Objetivo Conformidad</w:t>
      </w:r>
    </w:p>
    <w:p xmlns:wp14="http://schemas.microsoft.com/office/word/2010/wordml" w14:paraId="33D1636D" wp14:textId="77777777">
      <w:r>
        <w:rPr>
          <w:i/>
          <w:color w:val="555555"/>
          <w:sz w:val="20"/>
        </w:rPr>
        <w:t>Constante que representa el objetivo de conformidad GMP (95%). Se usa como línea de referencia en los gráficos.</w:t>
      </w:r>
    </w:p>
    <w:p xmlns:wp14="http://schemas.microsoft.com/office/word/2010/wordml" w14:paraId="7F31D7CF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>Objetivo Conformidad = 0.95</w:t>
      </w:r>
    </w:p>
    <w:p xmlns:wp14="http://schemas.microsoft.com/office/word/2010/wordml" w14:paraId="486611BF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Línea constante de referencia en el gráfico de evolución mensual (Página 1) y en el gráfico por técnico (Página 2).</w:t>
      </w:r>
    </w:p>
    <w:p xmlns:wp14="http://schemas.microsoft.com/office/word/2010/wordml" w14:paraId="79672586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Porcentaje sin decimales (95%).</w:t>
      </w:r>
    </w:p>
    <w:p xmlns:wp14="http://schemas.microsoft.com/office/word/2010/wordml" w14:paraId="0D0B940D" wp14:textId="77777777"/>
    <w:p xmlns:wp14="http://schemas.microsoft.com/office/word/2010/wordml" w14:paraId="0E27B00A" wp14:textId="77777777">
      <w:r>
        <w:br w:type="page"/>
      </w:r>
    </w:p>
    <w:p xmlns:wp14="http://schemas.microsoft.com/office/word/2010/wordml" w14:paraId="1FBC4CAA" wp14:textId="77777777">
      <w:pPr>
        <w:pStyle w:val="Heading1"/>
      </w:pPr>
      <w:r>
        <w:t>Página 2 — Análisis de Conformidad</w:t>
      </w:r>
    </w:p>
    <w:p xmlns:wp14="http://schemas.microsoft.com/office/word/2010/wordml" w14:paraId="07B930EF" wp14:textId="77777777">
      <w:pPr/>
      <w:r>
        <w:t>Estas medidas permiten desglosar las no conformidades por diferentes dimensiones.</w:t>
      </w:r>
    </w:p>
    <w:p xmlns:wp14="http://schemas.microsoft.com/office/word/2010/wordml" w14:paraId="7621AC3E" wp14:textId="77777777">
      <w:pPr>
        <w:pStyle w:val="Heading3"/>
      </w:pPr>
      <w:r>
        <w:t>Ensayos por Turno</w:t>
      </w:r>
    </w:p>
    <w:p xmlns:wp14="http://schemas.microsoft.com/office/word/2010/wordml" w14:paraId="3342BF93" wp14:textId="77777777">
      <w:r>
        <w:rPr>
          <w:i/>
          <w:color w:val="555555"/>
          <w:sz w:val="20"/>
        </w:rPr>
        <w:t>Cuenta los ensayos manteniendo únicamente el filtro del turno activo. Se usa para calcular el porcentaje de NC por turno.</w:t>
      </w:r>
    </w:p>
    <w:p xmlns:wp14="http://schemas.microsoft.com/office/word/2010/wordml" w14:paraId="300DD026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 xml:space="preserve">Ensayos por Turno = 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CALCULATE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[Total Ensayos],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ALLEXCEPT ( Ensayos, Ensayos[Turno] )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)</w:t>
      </w:r>
    </w:p>
    <w:p xmlns:wp14="http://schemas.microsoft.com/office/word/2010/wordml" w14:paraId="286A579F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Se usa internamente en la medida % NC por Turno.</w:t>
      </w:r>
    </w:p>
    <w:p xmlns:wp14="http://schemas.microsoft.com/office/word/2010/wordml" w14:paraId="270D5E7B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Número entero.</w:t>
      </w:r>
    </w:p>
    <w:p xmlns:wp14="http://schemas.microsoft.com/office/word/2010/wordml" w14:paraId="60061E4C" wp14:textId="77777777"/>
    <w:p xmlns:wp14="http://schemas.microsoft.com/office/word/2010/wordml" w14:paraId="5339E168" wp14:textId="77777777">
      <w:pPr>
        <w:pStyle w:val="Heading3"/>
      </w:pPr>
      <w:r>
        <w:t>NC por Turno</w:t>
      </w:r>
    </w:p>
    <w:p xmlns:wp14="http://schemas.microsoft.com/office/word/2010/wordml" w14:paraId="0977F44C" wp14:textId="77777777">
      <w:r>
        <w:rPr>
          <w:i/>
          <w:color w:val="555555"/>
          <w:sz w:val="20"/>
        </w:rPr>
        <w:t>Cuenta las no conformidades manteniendo únicamente el filtro del turno activo.</w:t>
      </w:r>
    </w:p>
    <w:p xmlns:wp14="http://schemas.microsoft.com/office/word/2010/wordml" w14:paraId="5DCC3F4A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 xml:space="preserve">NC por Turno = 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CALCULATE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[Ensayos No Conformes],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ALLEXCEPT ( Ensayos, Ensayos[Turno] )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)</w:t>
      </w:r>
    </w:p>
    <w:p xmlns:wp14="http://schemas.microsoft.com/office/word/2010/wordml" w14:paraId="340E4419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Gráfico de barras "No conformidades por turno" en la Página 2.</w:t>
      </w:r>
    </w:p>
    <w:p xmlns:wp14="http://schemas.microsoft.com/office/word/2010/wordml" w14:paraId="29C4B018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Número entero.</w:t>
      </w:r>
    </w:p>
    <w:p xmlns:wp14="http://schemas.microsoft.com/office/word/2010/wordml" w14:paraId="44EAFD9C" wp14:textId="77777777"/>
    <w:p xmlns:wp14="http://schemas.microsoft.com/office/word/2010/wordml" w14:paraId="3CC2E22E" wp14:textId="77777777">
      <w:pPr>
        <w:pStyle w:val="Heading3"/>
      </w:pPr>
      <w:r>
        <w:t>% NC por Turno</w:t>
      </w:r>
    </w:p>
    <w:p xmlns:wp14="http://schemas.microsoft.com/office/word/2010/wordml" w14:paraId="1AA4C1C1" wp14:textId="77777777">
      <w:r>
        <w:rPr>
          <w:i/>
          <w:color w:val="555555"/>
          <w:sz w:val="20"/>
        </w:rPr>
        <w:t>Porcentaje de no conformidades dentro de cada turno. Permite comparar turnos de forma justa aunque tengan diferente volumen.</w:t>
      </w:r>
    </w:p>
    <w:p xmlns:wp14="http://schemas.microsoft.com/office/word/2010/wordml" w14:paraId="06DA1470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 xml:space="preserve">% NC por Turno = 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DIVIDE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[Ensayos No Conformes],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[Total Ensayos],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0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)</w:t>
      </w:r>
    </w:p>
    <w:p xmlns:wp14="http://schemas.microsoft.com/office/word/2010/wordml" w14:paraId="7E14184F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Como tooltip o etiqueta de datos en el gráfico de barras por turno.</w:t>
      </w:r>
    </w:p>
    <w:p xmlns:wp14="http://schemas.microsoft.com/office/word/2010/wordml" w14:paraId="34610A29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Porcentaje con 1 decimal.</w:t>
      </w:r>
    </w:p>
    <w:p xmlns:wp14="http://schemas.microsoft.com/office/word/2010/wordml" w14:paraId="4B94D5A5" wp14:textId="77777777"/>
    <w:p xmlns:wp14="http://schemas.microsoft.com/office/word/2010/wordml" w14:paraId="400F6FF3" wp14:textId="77777777">
      <w:pPr>
        <w:pStyle w:val="Heading3"/>
      </w:pPr>
      <w:r>
        <w:t>Semáforo Conformidad</w:t>
      </w:r>
    </w:p>
    <w:p xmlns:wp14="http://schemas.microsoft.com/office/word/2010/wordml" w14:paraId="162AD5F7" wp14:textId="77777777">
      <w:r>
        <w:rPr>
          <w:i/>
          <w:color w:val="555555"/>
          <w:sz w:val="20"/>
        </w:rPr>
        <w:t>Devuelve un emoji de semáforo según el nivel de conformidad. Útil para tarjetas visuales o columnas de tabla.</w:t>
      </w:r>
    </w:p>
    <w:p xmlns:wp14="http://schemas.microsoft.com/office/word/2010/wordml" w14:paraId="2462CF4D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 xml:space="preserve">Semáforo Conformidad = 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SWITCH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TRUE (),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[% Conformidad] &gt;= 0.95, "🟢 Conforme",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[% Conformidad] &gt;= 0.90, "🟡 En vigilancia",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"🔴 Fuera de control"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)</w:t>
      </w:r>
    </w:p>
    <w:p xmlns:wp14="http://schemas.microsoft.com/office/word/2010/wordml" w14:paraId="3A4ED64E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Tarjeta visual junto al KPI de % Conformidad en la Página 1, o como columna en una tabla resumen.</w:t>
      </w:r>
    </w:p>
    <w:p xmlns:wp14="http://schemas.microsoft.com/office/word/2010/wordml" w14:paraId="58DCC4F2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Texto (no necesita formato numérico).</w:t>
      </w:r>
    </w:p>
    <w:p xmlns:wp14="http://schemas.microsoft.com/office/word/2010/wordml" w14:paraId="3DEEC669" wp14:textId="77777777"/>
    <w:p xmlns:wp14="http://schemas.microsoft.com/office/word/2010/wordml" w14:paraId="2E10B87F" wp14:textId="77777777">
      <w:pPr>
        <w:pStyle w:val="Heading3"/>
      </w:pPr>
      <w:r>
        <w:t>Conformes por Mes</w:t>
      </w:r>
    </w:p>
    <w:p xmlns:wp14="http://schemas.microsoft.com/office/word/2010/wordml" w14:paraId="44D6735B" wp14:textId="77777777">
      <w:r>
        <w:rPr>
          <w:i/>
          <w:color w:val="555555"/>
          <w:sz w:val="20"/>
        </w:rPr>
        <w:t>Cuenta los ensayos conformes en el contexto mensual. En un gráfico de barras apiladas, Power BI aplica el filtro de mes automáticamente.</w:t>
      </w:r>
    </w:p>
    <w:p xmlns:wp14="http://schemas.microsoft.com/office/word/2010/wordml" w14:paraId="58A7B5D6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 xml:space="preserve">Conformes por Mes = 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CALCULATE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COUNTROWS ( Ensayos ),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Ensayos[Resultado_Conforme] = "Sí"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)</w:t>
      </w:r>
    </w:p>
    <w:p xmlns:wp14="http://schemas.microsoft.com/office/word/2010/wordml" w14:paraId="6D37848B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Gráfico de barras apiladas (Conformes vs No Conformes por mes). Es la misma fórmula que [Ensayos Conformes]; Power BI filtra por mes al poner Calendario[Nombre_Mes] en el eje X.</w:t>
      </w:r>
    </w:p>
    <w:p xmlns:wp14="http://schemas.microsoft.com/office/word/2010/wordml" w14:paraId="5F053222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Número entero.</w:t>
      </w:r>
    </w:p>
    <w:p xmlns:wp14="http://schemas.microsoft.com/office/word/2010/wordml" w14:paraId="3656B9AB" wp14:textId="77777777"/>
    <w:p xmlns:wp14="http://schemas.microsoft.com/office/word/2010/wordml" w14:paraId="18356149" wp14:textId="77777777">
      <w:pPr/>
      <w:r>
        <w:t>💡 Nota: Para el gráfico de barras apiladas 100% de la Página 2, arrastra al eje X el campo Calendario[Nombre_Mes], a la leyenda Ensayos[Resultado_Conforme], y a los valores [Total Ensayos]. Power BI desglosará automáticamente en Sí/No.</w:t>
      </w:r>
    </w:p>
    <w:p xmlns:wp14="http://schemas.microsoft.com/office/word/2010/wordml" w14:paraId="45FB0818" wp14:textId="77777777">
      <w:r>
        <w:br w:type="page"/>
      </w:r>
    </w:p>
    <w:p xmlns:wp14="http://schemas.microsoft.com/office/word/2010/wordml" w14:paraId="0E48ABDB" wp14:textId="77777777">
      <w:pPr>
        <w:pStyle w:val="Heading1"/>
      </w:pPr>
      <w:r>
        <w:t>Página 3 — Control por Producto</w:t>
      </w:r>
    </w:p>
    <w:p xmlns:wp14="http://schemas.microsoft.com/office/word/2010/wordml" w14:paraId="0CFE5157" wp14:textId="77777777">
      <w:pPr/>
      <w:r>
        <w:t>Estas medidas profundizan en el comportamiento de un producto seleccionado mediante el segmentador.</w:t>
      </w:r>
    </w:p>
    <w:p xmlns:wp14="http://schemas.microsoft.com/office/word/2010/wordml" w14:paraId="0EDCC114" wp14:textId="77777777">
      <w:pPr>
        <w:pStyle w:val="Heading3"/>
      </w:pPr>
      <w:r>
        <w:t>Total Ensayos Producto</w:t>
      </w:r>
    </w:p>
    <w:p xmlns:wp14="http://schemas.microsoft.com/office/word/2010/wordml" w14:paraId="7573AD81" wp14:textId="77777777">
      <w:r>
        <w:rPr>
          <w:i/>
          <w:color w:val="555555"/>
          <w:sz w:val="20"/>
        </w:rPr>
        <w:t>Es la misma medida [Total Ensayos], pero al usar un segmentador de producto en la página, se filtra automáticamente al producto seleccionado.</w:t>
      </w:r>
    </w:p>
    <w:p xmlns:wp14="http://schemas.microsoft.com/office/word/2010/wordml" w14:paraId="6E363E35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>Total Ensayos Producto = [Total Ensayos]</w:t>
      </w:r>
    </w:p>
    <w:p xmlns:wp14="http://schemas.microsoft.com/office/word/2010/wordml" w14:paraId="612127F6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Tarjeta KPI "Total ensayos del producto" en la Página 3. El segmentador de Productos[Nombre_Producto] aplica el contexto.</w:t>
      </w:r>
    </w:p>
    <w:p xmlns:wp14="http://schemas.microsoft.com/office/word/2010/wordml" w14:paraId="5726BBC9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Número entero.</w:t>
      </w:r>
    </w:p>
    <w:p xmlns:wp14="http://schemas.microsoft.com/office/word/2010/wordml" w14:paraId="049F31CB" wp14:textId="77777777"/>
    <w:p xmlns:wp14="http://schemas.microsoft.com/office/word/2010/wordml" w14:paraId="5B8B2F9D" wp14:textId="77777777">
      <w:pPr/>
      <w:r>
        <w:t>💡 Nota: No es necesario crear una medida separada si ya tienes [Total Ensayos]. Puedes usar directamente [Total Ensayos] y el segmentador hará el trabajo. Se incluye aquí por claridad didáctica.</w:t>
      </w:r>
    </w:p>
    <w:p xmlns:wp14="http://schemas.microsoft.com/office/word/2010/wordml" w14:paraId="509CB303" wp14:textId="77777777">
      <w:pPr>
        <w:pStyle w:val="Heading3"/>
      </w:pPr>
      <w:r>
        <w:t>Muestras Analizadas</w:t>
      </w:r>
    </w:p>
    <w:p xmlns:wp14="http://schemas.microsoft.com/office/word/2010/wordml" w14:paraId="2876A09D" wp14:textId="77777777">
      <w:r>
        <w:rPr>
          <w:i/>
          <w:color w:val="555555"/>
          <w:sz w:val="20"/>
        </w:rPr>
        <w:t>Cuenta el número de muestras únicas que han sido ensayadas. DISTINCTCOUNT evita contar duplicados cuando una muestra tiene varios ensayos.</w:t>
      </w:r>
    </w:p>
    <w:p xmlns:wp14="http://schemas.microsoft.com/office/word/2010/wordml" w14:paraId="7C98DF30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 xml:space="preserve">Muestras Analizadas = 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DISTINCTCOUNT ( Ensayos[ID_Muestra] )</w:t>
      </w:r>
    </w:p>
    <w:p xmlns:wp14="http://schemas.microsoft.com/office/word/2010/wordml" w14:paraId="4618E596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Tarjeta KPI en la Página 3 o como información complementaria en tooltips.</w:t>
      </w:r>
    </w:p>
    <w:p xmlns:wp14="http://schemas.microsoft.com/office/word/2010/wordml" w14:paraId="5D3AA6C7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Número entero.</w:t>
      </w:r>
    </w:p>
    <w:p xmlns:wp14="http://schemas.microsoft.com/office/word/2010/wordml" w14:paraId="53128261" wp14:textId="77777777"/>
    <w:p xmlns:wp14="http://schemas.microsoft.com/office/word/2010/wordml" w14:paraId="68D46009" wp14:textId="77777777">
      <w:pPr>
        <w:pStyle w:val="Heading3"/>
      </w:pPr>
      <w:r>
        <w:t>Límite Superior Promedio</w:t>
      </w:r>
    </w:p>
    <w:p xmlns:wp14="http://schemas.microsoft.com/office/word/2010/wordml" w14:paraId="03A989A4" wp14:textId="77777777">
      <w:r>
        <w:rPr>
          <w:i/>
          <w:color w:val="555555"/>
          <w:sz w:val="20"/>
        </w:rPr>
        <w:t>Calcula el promedio del límite superior de especificación. En el contexto de un producto y parámetro concreto, devuelve el valor del límite para dibujar la línea de referencia.</w:t>
      </w:r>
    </w:p>
    <w:p xmlns:wp14="http://schemas.microsoft.com/office/word/2010/wordml" w14:paraId="7E7AF70B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 xml:space="preserve">Límite Superior Promedio = 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AVERAGE ( Ensayos[Límite_Superior] )</w:t>
      </w:r>
    </w:p>
    <w:p xmlns:wp14="http://schemas.microsoft.com/office/word/2010/wordml" w14:paraId="4EA3F2AE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Línea de referencia constante (banda superior) en el gráfico de control de la Página 3.</w:t>
      </w:r>
    </w:p>
    <w:p xmlns:wp14="http://schemas.microsoft.com/office/word/2010/wordml" w14:paraId="0381C5B3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Número decimal con 1 decimal.</w:t>
      </w:r>
    </w:p>
    <w:p xmlns:wp14="http://schemas.microsoft.com/office/word/2010/wordml" w14:paraId="62486C05" wp14:textId="77777777"/>
    <w:p xmlns:wp14="http://schemas.microsoft.com/office/word/2010/wordml" w14:paraId="77C8650B" wp14:textId="77777777">
      <w:pPr>
        <w:pStyle w:val="Heading3"/>
      </w:pPr>
      <w:r>
        <w:t>Límite Inferior Promedio</w:t>
      </w:r>
    </w:p>
    <w:p xmlns:wp14="http://schemas.microsoft.com/office/word/2010/wordml" w14:paraId="1E0D69C1" wp14:textId="77777777">
      <w:r>
        <w:rPr>
          <w:i/>
          <w:color w:val="555555"/>
          <w:sz w:val="20"/>
        </w:rPr>
        <w:t>Igual que la anterior pero para el límite inferior. Juntas dibujan las bandas del gráfico de control.</w:t>
      </w:r>
    </w:p>
    <w:p xmlns:wp14="http://schemas.microsoft.com/office/word/2010/wordml" w14:paraId="07662DBA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 xml:space="preserve">Límite Inferior Promedio = 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AVERAGE ( Ensayos[Límite_Inferior] )</w:t>
      </w:r>
    </w:p>
    <w:p xmlns:wp14="http://schemas.microsoft.com/office/word/2010/wordml" w14:paraId="6C8FE3F2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Línea de referencia constante (banda inferior) en el gráfico de control de la Página 3.</w:t>
      </w:r>
    </w:p>
    <w:p xmlns:wp14="http://schemas.microsoft.com/office/word/2010/wordml" w14:paraId="1DF6BECC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Número decimal con 1 decimal.</w:t>
      </w:r>
    </w:p>
    <w:p xmlns:wp14="http://schemas.microsoft.com/office/word/2010/wordml" w14:paraId="4101652C" wp14:textId="77777777"/>
    <w:p xmlns:wp14="http://schemas.microsoft.com/office/word/2010/wordml" w14:paraId="22D77A1C" wp14:textId="77777777">
      <w:pPr>
        <w:pStyle w:val="Heading3"/>
      </w:pPr>
      <w:r>
        <w:t>Último Resultado</w:t>
      </w:r>
    </w:p>
    <w:p xmlns:wp14="http://schemas.microsoft.com/office/word/2010/wordml" w14:paraId="55771D23" wp14:textId="77777777">
      <w:r>
        <w:rPr>
          <w:i/>
          <w:color w:val="555555"/>
          <w:sz w:val="20"/>
        </w:rPr>
        <w:t>Recupera el valor del resultado más reciente. Utiliza TOPN para obtener el ensayo con la fecha más reciente y LASTNONBLANK para extraer su valor.</w:t>
      </w:r>
    </w:p>
    <w:p xmlns:wp14="http://schemas.microsoft.com/office/word/2010/wordml" w14:paraId="6DD26DD2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 xml:space="preserve">Último Resultado = 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CALCULATE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LASTNONBLANK ( Ensayos[Valor_Resultado], 1 ),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TOPN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1,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Ensayos,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Ensayos[Fecha_Ensayo], DESC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)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)</w:t>
      </w:r>
    </w:p>
    <w:p xmlns:wp14="http://schemas.microsoft.com/office/word/2010/wordml" w14:paraId="05BE6DF0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Tarjeta KPI "Último resultado" en la Página 3.</w:t>
      </w:r>
    </w:p>
    <w:p xmlns:wp14="http://schemas.microsoft.com/office/word/2010/wordml" w14:paraId="02161889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Número decimal con 2 decimales (ajustar según el parámetro).</w:t>
      </w:r>
    </w:p>
    <w:p xmlns:wp14="http://schemas.microsoft.com/office/word/2010/wordml" w14:paraId="4B99056E" wp14:textId="77777777"/>
    <w:p xmlns:wp14="http://schemas.microsoft.com/office/word/2010/wordml" w14:paraId="2A27EDC2" wp14:textId="77777777">
      <w:pPr>
        <w:pStyle w:val="Heading3"/>
      </w:pPr>
      <w:r>
        <w:t>Tendencia Conformidad</w:t>
      </w:r>
    </w:p>
    <w:p xmlns:wp14="http://schemas.microsoft.com/office/word/2010/wordml" w14:paraId="204FF42D" wp14:textId="77777777">
      <w:r>
        <w:rPr>
          <w:i/>
          <w:color w:val="555555"/>
          <w:sz w:val="20"/>
        </w:rPr>
        <w:t>Compara el % de conformidad del período actual con el del mes anterior y devuelve un indicador visual de tendencia.</w:t>
      </w:r>
    </w:p>
    <w:p xmlns:wp14="http://schemas.microsoft.com/office/word/2010/wordml" w14:paraId="2BEA2321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 xml:space="preserve">Tendencia Conformidad = 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VAR PeriodoActual = [% Conformidad]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VAR PeriodoAnterior =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CALCULATE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[% Conformidad],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DATEADD ( Calendario[Fecha], -1, MONTH )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)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RETURN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IF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ISBLANK ( PeriodoAnterior ),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"→ Sin datos previos",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IF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    PeriodoActual &gt; PeriodoAnterior,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    "↑ Mejorando",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    IF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        PeriodoActual &lt; PeriodoAnterior,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        "↓ Empeorando",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        "→ Estable"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    )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)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)</w:t>
      </w:r>
    </w:p>
    <w:p xmlns:wp14="http://schemas.microsoft.com/office/word/2010/wordml" w14:paraId="40A5AD89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Tarjeta de texto "Tendencia" en la Página 3, junto al KPI de % Conformidad.</w:t>
      </w:r>
    </w:p>
    <w:p xmlns:wp14="http://schemas.microsoft.com/office/word/2010/wordml" w14:paraId="04D4D824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Texto (no necesita formato numérico).</w:t>
      </w:r>
    </w:p>
    <w:p xmlns:wp14="http://schemas.microsoft.com/office/word/2010/wordml" w14:paraId="1299C43A" wp14:textId="77777777"/>
    <w:p xmlns:wp14="http://schemas.microsoft.com/office/word/2010/wordml" w14:paraId="3F89C2CD" wp14:textId="77777777">
      <w:pPr/>
      <w:r>
        <w:t>⚠️ Importante: Para que DATEADD funcione, la tabla Calendario debe estar marcada como tabla de fechas. Selecciona la tabla Calendario → pestaña Herramientas de tabla → Marcar como tabla de fechas → selecciona la columna Fecha.</w:t>
      </w:r>
    </w:p>
    <w:p xmlns:wp14="http://schemas.microsoft.com/office/word/2010/wordml" w14:paraId="0E26A731" wp14:textId="77777777">
      <w:pPr>
        <w:pStyle w:val="Heading3"/>
      </w:pPr>
      <w:r>
        <w:t>Valor Promedio Resultado</w:t>
      </w:r>
    </w:p>
    <w:p xmlns:wp14="http://schemas.microsoft.com/office/word/2010/wordml" w14:paraId="000AFA1D" wp14:textId="77777777">
      <w:r>
        <w:rPr>
          <w:i/>
          <w:color w:val="555555"/>
          <w:sz w:val="20"/>
        </w:rPr>
        <w:t>Calcula el promedio de los resultados numéricos. Útil para ver la tendencia central de un parámetro.</w:t>
      </w:r>
    </w:p>
    <w:p xmlns:wp14="http://schemas.microsoft.com/office/word/2010/wordml" w14:paraId="096E1EC2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 xml:space="preserve">Valor Promedio Resultado = 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AVERAGE ( Ensayos[Valor_Resultado] )</w:t>
      </w:r>
    </w:p>
    <w:p xmlns:wp14="http://schemas.microsoft.com/office/word/2010/wordml" w14:paraId="3B475056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Etiqueta o tooltip en el gráfico de control de la Página 3.</w:t>
      </w:r>
    </w:p>
    <w:p xmlns:wp14="http://schemas.microsoft.com/office/word/2010/wordml" w14:paraId="7A3580EF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Número decimal con 2 decimales.</w:t>
      </w:r>
    </w:p>
    <w:p xmlns:wp14="http://schemas.microsoft.com/office/word/2010/wordml" w14:paraId="4DDBEF00" wp14:textId="77777777"/>
    <w:p xmlns:wp14="http://schemas.microsoft.com/office/word/2010/wordml" w14:paraId="3461D779" wp14:textId="77777777">
      <w:r>
        <w:br w:type="page"/>
      </w:r>
    </w:p>
    <w:p xmlns:wp14="http://schemas.microsoft.com/office/word/2010/wordml" w14:paraId="09029F01" wp14:textId="77777777">
      <w:pPr>
        <w:pStyle w:val="Heading1"/>
      </w:pPr>
      <w:r>
        <w:t>Página 4 — Detalle del Ensayo (Drillthrough)</w:t>
      </w:r>
    </w:p>
    <w:p xmlns:wp14="http://schemas.microsoft.com/office/word/2010/wordml" w14:paraId="78BFD810" wp14:textId="77777777">
      <w:pPr/>
      <w:r>
        <w:t>Estas medidas proporcionan información contextual en la página de detalle a la que se llega mediante Drillthrough.</w:t>
      </w:r>
    </w:p>
    <w:p xmlns:wp14="http://schemas.microsoft.com/office/word/2010/wordml" w14:paraId="14A2204F" wp14:textId="77777777">
      <w:pPr>
        <w:pStyle w:val="Heading3"/>
      </w:pPr>
      <w:r>
        <w:t>Título Dinámico Producto</w:t>
      </w:r>
    </w:p>
    <w:p xmlns:wp14="http://schemas.microsoft.com/office/word/2010/wordml" w14:paraId="292746A1" wp14:textId="77777777">
      <w:r>
        <w:rPr>
          <w:i/>
          <w:color w:val="555555"/>
          <w:sz w:val="20"/>
        </w:rPr>
        <w:t>Genera un título que cambia automáticamente según el producto seleccionado en el Drillthrough. Si no hay producto seleccionado, muestra un texto por defecto.</w:t>
      </w:r>
    </w:p>
    <w:p xmlns:wp14="http://schemas.microsoft.com/office/word/2010/wordml" w14:paraId="4286F24B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 xml:space="preserve">Título Dinámico Producto = 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"Detalle: " &amp;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SELECTEDVALUE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Productos[Nombre_Producto],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"Seleccione un producto"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)</w:t>
      </w:r>
    </w:p>
    <w:p xmlns:wp14="http://schemas.microsoft.com/office/word/2010/wordml" w14:paraId="71C5E4A3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Cuadro de texto dinámico en la cabecera de la Página 4. Insertar → Cuadro de texto → clic en "fx" (valor del campo) → seleccionar esta medida.</w:t>
      </w:r>
    </w:p>
    <w:p xmlns:wp14="http://schemas.microsoft.com/office/word/2010/wordml" w14:paraId="018C51AF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Texto.</w:t>
      </w:r>
    </w:p>
    <w:p xmlns:wp14="http://schemas.microsoft.com/office/word/2010/wordml" w14:paraId="3CF2D8B6" wp14:textId="77777777"/>
    <w:p xmlns:wp14="http://schemas.microsoft.com/office/word/2010/wordml" w14:paraId="566EB36B" wp14:textId="77777777">
      <w:pPr>
        <w:pStyle w:val="Heading3"/>
      </w:pPr>
      <w:r>
        <w:t>Días Desde Última Calibración</w:t>
      </w:r>
    </w:p>
    <w:p xmlns:wp14="http://schemas.microsoft.com/office/word/2010/wordml" w14:paraId="54EE8407" wp14:textId="77777777">
      <w:r>
        <w:rPr>
          <w:i/>
          <w:color w:val="555555"/>
          <w:sz w:val="20"/>
        </w:rPr>
        <w:t>Calcula cuántos días han pasado desde la última calibración del equipo utilizado. Útil para alertar si un equipo necesita recalibración.</w:t>
      </w:r>
    </w:p>
    <w:p xmlns:wp14="http://schemas.microsoft.com/office/word/2010/wordml" w14:paraId="3984C501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 xml:space="preserve">Días Desde Última Calibración = 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DATEDIFF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MAX ( Equipos[Fecha_Última_Calibración] ),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TODAY (),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DAY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)</w:t>
      </w:r>
    </w:p>
    <w:p xmlns:wp14="http://schemas.microsoft.com/office/word/2010/wordml" w14:paraId="057B5F19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Tarjeta informativa en la sección de información del equipo de la Página 4.</w:t>
      </w:r>
    </w:p>
    <w:p xmlns:wp14="http://schemas.microsoft.com/office/word/2010/wordml" w14:paraId="3E6612E4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Número entero (ejemplo: 47 días).</w:t>
      </w:r>
    </w:p>
    <w:p xmlns:wp14="http://schemas.microsoft.com/office/word/2010/wordml" w14:paraId="0FB78278" wp14:textId="77777777"/>
    <w:p xmlns:wp14="http://schemas.microsoft.com/office/word/2010/wordml" w14:paraId="6CF49919" wp14:textId="77777777">
      <w:pPr>
        <w:pStyle w:val="Heading3"/>
      </w:pPr>
      <w:r>
        <w:t>Total Parámetros Analizados</w:t>
      </w:r>
    </w:p>
    <w:p xmlns:wp14="http://schemas.microsoft.com/office/word/2010/wordml" w14:paraId="05BF4AC9" wp14:textId="77777777">
      <w:r>
        <w:rPr>
          <w:i/>
          <w:color w:val="555555"/>
          <w:sz w:val="20"/>
        </w:rPr>
        <w:t>Cuenta cuántos parámetros distintos se han analizado para el producto seleccionado.</w:t>
      </w:r>
    </w:p>
    <w:p xmlns:wp14="http://schemas.microsoft.com/office/word/2010/wordml" w14:paraId="2F6DFE16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 xml:space="preserve">Total Parámetros Analizados = 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DISTINCTCOUNT ( Ensayos[Parámetro] )</w:t>
      </w:r>
    </w:p>
    <w:p xmlns:wp14="http://schemas.microsoft.com/office/word/2010/wordml" w14:paraId="1699F426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Tarjeta informativa en la Página 4.</w:t>
      </w:r>
    </w:p>
    <w:p xmlns:wp14="http://schemas.microsoft.com/office/word/2010/wordml" w14:paraId="43D1DF25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Número entero.</w:t>
      </w:r>
    </w:p>
    <w:p xmlns:wp14="http://schemas.microsoft.com/office/word/2010/wordml" w14:paraId="1FC39945" wp14:textId="77777777"/>
    <w:p xmlns:wp14="http://schemas.microsoft.com/office/word/2010/wordml" w14:paraId="70C1184D" wp14:textId="77777777">
      <w:pPr>
        <w:pStyle w:val="Heading3"/>
      </w:pPr>
      <w:r>
        <w:t>Equipo Más Utilizado</w:t>
      </w:r>
    </w:p>
    <w:p xmlns:wp14="http://schemas.microsoft.com/office/word/2010/wordml" w14:paraId="7B0A1219" wp14:textId="77777777">
      <w:r>
        <w:rPr>
          <w:i/>
          <w:color w:val="555555"/>
          <w:sz w:val="20"/>
        </w:rPr>
        <w:t>Muestra el nombre del equipo que más se ha utilizado en los ensayos filtrados.</w:t>
      </w:r>
    </w:p>
    <w:p xmlns:wp14="http://schemas.microsoft.com/office/word/2010/wordml" w14:paraId="0370687F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 xml:space="preserve">Equipo Más Utilizado = 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VAR TablaEquipos =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ADDCOLUMNS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VALUES ( Equipos[Nombre_Equipo] ),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"Conteo", [Total Ensayos]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)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RETURN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MAXX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TOPN ( 1, TablaEquipos, [Conteo], DESC ),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Equipos[Nombre_Equipo]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)</w:t>
      </w:r>
    </w:p>
    <w:p xmlns:wp14="http://schemas.microsoft.com/office/word/2010/wordml" w14:paraId="77F815D5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Tarjeta informativa "Equipo principal" en la Página 4.</w:t>
      </w:r>
    </w:p>
    <w:p xmlns:wp14="http://schemas.microsoft.com/office/word/2010/wordml" w14:paraId="5C5D6FA2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Texto.</w:t>
      </w:r>
    </w:p>
    <w:p xmlns:wp14="http://schemas.microsoft.com/office/word/2010/wordml" w14:paraId="0562CB0E" wp14:textId="77777777"/>
    <w:p xmlns:wp14="http://schemas.microsoft.com/office/word/2010/wordml" w14:paraId="59582137" wp14:textId="77777777">
      <w:pPr>
        <w:pStyle w:val="Heading3"/>
      </w:pPr>
      <w:r>
        <w:t>Técnico Principal</w:t>
      </w:r>
    </w:p>
    <w:p xmlns:wp14="http://schemas.microsoft.com/office/word/2010/wordml" w14:paraId="155DAC5C" wp14:textId="77777777">
      <w:r>
        <w:rPr>
          <w:i/>
          <w:color w:val="555555"/>
          <w:sz w:val="20"/>
        </w:rPr>
        <w:t>Muestra el nombre del técnico que más ensayos ha realizado para el producto filtrado.</w:t>
      </w:r>
    </w:p>
    <w:p xmlns:wp14="http://schemas.microsoft.com/office/word/2010/wordml" w14:paraId="32C04FB8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 xml:space="preserve">Técnico Principal = 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VAR TablaTecnicos =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ADDCOLUMNS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VALUES ( Técnicos[Nombre_Técnico] ),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"Conteo", [Total Ensayos]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)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RETURN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MAXX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TOPN ( 1, TablaTecnicos, [Conteo], DESC ),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Técnicos[Nombre_Técnico]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)</w:t>
      </w:r>
    </w:p>
    <w:p xmlns:wp14="http://schemas.microsoft.com/office/word/2010/wordml" w14:paraId="5F11B42F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Tarjeta informativa "Analista principal" en la Página 4.</w:t>
      </w:r>
    </w:p>
    <w:p xmlns:wp14="http://schemas.microsoft.com/office/word/2010/wordml" w14:paraId="5243A976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Texto.</w:t>
      </w:r>
    </w:p>
    <w:p xmlns:wp14="http://schemas.microsoft.com/office/word/2010/wordml" w14:paraId="34CE0A41" wp14:textId="77777777"/>
    <w:p xmlns:wp14="http://schemas.microsoft.com/office/word/2010/wordml" w14:paraId="62EBF3C5" wp14:textId="77777777">
      <w:r>
        <w:br w:type="page"/>
      </w:r>
    </w:p>
    <w:p xmlns:wp14="http://schemas.microsoft.com/office/word/2010/wordml" w14:paraId="39166B51" wp14:textId="77777777">
      <w:pPr>
        <w:pStyle w:val="Heading1"/>
      </w:pPr>
      <w:r>
        <w:t>Medidas Auxiliares y Formato Condicional</w:t>
      </w:r>
    </w:p>
    <w:p xmlns:wp14="http://schemas.microsoft.com/office/word/2010/wordml" w14:paraId="237C3F56" wp14:textId="77777777">
      <w:pPr/>
      <w:r>
        <w:t>Estas medidas no se muestran directamente en objetos visuales, sino que se usan para aplicar formato condicional (colores dinámicos) y clasificaciones.</w:t>
      </w:r>
    </w:p>
    <w:p xmlns:wp14="http://schemas.microsoft.com/office/word/2010/wordml" w14:paraId="371F4EC8" wp14:textId="77777777">
      <w:pPr>
        <w:pStyle w:val="Heading3"/>
      </w:pPr>
      <w:r>
        <w:t>Color KPI Conformidad</w:t>
      </w:r>
    </w:p>
    <w:p xmlns:wp14="http://schemas.microsoft.com/office/word/2010/wordml" w14:paraId="2E57C953" wp14:textId="77777777">
      <w:r>
        <w:rPr>
          <w:i/>
          <w:color w:val="555555"/>
          <w:sz w:val="20"/>
        </w:rPr>
        <w:t>Devuelve un código de color hexadecimal según el nivel de conformidad. Se usa en el formato condicional de la tarjeta de % Conformidad.</w:t>
      </w:r>
    </w:p>
    <w:p xmlns:wp14="http://schemas.microsoft.com/office/word/2010/wordml" w14:paraId="55E3E5BA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 xml:space="preserve">Color KPI Conformidad = 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SWITCH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TRUE (),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[% Conformidad] &gt;= 0.95, "#2ECC71",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[% Conformidad] &gt;= 0.90, "#F39C12",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"#E74C3C"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)</w:t>
      </w:r>
    </w:p>
    <w:p xmlns:wp14="http://schemas.microsoft.com/office/word/2010/wordml" w14:paraId="22415EE5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Formato condicional → Color de fuente o color de fondo de la tarjeta de % Conformidad.</w:t>
      </w:r>
    </w:p>
    <w:p xmlns:wp14="http://schemas.microsoft.com/office/word/2010/wordml" w14:paraId="19052226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Texto. No mostrar directamente.</w:t>
      </w:r>
    </w:p>
    <w:p xmlns:wp14="http://schemas.microsoft.com/office/word/2010/wordml" w14:paraId="6D98A12B" wp14:textId="77777777"/>
    <w:p xmlns:wp14="http://schemas.microsoft.com/office/word/2010/wordml" w14:paraId="7819F0EF" wp14:textId="77777777">
      <w:pPr/>
      <w:r>
        <w:t>💡 Cómo aplicar formato condicional con esta medida:</w:t>
      </w:r>
      <w:r>
        <w:br/>
      </w:r>
      <w:r>
        <w:t>1. Selecciona la tarjeta de % Conformidad.</w:t>
      </w:r>
      <w:r>
        <w:br/>
      </w:r>
      <w:r>
        <w:t>2. En el panel de formato, busca "Etiqueta de llamada" (o "Callout value").</w:t>
      </w:r>
      <w:r>
        <w:br/>
      </w:r>
      <w:r>
        <w:t>3. Haz clic en el icono "fx" junto al color de fuente.</w:t>
      </w:r>
      <w:r>
        <w:br/>
      </w:r>
      <w:r>
        <w:t>4. En "Dar formato por", selecciona "Valor del campo".</w:t>
      </w:r>
      <w:r>
        <w:br/>
      </w:r>
      <w:r>
        <w:t>5. Selecciona la medida [Color KPI Conformidad].</w:t>
      </w:r>
      <w:r>
        <w:br/>
      </w:r>
      <w:r>
        <w:t>6. Acepta. El color cambiará dinámicamente según el valor.</w:t>
      </w:r>
    </w:p>
    <w:p xmlns:wp14="http://schemas.microsoft.com/office/word/2010/wordml" w14:paraId="38A245E6" wp14:textId="77777777">
      <w:pPr>
        <w:pStyle w:val="Heading3"/>
      </w:pPr>
      <w:r>
        <w:t>Color Resultado</w:t>
      </w:r>
    </w:p>
    <w:p xmlns:wp14="http://schemas.microsoft.com/office/word/2010/wordml" w14:paraId="03568C2E" wp14:textId="77777777">
      <w:r>
        <w:rPr>
          <w:i/>
          <w:color w:val="555555"/>
          <w:sz w:val="20"/>
        </w:rPr>
        <w:t>Devuelve rojo o verde según si el resultado es conforme o no. Ideal para formato condicional en tablas.</w:t>
      </w:r>
    </w:p>
    <w:p xmlns:wp14="http://schemas.microsoft.com/office/word/2010/wordml" w14:paraId="7475AC8E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 xml:space="preserve">Color Resultado = 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IF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SELECTEDVALUE ( Ensayos[Resultado_Conforme] ) = "No",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"#E74C3C",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"#2ECC71"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)</w:t>
      </w:r>
    </w:p>
    <w:p xmlns:wp14="http://schemas.microsoft.com/office/word/2010/wordml" w14:paraId="743CD18E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Formato condicional de color de fondo en las celdas de la tabla de detalle (Páginas 3 y 4).</w:t>
      </w:r>
    </w:p>
    <w:p xmlns:wp14="http://schemas.microsoft.com/office/word/2010/wordml" w14:paraId="4B6C8317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Texto. No mostrar directamente.</w:t>
      </w:r>
    </w:p>
    <w:p xmlns:wp14="http://schemas.microsoft.com/office/word/2010/wordml" w14:paraId="2946DB82" wp14:textId="77777777"/>
    <w:p xmlns:wp14="http://schemas.microsoft.com/office/word/2010/wordml" w14:paraId="02B8958A" wp14:textId="77777777">
      <w:pPr>
        <w:pStyle w:val="Heading3"/>
      </w:pPr>
      <w:r>
        <w:t>Ranking Productos NC</w:t>
      </w:r>
    </w:p>
    <w:p xmlns:wp14="http://schemas.microsoft.com/office/word/2010/wordml" w14:paraId="74175A46" wp14:textId="77777777">
      <w:r>
        <w:rPr>
          <w:i/>
          <w:color w:val="555555"/>
          <w:sz w:val="20"/>
        </w:rPr>
        <w:t>Clasifica los productos de mayor a menor número de no conformidades. DENSE significa que los empates comparten posición.</w:t>
      </w:r>
    </w:p>
    <w:p xmlns:wp14="http://schemas.microsoft.com/office/word/2010/wordml" w14:paraId="703FECD8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 xml:space="preserve">Ranking Productos NC = 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RANKX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ALL ( Productos[Nombre_Producto] ),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[Ensayos No Conformes],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DESC,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DENSE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)</w:t>
      </w:r>
    </w:p>
    <w:p xmlns:wp14="http://schemas.microsoft.com/office/word/2010/wordml" w14:paraId="7055557E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Como filtro visual: Top N = 5 en el gráfico de barras de la Página 1. También como columna en tablas para mostrar la posición.</w:t>
      </w:r>
    </w:p>
    <w:p xmlns:wp14="http://schemas.microsoft.com/office/word/2010/wordml" w14:paraId="341E9D20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Número entero.</w:t>
      </w:r>
    </w:p>
    <w:p xmlns:wp14="http://schemas.microsoft.com/office/word/2010/wordml" w14:paraId="5997CC1D" wp14:textId="77777777"/>
    <w:p xmlns:wp14="http://schemas.microsoft.com/office/word/2010/wordml" w14:paraId="2557029C" wp14:textId="77777777">
      <w:pPr>
        <w:pStyle w:val="Heading3"/>
      </w:pPr>
      <w:r>
        <w:t>% Conformidad Acumulado Anual</w:t>
      </w:r>
    </w:p>
    <w:p xmlns:wp14="http://schemas.microsoft.com/office/word/2010/wordml" w14:paraId="0A7B9C3B" wp14:textId="77777777">
      <w:r>
        <w:rPr>
          <w:i/>
          <w:color w:val="555555"/>
          <w:sz w:val="20"/>
        </w:rPr>
        <w:t>Calcula el % de conformidad acumulado desde el inicio del año hasta la fecha actual del contexto. Permite ver la evolución year-to-date.</w:t>
      </w:r>
    </w:p>
    <w:p xmlns:wp14="http://schemas.microsoft.com/office/word/2010/wordml" w14:paraId="48BDFBED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 xml:space="preserve">% Conformidad Acumulado Anual = 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VAR ConformesYTD =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CALCULATE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[Ensayos Conformes],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DATESYTD ( Calendario[Fecha] )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)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VAR TotalYTD =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CALCULATE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[Total Ensayos],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DATESYTD ( Calendario[Fecha] )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)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RETURN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DIVIDE ( ConformesYTD, TotalYTD, 0 )</w:t>
      </w:r>
    </w:p>
    <w:p xmlns:wp14="http://schemas.microsoft.com/office/word/2010/wordml" w14:paraId="6610DC02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Gráfico de líneas complementario o tooltip en la Página 1 para mostrar la tendencia acumulada.</w:t>
      </w:r>
    </w:p>
    <w:p xmlns:wp14="http://schemas.microsoft.com/office/word/2010/wordml" w14:paraId="6CF3B384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Porcentaje con 1 decimal.</w:t>
      </w:r>
    </w:p>
    <w:p xmlns:wp14="http://schemas.microsoft.com/office/word/2010/wordml" w14:paraId="110FFD37" wp14:textId="77777777"/>
    <w:p xmlns:wp14="http://schemas.microsoft.com/office/word/2010/wordml" w14:paraId="2CCAFCD9" wp14:textId="77777777">
      <w:pPr>
        <w:pStyle w:val="Heading3"/>
      </w:pPr>
      <w:r>
        <w:t>Variación Mensual NC</w:t>
      </w:r>
    </w:p>
    <w:p xmlns:wp14="http://schemas.microsoft.com/office/word/2010/wordml" w14:paraId="7B9ADA87" wp14:textId="77777777">
      <w:r>
        <w:rPr>
          <w:i/>
          <w:color w:val="555555"/>
          <w:sz w:val="20"/>
        </w:rPr>
        <w:t>Calcula la diferencia en número de no conformidades respecto al mes anterior. Un valor positivo indica que las NC han aumentado.</w:t>
      </w:r>
    </w:p>
    <w:p xmlns:wp14="http://schemas.microsoft.com/office/word/2010/wordml" w14:paraId="2D7AF714" wp14:textId="77777777">
      <w:pPr>
        <w:shd w:val="clear" w:fill="F2F2F2"/>
        <w:spacing w:before="80" w:after="80"/>
        <w:ind w:left="283"/>
      </w:pPr>
      <w:r>
        <w:rPr>
          <w:rFonts w:ascii="Consolas" w:hAnsi="Consolas"/>
          <w:color w:val="1A1A2E"/>
          <w:sz w:val="20"/>
        </w:rPr>
        <w:t xml:space="preserve">Variación Mensual NC = 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VAR NCActual = [Ensayos No Conformes]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VAR NCAnterior =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CALCULATE (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[Ensayos No Conformes],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    DATEADD ( Calendario[Fecha], -1, MONTH )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)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RETURN</w:t>
      </w:r>
      <w:r>
        <w:rPr>
          <w:rFonts w:ascii="Consolas" w:hAnsi="Consolas"/>
          <w:color w:val="1A1A2E"/>
          <w:sz w:val="20"/>
        </w:rPr>
        <w:br/>
      </w:r>
      <w:r>
        <w:rPr>
          <w:rFonts w:ascii="Consolas" w:hAnsi="Consolas"/>
          <w:color w:val="1A1A2E"/>
          <w:sz w:val="20"/>
        </w:rPr>
        <w:t xml:space="preserve">        NCActual - NCAnterior</w:t>
      </w:r>
    </w:p>
    <w:p xmlns:wp14="http://schemas.microsoft.com/office/word/2010/wordml" w14:paraId="0D6F108D" wp14:textId="77777777">
      <w:r>
        <w:rPr>
          <w:b/>
          <w:color w:val="2C3E50"/>
          <w:sz w:val="20"/>
        </w:rPr>
        <w:t xml:space="preserve">📌 Dónde usarla: </w:t>
      </w:r>
      <w:r>
        <w:rPr>
          <w:color w:val="555555"/>
          <w:sz w:val="20"/>
        </w:rPr>
        <w:t>KPI con indicador de variación en la Página 1, o como tooltip en el gráfico de evolución mensual.</w:t>
      </w:r>
    </w:p>
    <w:p xmlns:wp14="http://schemas.microsoft.com/office/word/2010/wordml" w14:paraId="2C757B3E" wp14:textId="77777777">
      <w:r>
        <w:rPr>
          <w:b/>
          <w:color w:val="8E44AD"/>
          <w:sz w:val="20"/>
        </w:rPr>
        <w:t xml:space="preserve">⚙️ Formato: </w:t>
      </w:r>
      <w:r>
        <w:rPr>
          <w:color w:val="555555"/>
          <w:sz w:val="20"/>
        </w:rPr>
        <w:t>Número entero con signo (+3, -2, etc.).</w:t>
      </w:r>
    </w:p>
    <w:p xmlns:wp14="http://schemas.microsoft.com/office/word/2010/wordml" w14:paraId="6B699379" wp14:textId="77777777"/>
    <w:p xmlns:wp14="http://schemas.microsoft.com/office/word/2010/wordml" w14:paraId="3FE9F23F" wp14:textId="77777777">
      <w:r>
        <w:br w:type="page"/>
      </w:r>
    </w:p>
    <w:p xmlns:wp14="http://schemas.microsoft.com/office/word/2010/wordml" w14:paraId="0CD11269" wp14:textId="77777777">
      <w:pPr>
        <w:pStyle w:val="Heading1"/>
      </w:pPr>
      <w:r>
        <w:t>Tabla resumen — Todas las medidas</w:t>
      </w:r>
    </w:p>
    <w:p xmlns:wp14="http://schemas.microsoft.com/office/word/2010/wordml" w14:paraId="3AA56FDA" wp14:textId="77777777">
      <w:pPr/>
      <w:r>
        <w:t>Referencia rápida de todas las medidas del informe, organizadas por página.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xmlns:wp14="http://schemas.microsoft.com/office/word/2010/wordml" w:rsidTr="5C609AFE" w14:paraId="2B1C2C2A" wp14:textId="77777777">
        <w:tc>
          <w:tcPr>
            <w:tcW w:w="1417" w:type="dxa"/>
            <w:shd w:val="clear" w:color="auto" w:fill="2C3E50"/>
            <w:tcMar/>
          </w:tcPr>
          <w:p w14:paraId="3AD3D9EC" wp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Página</w:t>
            </w:r>
          </w:p>
        </w:tc>
        <w:tc>
          <w:tcPr>
            <w:tcW w:w="3685" w:type="dxa"/>
            <w:shd w:val="clear" w:color="auto" w:fill="2C3E50"/>
            <w:tcMar/>
          </w:tcPr>
          <w:p w14:paraId="2D245D9C" wp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Medida</w:t>
            </w:r>
          </w:p>
        </w:tc>
        <w:tc>
          <w:tcPr>
            <w:tcW w:w="1701" w:type="dxa"/>
            <w:shd w:val="clear" w:color="auto" w:fill="2C3E50"/>
            <w:tcMar/>
          </w:tcPr>
          <w:p w14:paraId="656C8987" wp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Formato</w:t>
            </w:r>
          </w:p>
        </w:tc>
        <w:tc>
          <w:tcPr>
            <w:tcW w:w="2551" w:type="dxa"/>
            <w:shd w:val="clear" w:color="auto" w:fill="2C3E50"/>
            <w:tcMar/>
          </w:tcPr>
          <w:p w14:paraId="0B9A0762" wp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Visual / Uso</w:t>
            </w:r>
          </w:p>
        </w:tc>
      </w:tr>
      <w:tr xmlns:wp14="http://schemas.microsoft.com/office/word/2010/wordml" w:rsidTr="5C609AFE" w14:paraId="37E8A1C4" wp14:textId="77777777">
        <w:tc>
          <w:tcPr>
            <w:tcW w:w="1417" w:type="dxa"/>
            <w:tcMar/>
          </w:tcPr>
          <w:p w14:paraId="445C3134" wp14:textId="77777777">
            <w:pPr>
              <w:jc w:val="center"/>
            </w:pPr>
            <w:r>
              <w:rPr>
                <w:sz w:val="18"/>
              </w:rPr>
              <w:t>Página 1</w:t>
            </w:r>
          </w:p>
        </w:tc>
        <w:tc>
          <w:tcPr>
            <w:tcW w:w="3685" w:type="dxa"/>
            <w:tcMar/>
          </w:tcPr>
          <w:p w14:paraId="7F254C04" wp14:textId="77777777">
            <w:pPr>
              <w:jc w:val="center"/>
            </w:pPr>
            <w:r>
              <w:rPr>
                <w:sz w:val="18"/>
              </w:rPr>
              <w:t>Total Ensayos</w:t>
            </w:r>
          </w:p>
        </w:tc>
        <w:tc>
          <w:tcPr>
            <w:tcW w:w="1701" w:type="dxa"/>
            <w:tcMar/>
          </w:tcPr>
          <w:p w14:paraId="69F3A7D0" wp14:textId="77777777">
            <w:pPr>
              <w:jc w:val="center"/>
            </w:pPr>
            <w:r>
              <w:rPr>
                <w:sz w:val="18"/>
              </w:rPr>
              <w:t>Entero</w:t>
            </w:r>
          </w:p>
        </w:tc>
        <w:tc>
          <w:tcPr>
            <w:tcW w:w="2551" w:type="dxa"/>
            <w:tcMar/>
          </w:tcPr>
          <w:p w14:paraId="58CA8102" wp14:textId="77777777">
            <w:pPr>
              <w:jc w:val="center"/>
            </w:pPr>
            <w:r>
              <w:rPr>
                <w:sz w:val="18"/>
              </w:rPr>
              <w:t>Tarjeta KPI</w:t>
            </w:r>
          </w:p>
        </w:tc>
      </w:tr>
      <w:tr xmlns:wp14="http://schemas.microsoft.com/office/word/2010/wordml" w:rsidTr="5C609AFE" w14:paraId="6816D1A8" wp14:textId="77777777">
        <w:tc>
          <w:tcPr>
            <w:tcW w:w="1417" w:type="dxa"/>
            <w:tcMar/>
          </w:tcPr>
          <w:p w14:paraId="67074F3C" wp14:textId="77777777">
            <w:pPr>
              <w:jc w:val="center"/>
            </w:pPr>
            <w:r>
              <w:rPr>
                <w:sz w:val="18"/>
              </w:rPr>
              <w:t>Página 1</w:t>
            </w:r>
          </w:p>
        </w:tc>
        <w:tc>
          <w:tcPr>
            <w:tcW w:w="3685" w:type="dxa"/>
            <w:tcMar/>
          </w:tcPr>
          <w:p w14:paraId="55153077" wp14:textId="77777777">
            <w:pPr>
              <w:jc w:val="center"/>
            </w:pPr>
            <w:r>
              <w:rPr>
                <w:sz w:val="18"/>
              </w:rPr>
              <w:t>Ensayos Conformes</w:t>
            </w:r>
          </w:p>
        </w:tc>
        <w:tc>
          <w:tcPr>
            <w:tcW w:w="1701" w:type="dxa"/>
            <w:tcMar/>
          </w:tcPr>
          <w:p w14:paraId="710E6C85" wp14:textId="77777777">
            <w:pPr>
              <w:jc w:val="center"/>
            </w:pPr>
            <w:r>
              <w:rPr>
                <w:sz w:val="18"/>
              </w:rPr>
              <w:t>Entero</w:t>
            </w:r>
          </w:p>
        </w:tc>
        <w:tc>
          <w:tcPr>
            <w:tcW w:w="2551" w:type="dxa"/>
            <w:tcMar/>
          </w:tcPr>
          <w:p w14:paraId="790C24A4" wp14:textId="77777777">
            <w:pPr>
              <w:jc w:val="center"/>
            </w:pPr>
            <w:r>
              <w:rPr>
                <w:sz w:val="18"/>
              </w:rPr>
              <w:t>Interna / Tarjeta</w:t>
            </w:r>
          </w:p>
        </w:tc>
      </w:tr>
      <w:tr xmlns:wp14="http://schemas.microsoft.com/office/word/2010/wordml" w:rsidTr="5C609AFE" w14:paraId="7F5A4C4E" wp14:textId="77777777">
        <w:tc>
          <w:tcPr>
            <w:tcW w:w="1417" w:type="dxa"/>
            <w:tcMar/>
          </w:tcPr>
          <w:p w14:paraId="7BA0594F" wp14:textId="77777777">
            <w:pPr>
              <w:jc w:val="center"/>
            </w:pPr>
            <w:r>
              <w:rPr>
                <w:sz w:val="18"/>
              </w:rPr>
              <w:t>Página 1</w:t>
            </w:r>
          </w:p>
        </w:tc>
        <w:tc>
          <w:tcPr>
            <w:tcW w:w="3685" w:type="dxa"/>
            <w:tcMar/>
          </w:tcPr>
          <w:p w14:paraId="18CF5BA4" wp14:textId="77777777">
            <w:pPr>
              <w:jc w:val="center"/>
            </w:pPr>
            <w:r>
              <w:rPr>
                <w:sz w:val="18"/>
              </w:rPr>
              <w:t>Ensayos No Conformes</w:t>
            </w:r>
          </w:p>
        </w:tc>
        <w:tc>
          <w:tcPr>
            <w:tcW w:w="1701" w:type="dxa"/>
            <w:tcMar/>
          </w:tcPr>
          <w:p w14:paraId="4E2C702A" wp14:textId="77777777">
            <w:pPr>
              <w:jc w:val="center"/>
            </w:pPr>
            <w:r>
              <w:rPr>
                <w:sz w:val="18"/>
              </w:rPr>
              <w:t>Entero</w:t>
            </w:r>
          </w:p>
        </w:tc>
        <w:tc>
          <w:tcPr>
            <w:tcW w:w="2551" w:type="dxa"/>
            <w:tcMar/>
          </w:tcPr>
          <w:p w14:paraId="601C0FCF" wp14:textId="77777777">
            <w:pPr>
              <w:jc w:val="center"/>
            </w:pPr>
            <w:r>
              <w:rPr>
                <w:sz w:val="18"/>
              </w:rPr>
              <w:t>Tarjeta KPI / Barras</w:t>
            </w:r>
          </w:p>
        </w:tc>
      </w:tr>
      <w:tr xmlns:wp14="http://schemas.microsoft.com/office/word/2010/wordml" w:rsidTr="5C609AFE" w14:paraId="6B24161A" wp14:textId="77777777">
        <w:tc>
          <w:tcPr>
            <w:tcW w:w="1417" w:type="dxa"/>
            <w:tcMar/>
          </w:tcPr>
          <w:p w14:paraId="66E412E6" wp14:textId="77777777">
            <w:pPr>
              <w:jc w:val="center"/>
            </w:pPr>
            <w:r>
              <w:rPr>
                <w:sz w:val="18"/>
              </w:rPr>
              <w:t>Página 1</w:t>
            </w:r>
          </w:p>
        </w:tc>
        <w:tc>
          <w:tcPr>
            <w:tcW w:w="3685" w:type="dxa"/>
            <w:tcMar/>
          </w:tcPr>
          <w:p w14:paraId="5811ACCB" wp14:textId="77777777">
            <w:pPr>
              <w:jc w:val="center"/>
            </w:pPr>
            <w:r>
              <w:rPr>
                <w:sz w:val="18"/>
              </w:rPr>
              <w:t>% Conformidad</w:t>
            </w:r>
          </w:p>
        </w:tc>
        <w:tc>
          <w:tcPr>
            <w:tcW w:w="1701" w:type="dxa"/>
            <w:tcMar/>
          </w:tcPr>
          <w:p w14:paraId="3F27C703" wp14:textId="77777777">
            <w:pPr>
              <w:jc w:val="center"/>
            </w:pPr>
            <w:r>
              <w:rPr>
                <w:sz w:val="18"/>
              </w:rPr>
              <w:t>Porcentaje</w:t>
            </w:r>
          </w:p>
        </w:tc>
        <w:tc>
          <w:tcPr>
            <w:tcW w:w="2551" w:type="dxa"/>
            <w:tcMar/>
          </w:tcPr>
          <w:p w14:paraId="5F91FB76" wp14:textId="77777777">
            <w:pPr>
              <w:jc w:val="center"/>
            </w:pPr>
            <w:r>
              <w:rPr>
                <w:sz w:val="18"/>
              </w:rPr>
              <w:t>Tarjeta KPI / Líneas</w:t>
            </w:r>
          </w:p>
        </w:tc>
      </w:tr>
      <w:tr xmlns:wp14="http://schemas.microsoft.com/office/word/2010/wordml" w:rsidTr="5C609AFE" w14:paraId="429E542F" wp14:textId="77777777">
        <w:tc>
          <w:tcPr>
            <w:tcW w:w="1417" w:type="dxa"/>
            <w:tcMar/>
          </w:tcPr>
          <w:p w14:paraId="10A157A6" wp14:textId="77777777">
            <w:pPr>
              <w:jc w:val="center"/>
            </w:pPr>
            <w:r>
              <w:rPr>
                <w:sz w:val="18"/>
              </w:rPr>
              <w:t>Página 1</w:t>
            </w:r>
          </w:p>
        </w:tc>
        <w:tc>
          <w:tcPr>
            <w:tcW w:w="3685" w:type="dxa"/>
            <w:tcMar/>
          </w:tcPr>
          <w:p w14:paraId="07C2126C" wp14:textId="77777777">
            <w:pPr>
              <w:jc w:val="center"/>
            </w:pPr>
            <w:r>
              <w:rPr>
                <w:sz w:val="18"/>
              </w:rPr>
              <w:t>% No Conformidad</w:t>
            </w:r>
          </w:p>
        </w:tc>
        <w:tc>
          <w:tcPr>
            <w:tcW w:w="1701" w:type="dxa"/>
            <w:tcMar/>
          </w:tcPr>
          <w:p w14:paraId="574CE63C" wp14:textId="77777777">
            <w:pPr>
              <w:jc w:val="center"/>
            </w:pPr>
            <w:r>
              <w:rPr>
                <w:sz w:val="18"/>
              </w:rPr>
              <w:t>Porcentaje</w:t>
            </w:r>
          </w:p>
        </w:tc>
        <w:tc>
          <w:tcPr>
            <w:tcW w:w="2551" w:type="dxa"/>
            <w:tcMar/>
          </w:tcPr>
          <w:p w14:paraId="6EFBDE0F" wp14:textId="77777777">
            <w:pPr>
              <w:jc w:val="center"/>
            </w:pPr>
            <w:r>
              <w:rPr>
                <w:sz w:val="18"/>
              </w:rPr>
              <w:t>Heatmap (Pág. 2)</w:t>
            </w:r>
          </w:p>
        </w:tc>
      </w:tr>
      <w:tr xmlns:wp14="http://schemas.microsoft.com/office/word/2010/wordml" w:rsidTr="5C609AFE" w14:paraId="3F790B21" wp14:textId="77777777">
        <w:tc>
          <w:tcPr>
            <w:tcW w:w="1417" w:type="dxa"/>
            <w:tcMar/>
          </w:tcPr>
          <w:p w14:paraId="30196373" wp14:textId="77777777">
            <w:pPr>
              <w:jc w:val="center"/>
            </w:pPr>
            <w:r>
              <w:rPr>
                <w:sz w:val="18"/>
              </w:rPr>
              <w:t>Página 1</w:t>
            </w:r>
          </w:p>
        </w:tc>
        <w:tc>
          <w:tcPr>
            <w:tcW w:w="3685" w:type="dxa"/>
            <w:tcMar/>
          </w:tcPr>
          <w:p w14:paraId="6D6EB2AB" wp14:textId="77777777">
            <w:pPr>
              <w:jc w:val="center"/>
            </w:pPr>
            <w:r>
              <w:rPr>
                <w:sz w:val="18"/>
              </w:rPr>
              <w:t>Tiempo Medio Respuesta</w:t>
            </w:r>
          </w:p>
        </w:tc>
        <w:tc>
          <w:tcPr>
            <w:tcW w:w="1701" w:type="dxa"/>
            <w:tcMar/>
          </w:tcPr>
          <w:p w14:paraId="2DB6FBE5" wp14:textId="77777777">
            <w:pPr>
              <w:jc w:val="center"/>
            </w:pPr>
            <w:r>
              <w:rPr>
                <w:sz w:val="18"/>
              </w:rPr>
              <w:t>Decimal</w:t>
            </w:r>
          </w:p>
        </w:tc>
        <w:tc>
          <w:tcPr>
            <w:tcW w:w="2551" w:type="dxa"/>
            <w:tcMar/>
          </w:tcPr>
          <w:p w14:paraId="5E8B4C02" wp14:textId="77777777">
            <w:pPr>
              <w:jc w:val="center"/>
            </w:pPr>
            <w:r>
              <w:rPr>
                <w:sz w:val="18"/>
              </w:rPr>
              <w:t>Tarjeta KPI</w:t>
            </w:r>
          </w:p>
        </w:tc>
      </w:tr>
      <w:tr xmlns:wp14="http://schemas.microsoft.com/office/word/2010/wordml" w:rsidTr="5C609AFE" w14:paraId="5D46AF36" wp14:textId="77777777">
        <w:tc>
          <w:tcPr>
            <w:tcW w:w="1417" w:type="dxa"/>
            <w:tcMar/>
          </w:tcPr>
          <w:p w14:paraId="5FD62897" wp14:textId="77777777">
            <w:pPr>
              <w:jc w:val="center"/>
            </w:pPr>
            <w:r>
              <w:rPr>
                <w:sz w:val="18"/>
              </w:rPr>
              <w:t>Página 1</w:t>
            </w:r>
          </w:p>
        </w:tc>
        <w:tc>
          <w:tcPr>
            <w:tcW w:w="3685" w:type="dxa"/>
            <w:tcMar/>
          </w:tcPr>
          <w:p w14:paraId="39B80336" wp14:textId="77777777">
            <w:pPr>
              <w:jc w:val="center"/>
            </w:pPr>
            <w:r>
              <w:rPr>
                <w:sz w:val="18"/>
              </w:rPr>
              <w:t>Objetivo Conformidad</w:t>
            </w:r>
          </w:p>
        </w:tc>
        <w:tc>
          <w:tcPr>
            <w:tcW w:w="1701" w:type="dxa"/>
            <w:tcMar/>
          </w:tcPr>
          <w:p w14:paraId="6C327038" wp14:textId="77777777">
            <w:pPr>
              <w:jc w:val="center"/>
            </w:pPr>
            <w:r>
              <w:rPr>
                <w:sz w:val="18"/>
              </w:rPr>
              <w:t>Porcentaje</w:t>
            </w:r>
          </w:p>
        </w:tc>
        <w:tc>
          <w:tcPr>
            <w:tcW w:w="2551" w:type="dxa"/>
            <w:tcMar/>
          </w:tcPr>
          <w:p w14:paraId="15E2D667" wp14:textId="77777777">
            <w:pPr>
              <w:jc w:val="center"/>
            </w:pPr>
            <w:r>
              <w:rPr>
                <w:sz w:val="18"/>
              </w:rPr>
              <w:t>Línea referencia</w:t>
            </w:r>
          </w:p>
        </w:tc>
      </w:tr>
      <w:tr xmlns:wp14="http://schemas.microsoft.com/office/word/2010/wordml" w:rsidTr="5C609AFE" w14:paraId="49B88650" wp14:textId="77777777">
        <w:tc>
          <w:tcPr>
            <w:tcW w:w="1417" w:type="dxa"/>
            <w:tcMar/>
          </w:tcPr>
          <w:p w14:paraId="650AF4D4" wp14:textId="77777777">
            <w:pPr>
              <w:jc w:val="center"/>
            </w:pPr>
            <w:r>
              <w:rPr>
                <w:sz w:val="18"/>
              </w:rPr>
              <w:t>Página 2</w:t>
            </w:r>
          </w:p>
        </w:tc>
        <w:tc>
          <w:tcPr>
            <w:tcW w:w="3685" w:type="dxa"/>
            <w:tcMar/>
          </w:tcPr>
          <w:p w14:paraId="4A33FA35" wp14:textId="77777777">
            <w:pPr>
              <w:jc w:val="center"/>
            </w:pPr>
            <w:r>
              <w:rPr>
                <w:sz w:val="18"/>
              </w:rPr>
              <w:t>Ensayos por Turno</w:t>
            </w:r>
          </w:p>
        </w:tc>
        <w:tc>
          <w:tcPr>
            <w:tcW w:w="1701" w:type="dxa"/>
            <w:tcMar/>
          </w:tcPr>
          <w:p w14:paraId="4E5E28E4" wp14:textId="77777777">
            <w:pPr>
              <w:jc w:val="center"/>
            </w:pPr>
            <w:r>
              <w:rPr>
                <w:sz w:val="18"/>
              </w:rPr>
              <w:t>Entero</w:t>
            </w:r>
          </w:p>
        </w:tc>
        <w:tc>
          <w:tcPr>
            <w:tcW w:w="2551" w:type="dxa"/>
            <w:tcMar/>
          </w:tcPr>
          <w:p w14:paraId="63BA1C06" wp14:textId="77777777">
            <w:pPr>
              <w:jc w:val="center"/>
            </w:pPr>
            <w:r>
              <w:rPr>
                <w:sz w:val="18"/>
              </w:rPr>
              <w:t>Interna</w:t>
            </w:r>
          </w:p>
        </w:tc>
      </w:tr>
      <w:tr xmlns:wp14="http://schemas.microsoft.com/office/word/2010/wordml" w:rsidTr="5C609AFE" w14:paraId="22339FF0" wp14:textId="77777777">
        <w:tc>
          <w:tcPr>
            <w:tcW w:w="1417" w:type="dxa"/>
            <w:tcMar/>
          </w:tcPr>
          <w:p w14:paraId="3CD054F1" wp14:textId="77777777">
            <w:pPr>
              <w:jc w:val="center"/>
            </w:pPr>
            <w:r>
              <w:rPr>
                <w:sz w:val="18"/>
              </w:rPr>
              <w:t>Página 2</w:t>
            </w:r>
          </w:p>
        </w:tc>
        <w:tc>
          <w:tcPr>
            <w:tcW w:w="3685" w:type="dxa"/>
            <w:tcMar/>
          </w:tcPr>
          <w:p w14:paraId="65EFD53B" wp14:textId="77777777">
            <w:pPr>
              <w:jc w:val="center"/>
            </w:pPr>
            <w:r>
              <w:rPr>
                <w:sz w:val="18"/>
              </w:rPr>
              <w:t>NC por Turno</w:t>
            </w:r>
          </w:p>
        </w:tc>
        <w:tc>
          <w:tcPr>
            <w:tcW w:w="1701" w:type="dxa"/>
            <w:tcMar/>
          </w:tcPr>
          <w:p w14:paraId="2B6824DE" wp14:textId="77777777">
            <w:pPr>
              <w:jc w:val="center"/>
            </w:pPr>
            <w:r>
              <w:rPr>
                <w:sz w:val="18"/>
              </w:rPr>
              <w:t>Entero</w:t>
            </w:r>
          </w:p>
        </w:tc>
        <w:tc>
          <w:tcPr>
            <w:tcW w:w="2551" w:type="dxa"/>
            <w:tcMar/>
          </w:tcPr>
          <w:p w14:paraId="1ACD8076" wp14:textId="77777777">
            <w:pPr>
              <w:jc w:val="center"/>
            </w:pPr>
            <w:r>
              <w:rPr>
                <w:sz w:val="18"/>
              </w:rPr>
              <w:t>Barras por turno</w:t>
            </w:r>
          </w:p>
        </w:tc>
      </w:tr>
      <w:tr xmlns:wp14="http://schemas.microsoft.com/office/word/2010/wordml" w:rsidTr="5C609AFE" w14:paraId="476A8CEF" wp14:textId="77777777">
        <w:tc>
          <w:tcPr>
            <w:tcW w:w="1417" w:type="dxa"/>
            <w:tcMar/>
          </w:tcPr>
          <w:p w14:paraId="325BE7A1" wp14:textId="77777777">
            <w:pPr>
              <w:jc w:val="center"/>
            </w:pPr>
            <w:r>
              <w:rPr>
                <w:sz w:val="18"/>
              </w:rPr>
              <w:t>Página 2</w:t>
            </w:r>
          </w:p>
        </w:tc>
        <w:tc>
          <w:tcPr>
            <w:tcW w:w="3685" w:type="dxa"/>
            <w:tcMar/>
          </w:tcPr>
          <w:p w14:paraId="4061A527" wp14:textId="77777777">
            <w:pPr>
              <w:jc w:val="center"/>
            </w:pPr>
            <w:r>
              <w:rPr>
                <w:sz w:val="18"/>
              </w:rPr>
              <w:t>% NC por Turno</w:t>
            </w:r>
          </w:p>
        </w:tc>
        <w:tc>
          <w:tcPr>
            <w:tcW w:w="1701" w:type="dxa"/>
            <w:tcMar/>
          </w:tcPr>
          <w:p w14:paraId="5A21C309" wp14:textId="77777777">
            <w:pPr>
              <w:jc w:val="center"/>
            </w:pPr>
            <w:r>
              <w:rPr>
                <w:sz w:val="18"/>
              </w:rPr>
              <w:t>Porcentaje</w:t>
            </w:r>
          </w:p>
        </w:tc>
        <w:tc>
          <w:tcPr>
            <w:tcW w:w="2551" w:type="dxa"/>
            <w:tcMar/>
          </w:tcPr>
          <w:p w14:paraId="63BE58EE" wp14:textId="77777777">
            <w:pPr>
              <w:jc w:val="center"/>
            </w:pPr>
            <w:r>
              <w:rPr>
                <w:sz w:val="18"/>
              </w:rPr>
              <w:t>Tooltip / Etiqueta</w:t>
            </w:r>
          </w:p>
        </w:tc>
      </w:tr>
      <w:tr xmlns:wp14="http://schemas.microsoft.com/office/word/2010/wordml" w:rsidTr="5C609AFE" w14:paraId="384A7E3F" wp14:textId="77777777">
        <w:tc>
          <w:tcPr>
            <w:tcW w:w="1417" w:type="dxa"/>
            <w:tcMar/>
          </w:tcPr>
          <w:p w14:paraId="1A243270" wp14:textId="77777777">
            <w:pPr>
              <w:jc w:val="center"/>
            </w:pPr>
            <w:r>
              <w:rPr>
                <w:sz w:val="18"/>
              </w:rPr>
              <w:t>Página 2</w:t>
            </w:r>
          </w:p>
        </w:tc>
        <w:tc>
          <w:tcPr>
            <w:tcW w:w="3685" w:type="dxa"/>
            <w:tcMar/>
          </w:tcPr>
          <w:p w14:paraId="7FC10A1A" wp14:textId="77777777">
            <w:pPr>
              <w:jc w:val="center"/>
            </w:pPr>
            <w:r>
              <w:rPr>
                <w:sz w:val="18"/>
              </w:rPr>
              <w:t>Semáforo Conformidad</w:t>
            </w:r>
          </w:p>
        </w:tc>
        <w:tc>
          <w:tcPr>
            <w:tcW w:w="1701" w:type="dxa"/>
            <w:tcMar/>
          </w:tcPr>
          <w:p w14:paraId="1D364CB8" wp14:textId="77777777">
            <w:pPr>
              <w:jc w:val="center"/>
            </w:pPr>
            <w:r>
              <w:rPr>
                <w:sz w:val="18"/>
              </w:rPr>
              <w:t>Texto</w:t>
            </w:r>
          </w:p>
        </w:tc>
        <w:tc>
          <w:tcPr>
            <w:tcW w:w="2551" w:type="dxa"/>
            <w:tcMar/>
          </w:tcPr>
          <w:p w14:paraId="681D1DD0" wp14:textId="77777777">
            <w:pPr>
              <w:jc w:val="center"/>
            </w:pPr>
            <w:r>
              <w:rPr>
                <w:sz w:val="18"/>
              </w:rPr>
              <w:t>Tarjeta visual</w:t>
            </w:r>
          </w:p>
        </w:tc>
      </w:tr>
      <w:tr xmlns:wp14="http://schemas.microsoft.com/office/word/2010/wordml" w:rsidTr="5C609AFE" w14:paraId="632B95AA" wp14:textId="77777777">
        <w:tc>
          <w:tcPr>
            <w:tcW w:w="1417" w:type="dxa"/>
            <w:tcMar/>
          </w:tcPr>
          <w:p w14:paraId="3CCA2A9D" wp14:textId="77777777">
            <w:pPr>
              <w:jc w:val="center"/>
            </w:pPr>
            <w:r>
              <w:rPr>
                <w:sz w:val="18"/>
              </w:rPr>
              <w:t>Página 3</w:t>
            </w:r>
          </w:p>
        </w:tc>
        <w:tc>
          <w:tcPr>
            <w:tcW w:w="3685" w:type="dxa"/>
            <w:tcMar/>
          </w:tcPr>
          <w:p w14:paraId="68F13183" wp14:textId="77777777">
            <w:pPr>
              <w:jc w:val="center"/>
            </w:pPr>
            <w:r>
              <w:rPr>
                <w:sz w:val="18"/>
              </w:rPr>
              <w:t>Total Ensayos Producto</w:t>
            </w:r>
          </w:p>
        </w:tc>
        <w:tc>
          <w:tcPr>
            <w:tcW w:w="1701" w:type="dxa"/>
            <w:tcMar/>
          </w:tcPr>
          <w:p w14:paraId="3C7316ED" wp14:textId="77777777">
            <w:pPr>
              <w:jc w:val="center"/>
            </w:pPr>
            <w:r>
              <w:rPr>
                <w:sz w:val="18"/>
              </w:rPr>
              <w:t>Entero</w:t>
            </w:r>
          </w:p>
        </w:tc>
        <w:tc>
          <w:tcPr>
            <w:tcW w:w="2551" w:type="dxa"/>
            <w:tcMar/>
          </w:tcPr>
          <w:p w14:paraId="03E79CC0" wp14:textId="77777777">
            <w:pPr>
              <w:jc w:val="center"/>
            </w:pPr>
            <w:r>
              <w:rPr>
                <w:sz w:val="18"/>
              </w:rPr>
              <w:t>Tarjeta KPI</w:t>
            </w:r>
          </w:p>
        </w:tc>
      </w:tr>
      <w:tr xmlns:wp14="http://schemas.microsoft.com/office/word/2010/wordml" w:rsidTr="5C609AFE" w14:paraId="5C81791E" wp14:textId="77777777">
        <w:tc>
          <w:tcPr>
            <w:tcW w:w="1417" w:type="dxa"/>
            <w:tcMar/>
          </w:tcPr>
          <w:p w14:paraId="3561173C" wp14:textId="77777777">
            <w:pPr>
              <w:jc w:val="center"/>
            </w:pPr>
            <w:r>
              <w:rPr>
                <w:sz w:val="18"/>
              </w:rPr>
              <w:t>Página 3</w:t>
            </w:r>
          </w:p>
        </w:tc>
        <w:tc>
          <w:tcPr>
            <w:tcW w:w="3685" w:type="dxa"/>
            <w:tcMar/>
          </w:tcPr>
          <w:p w14:paraId="6E6DAB0E" wp14:textId="77777777">
            <w:pPr>
              <w:jc w:val="center"/>
            </w:pPr>
            <w:r>
              <w:rPr>
                <w:sz w:val="18"/>
              </w:rPr>
              <w:t>Muestras Analizadas</w:t>
            </w:r>
          </w:p>
        </w:tc>
        <w:tc>
          <w:tcPr>
            <w:tcW w:w="1701" w:type="dxa"/>
            <w:tcMar/>
          </w:tcPr>
          <w:p w14:paraId="07644B08" wp14:textId="77777777">
            <w:pPr>
              <w:jc w:val="center"/>
            </w:pPr>
            <w:r>
              <w:rPr>
                <w:sz w:val="18"/>
              </w:rPr>
              <w:t>Entero</w:t>
            </w:r>
          </w:p>
        </w:tc>
        <w:tc>
          <w:tcPr>
            <w:tcW w:w="2551" w:type="dxa"/>
            <w:tcMar/>
          </w:tcPr>
          <w:p w14:paraId="135BB6BE" wp14:textId="77777777">
            <w:pPr>
              <w:jc w:val="center"/>
            </w:pPr>
            <w:r>
              <w:rPr>
                <w:sz w:val="18"/>
              </w:rPr>
              <w:t>Tarjeta KPI</w:t>
            </w:r>
          </w:p>
        </w:tc>
      </w:tr>
      <w:tr xmlns:wp14="http://schemas.microsoft.com/office/word/2010/wordml" w:rsidTr="5C609AFE" w14:paraId="51F6FD61" wp14:textId="77777777">
        <w:tc>
          <w:tcPr>
            <w:tcW w:w="1417" w:type="dxa"/>
            <w:tcMar/>
          </w:tcPr>
          <w:p w14:paraId="68E01138" wp14:textId="77777777">
            <w:pPr>
              <w:jc w:val="center"/>
            </w:pPr>
            <w:r>
              <w:rPr>
                <w:sz w:val="18"/>
              </w:rPr>
              <w:t>Página 3</w:t>
            </w:r>
          </w:p>
        </w:tc>
        <w:tc>
          <w:tcPr>
            <w:tcW w:w="3685" w:type="dxa"/>
            <w:tcMar/>
          </w:tcPr>
          <w:p w14:paraId="34AF3B81" wp14:textId="77777777">
            <w:pPr>
              <w:jc w:val="center"/>
            </w:pPr>
            <w:r>
              <w:rPr>
                <w:sz w:val="18"/>
              </w:rPr>
              <w:t>Límite Superior Promedio</w:t>
            </w:r>
          </w:p>
        </w:tc>
        <w:tc>
          <w:tcPr>
            <w:tcW w:w="1701" w:type="dxa"/>
            <w:tcMar/>
          </w:tcPr>
          <w:p w14:paraId="3047847B" wp14:textId="77777777">
            <w:pPr>
              <w:jc w:val="center"/>
            </w:pPr>
            <w:r>
              <w:rPr>
                <w:sz w:val="18"/>
              </w:rPr>
              <w:t>Decimal</w:t>
            </w:r>
          </w:p>
        </w:tc>
        <w:tc>
          <w:tcPr>
            <w:tcW w:w="2551" w:type="dxa"/>
            <w:tcMar/>
          </w:tcPr>
          <w:p w14:paraId="3890C240" wp14:textId="77777777">
            <w:pPr>
              <w:jc w:val="center"/>
            </w:pPr>
            <w:r>
              <w:rPr>
                <w:sz w:val="18"/>
              </w:rPr>
              <w:t>Línea referencia</w:t>
            </w:r>
          </w:p>
        </w:tc>
      </w:tr>
      <w:tr xmlns:wp14="http://schemas.microsoft.com/office/word/2010/wordml" w:rsidTr="5C609AFE" w14:paraId="194D9AD6" wp14:textId="77777777">
        <w:tc>
          <w:tcPr>
            <w:tcW w:w="1417" w:type="dxa"/>
            <w:tcMar/>
          </w:tcPr>
          <w:p w14:paraId="489D8FD9" wp14:textId="77777777">
            <w:pPr>
              <w:jc w:val="center"/>
            </w:pPr>
            <w:r>
              <w:rPr>
                <w:sz w:val="18"/>
              </w:rPr>
              <w:t>Página 3</w:t>
            </w:r>
          </w:p>
        </w:tc>
        <w:tc>
          <w:tcPr>
            <w:tcW w:w="3685" w:type="dxa"/>
            <w:tcMar/>
          </w:tcPr>
          <w:p w14:paraId="58A8E608" wp14:textId="77777777">
            <w:pPr>
              <w:jc w:val="center"/>
            </w:pPr>
            <w:r>
              <w:rPr>
                <w:sz w:val="18"/>
              </w:rPr>
              <w:t>Límite Inferior Promedio</w:t>
            </w:r>
          </w:p>
        </w:tc>
        <w:tc>
          <w:tcPr>
            <w:tcW w:w="1701" w:type="dxa"/>
            <w:tcMar/>
          </w:tcPr>
          <w:p w14:paraId="535855C7" wp14:textId="77777777">
            <w:pPr>
              <w:jc w:val="center"/>
            </w:pPr>
            <w:r>
              <w:rPr>
                <w:sz w:val="18"/>
              </w:rPr>
              <w:t>Decimal</w:t>
            </w:r>
          </w:p>
        </w:tc>
        <w:tc>
          <w:tcPr>
            <w:tcW w:w="2551" w:type="dxa"/>
            <w:tcMar/>
          </w:tcPr>
          <w:p w14:paraId="40A191E3" wp14:textId="77777777">
            <w:pPr>
              <w:jc w:val="center"/>
            </w:pPr>
            <w:r>
              <w:rPr>
                <w:sz w:val="18"/>
              </w:rPr>
              <w:t>Línea referencia</w:t>
            </w:r>
          </w:p>
        </w:tc>
      </w:tr>
      <w:tr xmlns:wp14="http://schemas.microsoft.com/office/word/2010/wordml" w:rsidTr="5C609AFE" w14:paraId="55ACB966" wp14:textId="77777777">
        <w:tc>
          <w:tcPr>
            <w:tcW w:w="1417" w:type="dxa"/>
            <w:tcMar/>
          </w:tcPr>
          <w:p w14:paraId="38A8ADCC" wp14:textId="77777777">
            <w:pPr>
              <w:jc w:val="center"/>
            </w:pPr>
            <w:r>
              <w:rPr>
                <w:sz w:val="18"/>
              </w:rPr>
              <w:t>Página 3</w:t>
            </w:r>
          </w:p>
        </w:tc>
        <w:tc>
          <w:tcPr>
            <w:tcW w:w="3685" w:type="dxa"/>
            <w:tcMar/>
          </w:tcPr>
          <w:p w14:paraId="66BF26E3" wp14:textId="77777777">
            <w:pPr>
              <w:jc w:val="center"/>
            </w:pPr>
            <w:r>
              <w:rPr>
                <w:sz w:val="18"/>
              </w:rPr>
              <w:t>Último Resultado</w:t>
            </w:r>
          </w:p>
        </w:tc>
        <w:tc>
          <w:tcPr>
            <w:tcW w:w="1701" w:type="dxa"/>
            <w:tcMar/>
          </w:tcPr>
          <w:p w14:paraId="53DB99A2" wp14:textId="77777777">
            <w:pPr>
              <w:jc w:val="center"/>
            </w:pPr>
            <w:r>
              <w:rPr>
                <w:sz w:val="18"/>
              </w:rPr>
              <w:t>Decimal</w:t>
            </w:r>
          </w:p>
        </w:tc>
        <w:tc>
          <w:tcPr>
            <w:tcW w:w="2551" w:type="dxa"/>
            <w:tcMar/>
          </w:tcPr>
          <w:p w14:paraId="6B7D8F1B" wp14:textId="77777777">
            <w:pPr>
              <w:jc w:val="center"/>
            </w:pPr>
            <w:r>
              <w:rPr>
                <w:sz w:val="18"/>
              </w:rPr>
              <w:t>Tarjeta KPI</w:t>
            </w:r>
          </w:p>
        </w:tc>
      </w:tr>
      <w:tr xmlns:wp14="http://schemas.microsoft.com/office/word/2010/wordml" w:rsidTr="5C609AFE" w14:paraId="4DC49DA5" wp14:textId="77777777">
        <w:tc>
          <w:tcPr>
            <w:tcW w:w="1417" w:type="dxa"/>
            <w:tcMar/>
          </w:tcPr>
          <w:p w14:paraId="18D7BD1D" wp14:textId="77777777">
            <w:pPr>
              <w:jc w:val="center"/>
            </w:pPr>
            <w:r>
              <w:rPr>
                <w:sz w:val="18"/>
              </w:rPr>
              <w:t>Página 3</w:t>
            </w:r>
          </w:p>
        </w:tc>
        <w:tc>
          <w:tcPr>
            <w:tcW w:w="3685" w:type="dxa"/>
            <w:tcMar/>
          </w:tcPr>
          <w:p w14:paraId="4EB3ED53" wp14:textId="77777777">
            <w:pPr>
              <w:jc w:val="center"/>
            </w:pPr>
            <w:r>
              <w:rPr>
                <w:sz w:val="18"/>
              </w:rPr>
              <w:t>Tendencia Conformidad</w:t>
            </w:r>
          </w:p>
        </w:tc>
        <w:tc>
          <w:tcPr>
            <w:tcW w:w="1701" w:type="dxa"/>
            <w:tcMar/>
          </w:tcPr>
          <w:p w14:paraId="3C1CAB70" wp14:textId="77777777">
            <w:pPr>
              <w:jc w:val="center"/>
            </w:pPr>
            <w:r>
              <w:rPr>
                <w:sz w:val="18"/>
              </w:rPr>
              <w:t>Texto</w:t>
            </w:r>
          </w:p>
        </w:tc>
        <w:tc>
          <w:tcPr>
            <w:tcW w:w="2551" w:type="dxa"/>
            <w:tcMar/>
          </w:tcPr>
          <w:p w14:paraId="206552DB" wp14:textId="77777777">
            <w:pPr>
              <w:jc w:val="center"/>
            </w:pPr>
            <w:r>
              <w:rPr>
                <w:sz w:val="18"/>
              </w:rPr>
              <w:t>Tarjeta</w:t>
            </w:r>
          </w:p>
        </w:tc>
      </w:tr>
      <w:tr xmlns:wp14="http://schemas.microsoft.com/office/word/2010/wordml" w:rsidTr="5C609AFE" w14:paraId="7D1A7CBD" wp14:textId="77777777">
        <w:tc>
          <w:tcPr>
            <w:tcW w:w="1417" w:type="dxa"/>
            <w:tcMar/>
          </w:tcPr>
          <w:p w14:paraId="58E0953C" wp14:textId="77777777">
            <w:pPr>
              <w:jc w:val="center"/>
            </w:pPr>
            <w:r>
              <w:rPr>
                <w:sz w:val="18"/>
              </w:rPr>
              <w:t>Página 3</w:t>
            </w:r>
          </w:p>
        </w:tc>
        <w:tc>
          <w:tcPr>
            <w:tcW w:w="3685" w:type="dxa"/>
            <w:tcMar/>
          </w:tcPr>
          <w:p w14:paraId="2034008F" wp14:textId="77777777">
            <w:pPr>
              <w:jc w:val="center"/>
            </w:pPr>
            <w:r>
              <w:rPr>
                <w:sz w:val="18"/>
              </w:rPr>
              <w:t>Valor Promedio Resultado</w:t>
            </w:r>
          </w:p>
        </w:tc>
        <w:tc>
          <w:tcPr>
            <w:tcW w:w="1701" w:type="dxa"/>
            <w:tcMar/>
          </w:tcPr>
          <w:p w14:paraId="3D5505EE" wp14:textId="77777777">
            <w:pPr>
              <w:jc w:val="center"/>
            </w:pPr>
            <w:r>
              <w:rPr>
                <w:sz w:val="18"/>
              </w:rPr>
              <w:t>Decimal</w:t>
            </w:r>
          </w:p>
        </w:tc>
        <w:tc>
          <w:tcPr>
            <w:tcW w:w="2551" w:type="dxa"/>
            <w:tcMar/>
          </w:tcPr>
          <w:p w14:paraId="5378F7AD" wp14:textId="77777777">
            <w:pPr>
              <w:jc w:val="center"/>
            </w:pPr>
            <w:r>
              <w:rPr>
                <w:sz w:val="18"/>
              </w:rPr>
              <w:t>Tooltip</w:t>
            </w:r>
          </w:p>
        </w:tc>
      </w:tr>
      <w:tr xmlns:wp14="http://schemas.microsoft.com/office/word/2010/wordml" w:rsidTr="5C609AFE" w14:paraId="72981BF2" wp14:textId="77777777">
        <w:tc>
          <w:tcPr>
            <w:tcW w:w="1417" w:type="dxa"/>
            <w:tcMar/>
          </w:tcPr>
          <w:p w14:paraId="27133EFE" wp14:textId="77777777">
            <w:pPr>
              <w:jc w:val="center"/>
            </w:pPr>
            <w:r>
              <w:rPr>
                <w:sz w:val="18"/>
              </w:rPr>
              <w:t>Página 4</w:t>
            </w:r>
          </w:p>
        </w:tc>
        <w:tc>
          <w:tcPr>
            <w:tcW w:w="3685" w:type="dxa"/>
            <w:tcMar/>
          </w:tcPr>
          <w:p w14:paraId="1E0A9817" wp14:textId="77777777">
            <w:pPr>
              <w:jc w:val="center"/>
            </w:pPr>
            <w:r>
              <w:rPr>
                <w:sz w:val="18"/>
              </w:rPr>
              <w:t>Título Dinámico Producto</w:t>
            </w:r>
          </w:p>
        </w:tc>
        <w:tc>
          <w:tcPr>
            <w:tcW w:w="1701" w:type="dxa"/>
            <w:tcMar/>
          </w:tcPr>
          <w:p w14:paraId="38B61175" wp14:textId="77777777">
            <w:pPr>
              <w:jc w:val="center"/>
            </w:pPr>
            <w:r>
              <w:rPr>
                <w:sz w:val="18"/>
              </w:rPr>
              <w:t>Texto</w:t>
            </w:r>
          </w:p>
        </w:tc>
        <w:tc>
          <w:tcPr>
            <w:tcW w:w="2551" w:type="dxa"/>
            <w:tcMar/>
          </w:tcPr>
          <w:p w14:paraId="04577275" wp14:textId="77777777">
            <w:pPr>
              <w:jc w:val="center"/>
            </w:pPr>
            <w:r>
              <w:rPr>
                <w:sz w:val="18"/>
              </w:rPr>
              <w:t>Cabecera</w:t>
            </w:r>
          </w:p>
        </w:tc>
      </w:tr>
      <w:tr xmlns:wp14="http://schemas.microsoft.com/office/word/2010/wordml" w:rsidTr="5C609AFE" w14:paraId="27BB68B9" wp14:textId="77777777">
        <w:tc>
          <w:tcPr>
            <w:tcW w:w="1417" w:type="dxa"/>
            <w:tcMar/>
          </w:tcPr>
          <w:p w14:paraId="2A4AE0D2" wp14:textId="77777777">
            <w:pPr>
              <w:jc w:val="center"/>
            </w:pPr>
            <w:r>
              <w:rPr>
                <w:sz w:val="18"/>
              </w:rPr>
              <w:t>Página 4</w:t>
            </w:r>
          </w:p>
        </w:tc>
        <w:tc>
          <w:tcPr>
            <w:tcW w:w="3685" w:type="dxa"/>
            <w:tcMar/>
          </w:tcPr>
          <w:p w14:paraId="6F96DD8A" wp14:textId="77777777">
            <w:pPr>
              <w:jc w:val="center"/>
            </w:pPr>
            <w:r>
              <w:rPr>
                <w:sz w:val="18"/>
              </w:rPr>
              <w:t>Días Desde Última Calibración</w:t>
            </w:r>
          </w:p>
        </w:tc>
        <w:tc>
          <w:tcPr>
            <w:tcW w:w="1701" w:type="dxa"/>
            <w:tcMar/>
          </w:tcPr>
          <w:p w14:paraId="4BBC17F4" wp14:textId="77777777">
            <w:pPr>
              <w:jc w:val="center"/>
            </w:pPr>
            <w:r>
              <w:rPr>
                <w:sz w:val="18"/>
              </w:rPr>
              <w:t>Entero</w:t>
            </w:r>
          </w:p>
        </w:tc>
        <w:tc>
          <w:tcPr>
            <w:tcW w:w="2551" w:type="dxa"/>
            <w:tcMar/>
          </w:tcPr>
          <w:p w14:paraId="1FA3E80C" wp14:textId="77777777">
            <w:pPr>
              <w:jc w:val="center"/>
            </w:pPr>
            <w:r>
              <w:rPr>
                <w:sz w:val="18"/>
              </w:rPr>
              <w:t>Tarjeta info</w:t>
            </w:r>
          </w:p>
        </w:tc>
      </w:tr>
      <w:tr xmlns:wp14="http://schemas.microsoft.com/office/word/2010/wordml" w:rsidTr="5C609AFE" w14:paraId="3CDE041D" wp14:textId="77777777">
        <w:tc>
          <w:tcPr>
            <w:tcW w:w="1417" w:type="dxa"/>
            <w:tcMar/>
          </w:tcPr>
          <w:p w14:paraId="6D20C518" wp14:textId="77777777">
            <w:pPr>
              <w:jc w:val="center"/>
            </w:pPr>
            <w:r>
              <w:rPr>
                <w:sz w:val="18"/>
              </w:rPr>
              <w:t>Página 4</w:t>
            </w:r>
          </w:p>
        </w:tc>
        <w:tc>
          <w:tcPr>
            <w:tcW w:w="3685" w:type="dxa"/>
            <w:tcMar/>
          </w:tcPr>
          <w:p w14:paraId="49638F70" wp14:textId="77777777">
            <w:pPr>
              <w:jc w:val="center"/>
            </w:pPr>
            <w:r>
              <w:rPr>
                <w:sz w:val="18"/>
              </w:rPr>
              <w:t>Total Parámetros Analizados</w:t>
            </w:r>
          </w:p>
        </w:tc>
        <w:tc>
          <w:tcPr>
            <w:tcW w:w="1701" w:type="dxa"/>
            <w:tcMar/>
          </w:tcPr>
          <w:p w14:paraId="5038AC7C" wp14:textId="77777777">
            <w:pPr>
              <w:jc w:val="center"/>
            </w:pPr>
            <w:r>
              <w:rPr>
                <w:sz w:val="18"/>
              </w:rPr>
              <w:t>Entero</w:t>
            </w:r>
          </w:p>
        </w:tc>
        <w:tc>
          <w:tcPr>
            <w:tcW w:w="2551" w:type="dxa"/>
            <w:tcMar/>
          </w:tcPr>
          <w:p w14:paraId="6124CD16" wp14:textId="77777777">
            <w:pPr>
              <w:jc w:val="center"/>
            </w:pPr>
            <w:r>
              <w:rPr>
                <w:sz w:val="18"/>
              </w:rPr>
              <w:t>Tarjeta info</w:t>
            </w:r>
          </w:p>
        </w:tc>
      </w:tr>
      <w:tr xmlns:wp14="http://schemas.microsoft.com/office/word/2010/wordml" w:rsidTr="5C609AFE" w14:paraId="08227BB9" wp14:textId="77777777">
        <w:tc>
          <w:tcPr>
            <w:tcW w:w="1417" w:type="dxa"/>
            <w:tcMar/>
          </w:tcPr>
          <w:p w14:paraId="58151366" wp14:textId="77777777">
            <w:pPr>
              <w:jc w:val="center"/>
            </w:pPr>
            <w:r>
              <w:rPr>
                <w:sz w:val="18"/>
              </w:rPr>
              <w:t>Página 4</w:t>
            </w:r>
          </w:p>
        </w:tc>
        <w:tc>
          <w:tcPr>
            <w:tcW w:w="3685" w:type="dxa"/>
            <w:tcMar/>
          </w:tcPr>
          <w:p w14:paraId="4BC3B43E" wp14:textId="77777777">
            <w:pPr>
              <w:jc w:val="center"/>
            </w:pPr>
            <w:r>
              <w:rPr>
                <w:sz w:val="18"/>
              </w:rPr>
              <w:t>Equipo Más Utilizado</w:t>
            </w:r>
          </w:p>
        </w:tc>
        <w:tc>
          <w:tcPr>
            <w:tcW w:w="1701" w:type="dxa"/>
            <w:tcMar/>
          </w:tcPr>
          <w:p w14:paraId="6A384E9B" wp14:textId="77777777">
            <w:pPr>
              <w:jc w:val="center"/>
            </w:pPr>
            <w:r>
              <w:rPr>
                <w:sz w:val="18"/>
              </w:rPr>
              <w:t>Texto</w:t>
            </w:r>
          </w:p>
        </w:tc>
        <w:tc>
          <w:tcPr>
            <w:tcW w:w="2551" w:type="dxa"/>
            <w:tcMar/>
          </w:tcPr>
          <w:p w14:paraId="2B145433" wp14:textId="77777777">
            <w:pPr>
              <w:jc w:val="center"/>
            </w:pPr>
            <w:r>
              <w:rPr>
                <w:sz w:val="18"/>
              </w:rPr>
              <w:t>Tarjeta info</w:t>
            </w:r>
          </w:p>
        </w:tc>
      </w:tr>
      <w:tr xmlns:wp14="http://schemas.microsoft.com/office/word/2010/wordml" w:rsidTr="5C609AFE" w14:paraId="4FEF50BB" wp14:textId="77777777">
        <w:tc>
          <w:tcPr>
            <w:tcW w:w="1417" w:type="dxa"/>
            <w:tcMar/>
          </w:tcPr>
          <w:p w14:paraId="653D67BB" wp14:textId="77777777">
            <w:pPr>
              <w:jc w:val="center"/>
            </w:pPr>
            <w:r>
              <w:rPr>
                <w:sz w:val="18"/>
              </w:rPr>
              <w:t>Página 4</w:t>
            </w:r>
          </w:p>
        </w:tc>
        <w:tc>
          <w:tcPr>
            <w:tcW w:w="3685" w:type="dxa"/>
            <w:tcMar/>
          </w:tcPr>
          <w:p w14:paraId="68796F27" wp14:textId="77777777">
            <w:pPr>
              <w:jc w:val="center"/>
            </w:pPr>
            <w:r>
              <w:rPr>
                <w:sz w:val="18"/>
              </w:rPr>
              <w:t>Técnico Principal</w:t>
            </w:r>
          </w:p>
        </w:tc>
        <w:tc>
          <w:tcPr>
            <w:tcW w:w="1701" w:type="dxa"/>
            <w:tcMar/>
          </w:tcPr>
          <w:p w14:paraId="74762108" wp14:textId="77777777">
            <w:pPr>
              <w:jc w:val="center"/>
            </w:pPr>
            <w:r>
              <w:rPr>
                <w:sz w:val="18"/>
              </w:rPr>
              <w:t>Texto</w:t>
            </w:r>
          </w:p>
        </w:tc>
        <w:tc>
          <w:tcPr>
            <w:tcW w:w="2551" w:type="dxa"/>
            <w:tcMar/>
          </w:tcPr>
          <w:p w14:paraId="6A050D3F" wp14:textId="77777777">
            <w:pPr>
              <w:jc w:val="center"/>
            </w:pPr>
            <w:r>
              <w:rPr>
                <w:sz w:val="18"/>
              </w:rPr>
              <w:t>Tarjeta info</w:t>
            </w:r>
          </w:p>
        </w:tc>
      </w:tr>
      <w:tr xmlns:wp14="http://schemas.microsoft.com/office/word/2010/wordml" w:rsidTr="5C609AFE" w14:paraId="0F5EAF42" wp14:textId="77777777">
        <w:tc>
          <w:tcPr>
            <w:tcW w:w="1417" w:type="dxa"/>
            <w:tcMar/>
          </w:tcPr>
          <w:p w14:paraId="07F2B849" wp14:textId="77777777">
            <w:pPr>
              <w:jc w:val="center"/>
            </w:pPr>
            <w:r>
              <w:rPr>
                <w:sz w:val="18"/>
              </w:rPr>
              <w:t>Auxiliar</w:t>
            </w:r>
          </w:p>
        </w:tc>
        <w:tc>
          <w:tcPr>
            <w:tcW w:w="3685" w:type="dxa"/>
            <w:tcMar/>
          </w:tcPr>
          <w:p w14:paraId="5F7E071A" wp14:textId="77777777">
            <w:pPr>
              <w:jc w:val="center"/>
            </w:pPr>
            <w:r>
              <w:rPr>
                <w:sz w:val="18"/>
              </w:rPr>
              <w:t>Color KPI Conformidad</w:t>
            </w:r>
          </w:p>
        </w:tc>
        <w:tc>
          <w:tcPr>
            <w:tcW w:w="1701" w:type="dxa"/>
            <w:tcMar/>
          </w:tcPr>
          <w:p w14:paraId="6593CCB0" wp14:textId="77777777">
            <w:pPr>
              <w:jc w:val="center"/>
            </w:pPr>
            <w:r>
              <w:rPr>
                <w:sz w:val="18"/>
              </w:rPr>
              <w:t>Texto (hex)</w:t>
            </w:r>
          </w:p>
        </w:tc>
        <w:tc>
          <w:tcPr>
            <w:tcW w:w="2551" w:type="dxa"/>
            <w:tcMar/>
          </w:tcPr>
          <w:p w14:paraId="0F125617" wp14:textId="77777777">
            <w:pPr>
              <w:jc w:val="center"/>
            </w:pPr>
            <w:r>
              <w:rPr>
                <w:sz w:val="18"/>
              </w:rPr>
              <w:t>Formato condicional</w:t>
            </w:r>
          </w:p>
        </w:tc>
      </w:tr>
      <w:tr xmlns:wp14="http://schemas.microsoft.com/office/word/2010/wordml" w:rsidTr="5C609AFE" w14:paraId="4360F85A" wp14:textId="77777777">
        <w:tc>
          <w:tcPr>
            <w:tcW w:w="1417" w:type="dxa"/>
            <w:tcMar/>
          </w:tcPr>
          <w:p w14:paraId="5E7D6C6E" wp14:textId="77777777">
            <w:pPr>
              <w:jc w:val="center"/>
            </w:pPr>
            <w:r>
              <w:rPr>
                <w:sz w:val="18"/>
              </w:rPr>
              <w:t>Auxiliar</w:t>
            </w:r>
          </w:p>
        </w:tc>
        <w:tc>
          <w:tcPr>
            <w:tcW w:w="3685" w:type="dxa"/>
            <w:tcMar/>
          </w:tcPr>
          <w:p w14:paraId="2D705F72" wp14:textId="77777777">
            <w:pPr>
              <w:jc w:val="center"/>
            </w:pPr>
            <w:r>
              <w:rPr>
                <w:sz w:val="18"/>
              </w:rPr>
              <w:t>Color Resultado</w:t>
            </w:r>
          </w:p>
        </w:tc>
        <w:tc>
          <w:tcPr>
            <w:tcW w:w="1701" w:type="dxa"/>
            <w:tcMar/>
          </w:tcPr>
          <w:p w14:paraId="4A6B6D27" wp14:textId="77777777">
            <w:pPr>
              <w:jc w:val="center"/>
            </w:pPr>
            <w:r>
              <w:rPr>
                <w:sz w:val="18"/>
              </w:rPr>
              <w:t>Texto (hex)</w:t>
            </w:r>
          </w:p>
        </w:tc>
        <w:tc>
          <w:tcPr>
            <w:tcW w:w="2551" w:type="dxa"/>
            <w:tcMar/>
          </w:tcPr>
          <w:p w14:paraId="554DD553" wp14:textId="77777777">
            <w:pPr>
              <w:jc w:val="center"/>
            </w:pPr>
            <w:r>
              <w:rPr>
                <w:sz w:val="18"/>
              </w:rPr>
              <w:t>Formato condicional</w:t>
            </w:r>
          </w:p>
        </w:tc>
      </w:tr>
      <w:tr xmlns:wp14="http://schemas.microsoft.com/office/word/2010/wordml" w:rsidTr="5C609AFE" w14:paraId="178A3059" wp14:textId="77777777">
        <w:tc>
          <w:tcPr>
            <w:tcW w:w="1417" w:type="dxa"/>
            <w:tcMar/>
          </w:tcPr>
          <w:p w14:paraId="08CD94D7" wp14:textId="77777777">
            <w:pPr>
              <w:jc w:val="center"/>
            </w:pPr>
            <w:r>
              <w:rPr>
                <w:sz w:val="18"/>
              </w:rPr>
              <w:t>Auxiliar</w:t>
            </w:r>
          </w:p>
        </w:tc>
        <w:tc>
          <w:tcPr>
            <w:tcW w:w="3685" w:type="dxa"/>
            <w:tcMar/>
          </w:tcPr>
          <w:p w14:paraId="2839722D" wp14:textId="77777777">
            <w:pPr>
              <w:jc w:val="center"/>
            </w:pPr>
            <w:r>
              <w:rPr>
                <w:sz w:val="18"/>
              </w:rPr>
              <w:t>Ranking Productos NC</w:t>
            </w:r>
          </w:p>
        </w:tc>
        <w:tc>
          <w:tcPr>
            <w:tcW w:w="1701" w:type="dxa"/>
            <w:tcMar/>
          </w:tcPr>
          <w:p w14:paraId="24C5D78C" wp14:textId="77777777">
            <w:pPr>
              <w:jc w:val="center"/>
            </w:pPr>
            <w:r>
              <w:rPr>
                <w:sz w:val="18"/>
              </w:rPr>
              <w:t>Entero</w:t>
            </w:r>
          </w:p>
        </w:tc>
        <w:tc>
          <w:tcPr>
            <w:tcW w:w="2551" w:type="dxa"/>
            <w:tcMar/>
          </w:tcPr>
          <w:p w14:paraId="7052D009" wp14:textId="77777777">
            <w:pPr>
              <w:jc w:val="center"/>
            </w:pPr>
            <w:r>
              <w:rPr>
                <w:sz w:val="18"/>
              </w:rPr>
              <w:t>Filtro Top N / Tabla</w:t>
            </w:r>
          </w:p>
        </w:tc>
      </w:tr>
      <w:tr xmlns:wp14="http://schemas.microsoft.com/office/word/2010/wordml" w:rsidTr="5C609AFE" w14:paraId="1F5B01B2" wp14:textId="77777777">
        <w:tc>
          <w:tcPr>
            <w:tcW w:w="1417" w:type="dxa"/>
            <w:tcMar/>
          </w:tcPr>
          <w:p w14:paraId="0A6D10AB" wp14:textId="77777777">
            <w:pPr>
              <w:jc w:val="center"/>
            </w:pPr>
            <w:r>
              <w:rPr>
                <w:sz w:val="18"/>
              </w:rPr>
              <w:t>Auxiliar</w:t>
            </w:r>
          </w:p>
        </w:tc>
        <w:tc>
          <w:tcPr>
            <w:tcW w:w="3685" w:type="dxa"/>
            <w:tcMar/>
          </w:tcPr>
          <w:p w14:paraId="0B3A17F3" wp14:textId="77777777">
            <w:pPr>
              <w:jc w:val="center"/>
            </w:pPr>
            <w:r>
              <w:rPr>
                <w:sz w:val="18"/>
              </w:rPr>
              <w:t>% Conformidad Acumulado Anual</w:t>
            </w:r>
          </w:p>
        </w:tc>
        <w:tc>
          <w:tcPr>
            <w:tcW w:w="1701" w:type="dxa"/>
            <w:tcMar/>
          </w:tcPr>
          <w:p w14:paraId="3076BAA7" wp14:textId="77777777">
            <w:pPr>
              <w:jc w:val="center"/>
            </w:pPr>
            <w:r>
              <w:rPr>
                <w:sz w:val="18"/>
              </w:rPr>
              <w:t>Porcentaje</w:t>
            </w:r>
          </w:p>
        </w:tc>
        <w:tc>
          <w:tcPr>
            <w:tcW w:w="2551" w:type="dxa"/>
            <w:tcMar/>
          </w:tcPr>
          <w:p w14:paraId="2B10C6BD" wp14:textId="77777777">
            <w:pPr>
              <w:jc w:val="center"/>
            </w:pPr>
            <w:r>
              <w:rPr>
                <w:sz w:val="18"/>
              </w:rPr>
              <w:t>Líneas / Tooltip</w:t>
            </w:r>
          </w:p>
        </w:tc>
      </w:tr>
      <w:tr xmlns:wp14="http://schemas.microsoft.com/office/word/2010/wordml" w:rsidTr="5C609AFE" w14:paraId="2C56C2E7" wp14:textId="77777777">
        <w:tc>
          <w:tcPr>
            <w:tcW w:w="1417" w:type="dxa"/>
            <w:tcMar/>
          </w:tcPr>
          <w:p w14:paraId="7DBC5E8F" wp14:textId="77777777">
            <w:pPr>
              <w:jc w:val="center"/>
            </w:pPr>
            <w:r>
              <w:rPr>
                <w:sz w:val="18"/>
              </w:rPr>
              <w:t>Auxiliar</w:t>
            </w:r>
          </w:p>
        </w:tc>
        <w:tc>
          <w:tcPr>
            <w:tcW w:w="3685" w:type="dxa"/>
            <w:tcMar/>
          </w:tcPr>
          <w:p w14:paraId="00263DE0" wp14:textId="77777777">
            <w:pPr>
              <w:jc w:val="center"/>
            </w:pPr>
            <w:r>
              <w:rPr>
                <w:sz w:val="18"/>
              </w:rPr>
              <w:t>Variación Mensual NC</w:t>
            </w:r>
          </w:p>
        </w:tc>
        <w:tc>
          <w:tcPr>
            <w:tcW w:w="1701" w:type="dxa"/>
            <w:tcMar/>
          </w:tcPr>
          <w:p w14:paraId="1410DF10" wp14:textId="77777777">
            <w:pPr>
              <w:jc w:val="center"/>
            </w:pPr>
            <w:r>
              <w:rPr>
                <w:sz w:val="18"/>
              </w:rPr>
              <w:t>Entero</w:t>
            </w:r>
          </w:p>
        </w:tc>
        <w:tc>
          <w:tcPr>
            <w:tcW w:w="2551" w:type="dxa"/>
            <w:tcMar/>
          </w:tcPr>
          <w:p w14:paraId="5CF567E6" wp14:textId="77777777">
            <w:pPr>
              <w:jc w:val="center"/>
            </w:pPr>
            <w:r>
              <w:rPr>
                <w:sz w:val="18"/>
              </w:rPr>
              <w:t>KPI variación</w:t>
            </w:r>
          </w:p>
        </w:tc>
      </w:tr>
    </w:tbl>
    <w:sectPr w:rsidR="00A2088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C609AFE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27C8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27C8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27C8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color="156082" w:themeColor="accent1" w:sz="2" w:space="10"/>
        <w:left w:val="single" w:color="156082" w:themeColor="accent1" w:sz="2" w:space="10"/>
        <w:bottom w:val="single" w:color="156082" w:themeColor="accent1" w:sz="2" w:space="10"/>
        <w:right w:val="single" w:color="156082" w:themeColor="accent1" w:sz="2" w:space="10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rsid w:val="00827C87"/>
  </w:style>
  <w:style w:type="paragraph" w:styleId="CommentText">
    <w:name w:val="Comment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styleId="DateChar" w:customStyle="1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hAnsiTheme="majorHAnsi" w:eastAsiaTheme="majorEastAsia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080" w:hanging="1080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rsid w:val="00827C87"/>
    <w:rPr>
      <w:rFonts w:asciiTheme="majorHAnsi" w:hAnsiTheme="majorHAnsi" w:eastAsiaTheme="majorEastAsia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styleId="SalutationChar" w:customStyle="1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C394D" w:themeColor="accent1" w:themeShade="99" w:sz="4" w:space="0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3F10" w:themeColor="accent2" w:themeShade="99" w:sz="4" w:space="0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9ED5" w:themeColor="accent4" w:sz="2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F9ED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F4015" w:themeColor="accent3" w:themeShade="99" w:sz="4" w:space="0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96B24" w:themeColor="accent3" w:sz="2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96B24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95E7F" w:themeColor="accent4" w:themeShade="99" w:sz="4" w:space="0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EA72E" w:themeColor="accent6" w:sz="2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EA72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F1957" w:themeColor="accent5" w:themeShade="99" w:sz="4" w:space="0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02B93" w:themeColor="accent5" w:sz="2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02B93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641B" w:themeColor="accent6" w:themeShade="99" w:sz="4" w:space="0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F6C5AC" w:themeColor="accent2" w:themeTint="66" w:sz="4" w:space="0"/>
        <w:left w:val="single" w:color="F6C5AC" w:themeColor="accent2" w:themeTint="66" w:sz="4" w:space="0"/>
        <w:bottom w:val="single" w:color="F6C5AC" w:themeColor="accent2" w:themeTint="66" w:sz="4" w:space="0"/>
        <w:right w:val="single" w:color="F6C5AC" w:themeColor="accent2" w:themeTint="66" w:sz="4" w:space="0"/>
        <w:insideH w:val="single" w:color="F6C5AC" w:themeColor="accent2" w:themeTint="66" w:sz="4" w:space="0"/>
        <w:insideV w:val="single" w:color="F6C5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84E290" w:themeColor="accent3" w:themeTint="66" w:sz="4" w:space="0"/>
        <w:left w:val="single" w:color="84E290" w:themeColor="accent3" w:themeTint="66" w:sz="4" w:space="0"/>
        <w:bottom w:val="single" w:color="84E290" w:themeColor="accent3" w:themeTint="66" w:sz="4" w:space="0"/>
        <w:right w:val="single" w:color="84E290" w:themeColor="accent3" w:themeTint="66" w:sz="4" w:space="0"/>
        <w:insideH w:val="single" w:color="84E290" w:themeColor="accent3" w:themeTint="66" w:sz="4" w:space="0"/>
        <w:insideV w:val="single" w:color="84E290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95DCF7" w:themeColor="accent4" w:themeTint="66" w:sz="4" w:space="0"/>
        <w:left w:val="single" w:color="95DCF7" w:themeColor="accent4" w:themeTint="66" w:sz="4" w:space="0"/>
        <w:bottom w:val="single" w:color="95DCF7" w:themeColor="accent4" w:themeTint="66" w:sz="4" w:space="0"/>
        <w:right w:val="single" w:color="95DCF7" w:themeColor="accent4" w:themeTint="66" w:sz="4" w:space="0"/>
        <w:insideH w:val="single" w:color="95DCF7" w:themeColor="accent4" w:themeTint="66" w:sz="4" w:space="0"/>
        <w:insideV w:val="single" w:color="95DCF7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60CAF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E59EDC" w:themeColor="accent5" w:themeTint="66" w:sz="4" w:space="0"/>
        <w:left w:val="single" w:color="E59EDC" w:themeColor="accent5" w:themeTint="66" w:sz="4" w:space="0"/>
        <w:bottom w:val="single" w:color="E59EDC" w:themeColor="accent5" w:themeTint="66" w:sz="4" w:space="0"/>
        <w:right w:val="single" w:color="E59EDC" w:themeColor="accent5" w:themeTint="66" w:sz="4" w:space="0"/>
        <w:insideH w:val="single" w:color="E59EDC" w:themeColor="accent5" w:themeTint="66" w:sz="4" w:space="0"/>
        <w:insideV w:val="single" w:color="E59ED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B3E5A1" w:themeColor="accent6" w:themeTint="66" w:sz="4" w:space="0"/>
        <w:left w:val="single" w:color="B3E5A1" w:themeColor="accent6" w:themeTint="66" w:sz="4" w:space="0"/>
        <w:bottom w:val="single" w:color="B3E5A1" w:themeColor="accent6" w:themeTint="66" w:sz="4" w:space="0"/>
        <w:right w:val="single" w:color="B3E5A1" w:themeColor="accent6" w:themeTint="66" w:sz="4" w:space="0"/>
        <w:insideH w:val="single" w:color="B3E5A1" w:themeColor="accent6" w:themeTint="66" w:sz="4" w:space="0"/>
        <w:insideV w:val="single" w:color="B3E5A1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2" w:space="0"/>
        <w:bottom w:val="single" w:color="45B0E1" w:themeColor="accent1" w:themeTint="99" w:sz="2" w:space="0"/>
        <w:insideH w:val="single" w:color="45B0E1" w:themeColor="accent1" w:themeTint="99" w:sz="2" w:space="0"/>
        <w:insideV w:val="single" w:color="45B0E1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5B0E1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2" w:space="0"/>
        <w:bottom w:val="single" w:color="F1A983" w:themeColor="accent2" w:themeTint="99" w:sz="2" w:space="0"/>
        <w:insideH w:val="single" w:color="F1A983" w:themeColor="accent2" w:themeTint="99" w:sz="2" w:space="0"/>
        <w:insideV w:val="single" w:color="F1A9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1A9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2" w:space="0"/>
        <w:bottom w:val="single" w:color="47D459" w:themeColor="accent3" w:themeTint="99" w:sz="2" w:space="0"/>
        <w:insideH w:val="single" w:color="47D459" w:themeColor="accent3" w:themeTint="99" w:sz="2" w:space="0"/>
        <w:insideV w:val="single" w:color="47D45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7D45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2" w:space="0"/>
        <w:bottom w:val="single" w:color="60CAF3" w:themeColor="accent4" w:themeTint="99" w:sz="2" w:space="0"/>
        <w:insideH w:val="single" w:color="60CAF3" w:themeColor="accent4" w:themeTint="99" w:sz="2" w:space="0"/>
        <w:insideV w:val="single" w:color="60CAF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0CAF3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2" w:space="0"/>
        <w:bottom w:val="single" w:color="D86DCB" w:themeColor="accent5" w:themeTint="99" w:sz="2" w:space="0"/>
        <w:insideH w:val="single" w:color="D86DCB" w:themeColor="accent5" w:themeTint="99" w:sz="2" w:space="0"/>
        <w:insideV w:val="single" w:color="D86DC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86DC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2" w:space="0"/>
        <w:bottom w:val="single" w:color="8DD873" w:themeColor="accent6" w:themeTint="99" w:sz="2" w:space="0"/>
        <w:insideH w:val="single" w:color="8DD873" w:themeColor="accent6" w:themeTint="99" w:sz="2" w:space="0"/>
        <w:insideV w:val="single" w:color="8DD873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DD873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themeTint="99" w:sz="4" w:space="0"/>
        </w:tcBorders>
      </w:tcPr>
    </w:tblStylePr>
    <w:tblStylePr w:type="nwCell">
      <w:tblPr/>
      <w:tcPr>
        <w:tcBorders>
          <w:bottom w:val="single" w:color="45B0E1" w:themeColor="accent1" w:themeTint="99" w:sz="4" w:space="0"/>
        </w:tcBorders>
      </w:tcPr>
    </w:tblStylePr>
    <w:tblStylePr w:type="seCell">
      <w:tblPr/>
      <w:tcPr>
        <w:tcBorders>
          <w:top w:val="single" w:color="45B0E1" w:themeColor="accent1" w:themeTint="99" w:sz="4" w:space="0"/>
        </w:tcBorders>
      </w:tcPr>
    </w:tblStylePr>
    <w:tblStylePr w:type="swCell">
      <w:tblPr/>
      <w:tcPr>
        <w:tcBorders>
          <w:top w:val="single" w:color="45B0E1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F1A983" w:themeColor="accent2" w:themeTint="99" w:sz="4" w:space="0"/>
        </w:tcBorders>
      </w:tcPr>
    </w:tblStylePr>
    <w:tblStylePr w:type="nwCell">
      <w:tblPr/>
      <w:tcPr>
        <w:tcBorders>
          <w:bottom w:val="single" w:color="F1A983" w:themeColor="accent2" w:themeTint="99" w:sz="4" w:space="0"/>
        </w:tcBorders>
      </w:tcPr>
    </w:tblStylePr>
    <w:tblStylePr w:type="seCell">
      <w:tblPr/>
      <w:tcPr>
        <w:tcBorders>
          <w:top w:val="single" w:color="F1A983" w:themeColor="accent2" w:themeTint="99" w:sz="4" w:space="0"/>
        </w:tcBorders>
      </w:tcPr>
    </w:tblStylePr>
    <w:tblStylePr w:type="swCell">
      <w:tblPr/>
      <w:tcPr>
        <w:tcBorders>
          <w:top w:val="single" w:color="F1A9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47D459" w:themeColor="accent3" w:themeTint="99" w:sz="4" w:space="0"/>
        </w:tcBorders>
      </w:tcPr>
    </w:tblStylePr>
    <w:tblStylePr w:type="nwCell">
      <w:tblPr/>
      <w:tcPr>
        <w:tcBorders>
          <w:bottom w:val="single" w:color="47D459" w:themeColor="accent3" w:themeTint="99" w:sz="4" w:space="0"/>
        </w:tcBorders>
      </w:tcPr>
    </w:tblStylePr>
    <w:tblStylePr w:type="seCell">
      <w:tblPr/>
      <w:tcPr>
        <w:tcBorders>
          <w:top w:val="single" w:color="47D459" w:themeColor="accent3" w:themeTint="99" w:sz="4" w:space="0"/>
        </w:tcBorders>
      </w:tcPr>
    </w:tblStylePr>
    <w:tblStylePr w:type="swCell">
      <w:tblPr/>
      <w:tcPr>
        <w:tcBorders>
          <w:top w:val="single" w:color="47D45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color="60CAF3" w:themeColor="accent4" w:themeTint="99" w:sz="4" w:space="0"/>
        </w:tcBorders>
      </w:tcPr>
    </w:tblStylePr>
    <w:tblStylePr w:type="nwCell">
      <w:tblPr/>
      <w:tcPr>
        <w:tcBorders>
          <w:bottom w:val="single" w:color="60CAF3" w:themeColor="accent4" w:themeTint="99" w:sz="4" w:space="0"/>
        </w:tcBorders>
      </w:tcPr>
    </w:tblStylePr>
    <w:tblStylePr w:type="seCell">
      <w:tblPr/>
      <w:tcPr>
        <w:tcBorders>
          <w:top w:val="single" w:color="60CAF3" w:themeColor="accent4" w:themeTint="99" w:sz="4" w:space="0"/>
        </w:tcBorders>
      </w:tcPr>
    </w:tblStylePr>
    <w:tblStylePr w:type="swCell">
      <w:tblPr/>
      <w:tcPr>
        <w:tcBorders>
          <w:top w:val="single" w:color="60CAF3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themeTint="99" w:sz="4" w:space="0"/>
        </w:tcBorders>
      </w:tcPr>
    </w:tblStylePr>
    <w:tblStylePr w:type="nwCell">
      <w:tblPr/>
      <w:tcPr>
        <w:tcBorders>
          <w:bottom w:val="single" w:color="D86DCB" w:themeColor="accent5" w:themeTint="99" w:sz="4" w:space="0"/>
        </w:tcBorders>
      </w:tcPr>
    </w:tblStylePr>
    <w:tblStylePr w:type="seCell">
      <w:tblPr/>
      <w:tcPr>
        <w:tcBorders>
          <w:top w:val="single" w:color="D86DCB" w:themeColor="accent5" w:themeTint="99" w:sz="4" w:space="0"/>
        </w:tcBorders>
      </w:tcPr>
    </w:tblStylePr>
    <w:tblStylePr w:type="swCell">
      <w:tblPr/>
      <w:tcPr>
        <w:tcBorders>
          <w:top w:val="single" w:color="D86DCB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themeTint="99" w:sz="4" w:space="0"/>
        </w:tcBorders>
      </w:tcPr>
    </w:tblStylePr>
    <w:tblStylePr w:type="nwCell">
      <w:tblPr/>
      <w:tcPr>
        <w:tcBorders>
          <w:bottom w:val="single" w:color="8DD873" w:themeColor="accent6" w:themeTint="99" w:sz="4" w:space="0"/>
        </w:tcBorders>
      </w:tcPr>
    </w:tblStylePr>
    <w:tblStylePr w:type="seCell">
      <w:tblPr/>
      <w:tcPr>
        <w:tcBorders>
          <w:top w:val="single" w:color="8DD873" w:themeColor="accent6" w:themeTint="99" w:sz="4" w:space="0"/>
        </w:tcBorders>
      </w:tcPr>
    </w:tblStylePr>
    <w:tblStylePr w:type="swCell">
      <w:tblPr/>
      <w:tcPr>
        <w:tcBorders>
          <w:top w:val="single" w:color="8DD873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60CAF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themeTint="99" w:sz="4" w:space="0"/>
        </w:tcBorders>
      </w:tcPr>
    </w:tblStylePr>
    <w:tblStylePr w:type="nwCell">
      <w:tblPr/>
      <w:tcPr>
        <w:tcBorders>
          <w:bottom w:val="single" w:color="45B0E1" w:themeColor="accent1" w:themeTint="99" w:sz="4" w:space="0"/>
        </w:tcBorders>
      </w:tcPr>
    </w:tblStylePr>
    <w:tblStylePr w:type="seCell">
      <w:tblPr/>
      <w:tcPr>
        <w:tcBorders>
          <w:top w:val="single" w:color="45B0E1" w:themeColor="accent1" w:themeTint="99" w:sz="4" w:space="0"/>
        </w:tcBorders>
      </w:tcPr>
    </w:tblStylePr>
    <w:tblStylePr w:type="swCell">
      <w:tblPr/>
      <w:tcPr>
        <w:tcBorders>
          <w:top w:val="single" w:color="45B0E1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F1A983" w:themeColor="accent2" w:themeTint="99" w:sz="4" w:space="0"/>
        </w:tcBorders>
      </w:tcPr>
    </w:tblStylePr>
    <w:tblStylePr w:type="nwCell">
      <w:tblPr/>
      <w:tcPr>
        <w:tcBorders>
          <w:bottom w:val="single" w:color="F1A983" w:themeColor="accent2" w:themeTint="99" w:sz="4" w:space="0"/>
        </w:tcBorders>
      </w:tcPr>
    </w:tblStylePr>
    <w:tblStylePr w:type="seCell">
      <w:tblPr/>
      <w:tcPr>
        <w:tcBorders>
          <w:top w:val="single" w:color="F1A983" w:themeColor="accent2" w:themeTint="99" w:sz="4" w:space="0"/>
        </w:tcBorders>
      </w:tcPr>
    </w:tblStylePr>
    <w:tblStylePr w:type="swCell">
      <w:tblPr/>
      <w:tcPr>
        <w:tcBorders>
          <w:top w:val="single" w:color="F1A9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47D459" w:themeColor="accent3" w:themeTint="99" w:sz="4" w:space="0"/>
        </w:tcBorders>
      </w:tcPr>
    </w:tblStylePr>
    <w:tblStylePr w:type="nwCell">
      <w:tblPr/>
      <w:tcPr>
        <w:tcBorders>
          <w:bottom w:val="single" w:color="47D459" w:themeColor="accent3" w:themeTint="99" w:sz="4" w:space="0"/>
        </w:tcBorders>
      </w:tcPr>
    </w:tblStylePr>
    <w:tblStylePr w:type="seCell">
      <w:tblPr/>
      <w:tcPr>
        <w:tcBorders>
          <w:top w:val="single" w:color="47D459" w:themeColor="accent3" w:themeTint="99" w:sz="4" w:space="0"/>
        </w:tcBorders>
      </w:tcPr>
    </w:tblStylePr>
    <w:tblStylePr w:type="swCell">
      <w:tblPr/>
      <w:tcPr>
        <w:tcBorders>
          <w:top w:val="single" w:color="47D45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color="60CAF3" w:themeColor="accent4" w:themeTint="99" w:sz="4" w:space="0"/>
        </w:tcBorders>
      </w:tcPr>
    </w:tblStylePr>
    <w:tblStylePr w:type="nwCell">
      <w:tblPr/>
      <w:tcPr>
        <w:tcBorders>
          <w:bottom w:val="single" w:color="60CAF3" w:themeColor="accent4" w:themeTint="99" w:sz="4" w:space="0"/>
        </w:tcBorders>
      </w:tcPr>
    </w:tblStylePr>
    <w:tblStylePr w:type="seCell">
      <w:tblPr/>
      <w:tcPr>
        <w:tcBorders>
          <w:top w:val="single" w:color="60CAF3" w:themeColor="accent4" w:themeTint="99" w:sz="4" w:space="0"/>
        </w:tcBorders>
      </w:tcPr>
    </w:tblStylePr>
    <w:tblStylePr w:type="swCell">
      <w:tblPr/>
      <w:tcPr>
        <w:tcBorders>
          <w:top w:val="single" w:color="60CAF3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themeTint="99" w:sz="4" w:space="0"/>
        </w:tcBorders>
      </w:tcPr>
    </w:tblStylePr>
    <w:tblStylePr w:type="nwCell">
      <w:tblPr/>
      <w:tcPr>
        <w:tcBorders>
          <w:bottom w:val="single" w:color="D86DCB" w:themeColor="accent5" w:themeTint="99" w:sz="4" w:space="0"/>
        </w:tcBorders>
      </w:tcPr>
    </w:tblStylePr>
    <w:tblStylePr w:type="seCell">
      <w:tblPr/>
      <w:tcPr>
        <w:tcBorders>
          <w:top w:val="single" w:color="D86DCB" w:themeColor="accent5" w:themeTint="99" w:sz="4" w:space="0"/>
        </w:tcBorders>
      </w:tcPr>
    </w:tblStylePr>
    <w:tblStylePr w:type="swCell">
      <w:tblPr/>
      <w:tcPr>
        <w:tcBorders>
          <w:top w:val="single" w:color="D86DCB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themeTint="99" w:sz="4" w:space="0"/>
        </w:tcBorders>
      </w:tcPr>
    </w:tblStylePr>
    <w:tblStylePr w:type="nwCell">
      <w:tblPr/>
      <w:tcPr>
        <w:tcBorders>
          <w:bottom w:val="single" w:color="8DD873" w:themeColor="accent6" w:themeTint="99" w:sz="4" w:space="0"/>
        </w:tcBorders>
      </w:tcPr>
    </w:tblStylePr>
    <w:tblStylePr w:type="seCell">
      <w:tblPr/>
      <w:tcPr>
        <w:tcBorders>
          <w:top w:val="single" w:color="8DD873" w:themeColor="accent6" w:themeTint="99" w:sz="4" w:space="0"/>
        </w:tcBorders>
      </w:tcPr>
    </w:tblStylePr>
    <w:tblStylePr w:type="swCell">
      <w:tblPr/>
      <w:tcPr>
        <w:tcBorders>
          <w:top w:val="single" w:color="8DD873" w:themeColor="accent6" w:themeTint="99" w:sz="4" w:space="0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18" w:space="0"/>
          <w:right w:val="single" w:color="156082" w:themeColor="accent1" w:sz="8" w:space="0"/>
          <w:insideH w:val="nil"/>
          <w:insideV w:val="single" w:color="156082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H w:val="nil"/>
          <w:insideV w:val="single" w:color="156082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color="156082" w:themeColor="accent1" w:sz="8" w:space="0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color="156082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18" w:space="0"/>
          <w:right w:val="single" w:color="E97132" w:themeColor="accent2" w:sz="8" w:space="0"/>
          <w:insideH w:val="nil"/>
          <w:insideV w:val="single" w:color="E97132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H w:val="nil"/>
          <w:insideV w:val="single" w:color="E97132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Vert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V w:val="single" w:color="E97132" w:themeColor="accent2" w:sz="8" w:space="0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V w:val="single" w:color="E97132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18" w:space="0"/>
          <w:right w:val="single" w:color="196B24" w:themeColor="accent3" w:sz="8" w:space="0"/>
          <w:insideH w:val="nil"/>
          <w:insideV w:val="single" w:color="196B24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H w:val="nil"/>
          <w:insideV w:val="single" w:color="196B24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V w:val="single" w:color="196B24" w:themeColor="accent3" w:sz="8" w:space="0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V w:val="single" w:color="196B24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  <w:insideH w:val="single" w:color="0F9ED5" w:themeColor="accent4" w:sz="8" w:space="0"/>
        <w:insideV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18" w:space="0"/>
          <w:right w:val="single" w:color="0F9ED5" w:themeColor="accent4" w:sz="8" w:space="0"/>
          <w:insideH w:val="nil"/>
          <w:insideV w:val="single" w:color="0F9ED5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F9ED5" w:themeColor="accent4" w:sz="6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H w:val="nil"/>
          <w:insideV w:val="single" w:color="0F9ED5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band1Vert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V w:val="single" w:color="0F9ED5" w:themeColor="accent4" w:sz="8" w:space="0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V w:val="single" w:color="0F9ED5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18" w:space="0"/>
          <w:right w:val="single" w:color="A02B93" w:themeColor="accent5" w:sz="8" w:space="0"/>
          <w:insideH w:val="nil"/>
          <w:insideV w:val="single" w:color="A02B93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H w:val="nil"/>
          <w:insideV w:val="single" w:color="A02B93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Vert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V w:val="single" w:color="A02B93" w:themeColor="accent5" w:sz="8" w:space="0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V w:val="single" w:color="A02B93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18" w:space="0"/>
          <w:right w:val="single" w:color="4EA72E" w:themeColor="accent6" w:sz="8" w:space="0"/>
          <w:insideH w:val="nil"/>
          <w:insideV w:val="single" w:color="4EA72E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H w:val="nil"/>
          <w:insideV w:val="single" w:color="4EA72E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Vert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V w:val="single" w:color="4EA72E" w:themeColor="accent6" w:sz="8" w:space="0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V w:val="single" w:color="4EA72E" w:themeColor="accent6" w:sz="8" w:space="0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F9ED5" w:themeColor="accent4" w:sz="6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band1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56082" w:themeColor="accent1" w:sz="8" w:space="0"/>
          <w:left w:val="nil"/>
          <w:bottom w:val="single" w:color="156082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56082" w:themeColor="accent1" w:sz="8" w:space="0"/>
          <w:left w:val="nil"/>
          <w:bottom w:val="single" w:color="156082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97132" w:themeColor="accent2" w:sz="8" w:space="0"/>
          <w:left w:val="nil"/>
          <w:bottom w:val="single" w:color="E9713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97132" w:themeColor="accent2" w:sz="8" w:space="0"/>
          <w:left w:val="nil"/>
          <w:bottom w:val="single" w:color="E9713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96B24" w:themeColor="accent3" w:sz="8" w:space="0"/>
          <w:left w:val="nil"/>
          <w:bottom w:val="single" w:color="196B24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96B24" w:themeColor="accent3" w:sz="8" w:space="0"/>
          <w:left w:val="nil"/>
          <w:bottom w:val="single" w:color="196B24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0F9ED5" w:themeColor="accent4" w:sz="8" w:space="0"/>
        <w:bottom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F9ED5" w:themeColor="accent4" w:sz="8" w:space="0"/>
          <w:left w:val="nil"/>
          <w:bottom w:val="single" w:color="0F9ED5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F9ED5" w:themeColor="accent4" w:sz="8" w:space="0"/>
          <w:left w:val="nil"/>
          <w:bottom w:val="single" w:color="0F9ED5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02B93" w:themeColor="accent5" w:sz="8" w:space="0"/>
          <w:left w:val="nil"/>
          <w:bottom w:val="single" w:color="A02B93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02B93" w:themeColor="accent5" w:sz="8" w:space="0"/>
          <w:left w:val="nil"/>
          <w:bottom w:val="single" w:color="A02B93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EA72E" w:themeColor="accent6" w:sz="8" w:space="0"/>
          <w:left w:val="nil"/>
          <w:bottom w:val="single" w:color="4EA72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EA72E" w:themeColor="accent6" w:sz="8" w:space="0"/>
          <w:left w:val="nil"/>
          <w:bottom w:val="single" w:color="4EA72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5B0E1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1A9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7D45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0CAF3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0CAF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86DCB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DD873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bottom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bottom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bottom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bottom w:val="single" w:color="60CAF3" w:themeColor="accent4" w:themeTint="99" w:sz="4" w:space="0"/>
        <w:insideH w:val="single" w:color="60CAF3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bottom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bottom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tblPr/>
      <w:tcPr>
        <w:tcBorders>
          <w:top w:val="single" w:color="156082" w:themeColor="accent1" w:sz="4" w:space="0"/>
          <w:bottom w:val="single" w:color="156082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56082" w:themeColor="accent1" w:sz="4" w:space="0"/>
          <w:left w:val="nil"/>
        </w:tcBorders>
      </w:tcPr>
    </w:tblStylePr>
    <w:tblStylePr w:type="swCell">
      <w:tblPr/>
      <w:tcPr>
        <w:tcBorders>
          <w:top w:val="double" w:color="156082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97132" w:themeColor="accent2" w:sz="4" w:space="0"/>
          <w:right w:val="single" w:color="E97132" w:themeColor="accent2" w:sz="4" w:space="0"/>
        </w:tcBorders>
      </w:tcPr>
    </w:tblStylePr>
    <w:tblStylePr w:type="band1Horz">
      <w:tblPr/>
      <w:tcPr>
        <w:tcBorders>
          <w:top w:val="single" w:color="E97132" w:themeColor="accent2" w:sz="4" w:space="0"/>
          <w:bottom w:val="single" w:color="E97132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97132" w:themeColor="accent2" w:sz="4" w:space="0"/>
          <w:left w:val="nil"/>
        </w:tcBorders>
      </w:tcPr>
    </w:tblStylePr>
    <w:tblStylePr w:type="swCell">
      <w:tblPr/>
      <w:tcPr>
        <w:tcBorders>
          <w:top w:val="double" w:color="E97132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96B24" w:themeColor="accent3" w:sz="4" w:space="0"/>
          <w:right w:val="single" w:color="196B24" w:themeColor="accent3" w:sz="4" w:space="0"/>
        </w:tcBorders>
      </w:tcPr>
    </w:tblStylePr>
    <w:tblStylePr w:type="band1Horz">
      <w:tblPr/>
      <w:tcPr>
        <w:tcBorders>
          <w:top w:val="single" w:color="196B24" w:themeColor="accent3" w:sz="4" w:space="0"/>
          <w:bottom w:val="single" w:color="196B24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96B24" w:themeColor="accent3" w:sz="4" w:space="0"/>
          <w:left w:val="nil"/>
        </w:tcBorders>
      </w:tcPr>
    </w:tblStylePr>
    <w:tblStylePr w:type="swCell">
      <w:tblPr/>
      <w:tcPr>
        <w:tcBorders>
          <w:top w:val="double" w:color="196B24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F9ED5" w:themeColor="accent4" w:sz="4" w:space="0"/>
          <w:right w:val="single" w:color="0F9ED5" w:themeColor="accent4" w:sz="4" w:space="0"/>
        </w:tcBorders>
      </w:tcPr>
    </w:tblStylePr>
    <w:tblStylePr w:type="band1Horz">
      <w:tblPr/>
      <w:tcPr>
        <w:tcBorders>
          <w:top w:val="single" w:color="0F9ED5" w:themeColor="accent4" w:sz="4" w:space="0"/>
          <w:bottom w:val="single" w:color="0F9ED5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F9ED5" w:themeColor="accent4" w:sz="4" w:space="0"/>
          <w:left w:val="nil"/>
        </w:tcBorders>
      </w:tcPr>
    </w:tblStylePr>
    <w:tblStylePr w:type="swCell">
      <w:tblPr/>
      <w:tcPr>
        <w:tcBorders>
          <w:top w:val="double" w:color="0F9ED5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02B93" w:themeColor="accent5" w:sz="4" w:space="0"/>
          <w:right w:val="single" w:color="A02B93" w:themeColor="accent5" w:sz="4" w:space="0"/>
        </w:tcBorders>
      </w:tcPr>
    </w:tblStylePr>
    <w:tblStylePr w:type="band1Horz">
      <w:tblPr/>
      <w:tcPr>
        <w:tcBorders>
          <w:top w:val="single" w:color="A02B93" w:themeColor="accent5" w:sz="4" w:space="0"/>
          <w:bottom w:val="single" w:color="A02B93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02B93" w:themeColor="accent5" w:sz="4" w:space="0"/>
          <w:left w:val="nil"/>
        </w:tcBorders>
      </w:tcPr>
    </w:tblStylePr>
    <w:tblStylePr w:type="swCell">
      <w:tblPr/>
      <w:tcPr>
        <w:tcBorders>
          <w:top w:val="double" w:color="A02B93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EA72E" w:themeColor="accent6" w:sz="4" w:space="0"/>
          <w:right w:val="single" w:color="4EA72E" w:themeColor="accent6" w:sz="4" w:space="0"/>
        </w:tcBorders>
      </w:tcPr>
    </w:tblStylePr>
    <w:tblStylePr w:type="band1Horz">
      <w:tblPr/>
      <w:tcPr>
        <w:tcBorders>
          <w:top w:val="single" w:color="4EA72E" w:themeColor="accent6" w:sz="4" w:space="0"/>
          <w:bottom w:val="single" w:color="4EA72E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EA72E" w:themeColor="accent6" w:sz="4" w:space="0"/>
          <w:left w:val="nil"/>
        </w:tcBorders>
      </w:tcPr>
    </w:tblStylePr>
    <w:tblStylePr w:type="swCell">
      <w:tblPr/>
      <w:tcPr>
        <w:tcBorders>
          <w:top w:val="double" w:color="4EA72E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56082" w:themeColor="accent1" w:sz="24" w:space="0"/>
        <w:left w:val="single" w:color="156082" w:themeColor="accent1" w:sz="24" w:space="0"/>
        <w:bottom w:val="single" w:color="156082" w:themeColor="accent1" w:sz="24" w:space="0"/>
        <w:right w:val="single" w:color="156082" w:themeColor="accent1" w:sz="24" w:space="0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24" w:space="0"/>
        <w:bottom w:val="single" w:color="E97132" w:themeColor="accent2" w:sz="24" w:space="0"/>
        <w:right w:val="single" w:color="E97132" w:themeColor="accent2" w:sz="24" w:space="0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96B24" w:themeColor="accent3" w:sz="24" w:space="0"/>
        <w:left w:val="single" w:color="196B24" w:themeColor="accent3" w:sz="24" w:space="0"/>
        <w:bottom w:val="single" w:color="196B24" w:themeColor="accent3" w:sz="24" w:space="0"/>
        <w:right w:val="single" w:color="196B24" w:themeColor="accent3" w:sz="24" w:space="0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F9ED5" w:themeColor="accent4" w:sz="24" w:space="0"/>
        <w:left w:val="single" w:color="0F9ED5" w:themeColor="accent4" w:sz="24" w:space="0"/>
        <w:bottom w:val="single" w:color="0F9ED5" w:themeColor="accent4" w:sz="24" w:space="0"/>
        <w:right w:val="single" w:color="0F9ED5" w:themeColor="accent4" w:sz="24" w:space="0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02B93" w:themeColor="accent5" w:sz="24" w:space="0"/>
        <w:left w:val="single" w:color="A02B93" w:themeColor="accent5" w:sz="24" w:space="0"/>
        <w:bottom w:val="single" w:color="A02B93" w:themeColor="accent5" w:sz="24" w:space="0"/>
        <w:right w:val="single" w:color="A02B93" w:themeColor="accent5" w:sz="24" w:space="0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EA72E" w:themeColor="accent6" w:sz="24" w:space="0"/>
        <w:left w:val="single" w:color="4EA72E" w:themeColor="accent6" w:sz="24" w:space="0"/>
        <w:bottom w:val="single" w:color="4EA72E" w:themeColor="accent6" w:sz="24" w:space="0"/>
        <w:right w:val="single" w:color="4EA72E" w:themeColor="accent6" w:sz="24" w:space="0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4" w:space="0"/>
        <w:bottom w:val="single" w:color="E97132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9713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196B24" w:themeColor="accent3" w:sz="4" w:space="0"/>
        <w:bottom w:val="single" w:color="196B24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196B24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0F9ED5" w:themeColor="accent4" w:sz="4" w:space="0"/>
        <w:bottom w:val="single" w:color="0F9ED5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0F9ED5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A02B93" w:themeColor="accent5" w:sz="4" w:space="0"/>
        <w:bottom w:val="single" w:color="A02B93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A02B93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EA72E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56082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56082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56082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56082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9713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9713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9713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97132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96B24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96B24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96B24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96B24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F9ED5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F9ED5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F9ED5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F9ED5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02B93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02B93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02B93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02B93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EA72E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EA72E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EA72E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EA72E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  <w:insideV w:val="single" w:color="2198CF" w:themeColor="accent1" w:themeTint="BF" w:sz="8" w:space="0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198C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  <w:insideV w:val="single" w:color="EE9465" w:themeColor="accent2" w:themeTint="BF" w:sz="8" w:space="0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E946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  <w:insideV w:val="single" w:color="2BB73D" w:themeColor="accent3" w:themeTint="BF" w:sz="8" w:space="0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BB73D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39BEF1" w:themeColor="accent4" w:themeTint="BF" w:sz="8" w:space="0"/>
        <w:left w:val="single" w:color="39BEF1" w:themeColor="accent4" w:themeTint="BF" w:sz="8" w:space="0"/>
        <w:bottom w:val="single" w:color="39BEF1" w:themeColor="accent4" w:themeTint="BF" w:sz="8" w:space="0"/>
        <w:right w:val="single" w:color="39BEF1" w:themeColor="accent4" w:themeTint="BF" w:sz="8" w:space="0"/>
        <w:insideH w:val="single" w:color="39BEF1" w:themeColor="accent4" w:themeTint="BF" w:sz="8" w:space="0"/>
        <w:insideV w:val="single" w:color="39BEF1" w:themeColor="accent4" w:themeTint="BF" w:sz="8" w:space="0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9BEF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  <w:insideV w:val="single" w:color="CE49BF" w:themeColor="accent5" w:themeTint="BF" w:sz="8" w:space="0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E49BF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  <w:insideV w:val="single" w:color="71CF50" w:themeColor="accent6" w:themeTint="BF" w:sz="8" w:space="0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1CF50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color="156082" w:themeColor="accent1" w:sz="6" w:space="0"/>
          <w:insideV w:val="single" w:color="156082" w:themeColor="accent1" w:sz="6" w:space="0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color="E97132" w:themeColor="accent2" w:sz="6" w:space="0"/>
          <w:insideV w:val="single" w:color="E97132" w:themeColor="accent2" w:sz="6" w:space="0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color="196B24" w:themeColor="accent3" w:sz="6" w:space="0"/>
          <w:insideV w:val="single" w:color="196B24" w:themeColor="accent3" w:sz="6" w:space="0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  <w:insideH w:val="single" w:color="0F9ED5" w:themeColor="accent4" w:sz="8" w:space="0"/>
        <w:insideV w:val="single" w:color="0F9ED5" w:themeColor="accent4" w:sz="8" w:space="0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color="0F9ED5" w:themeColor="accent4" w:sz="6" w:space="0"/>
          <w:insideV w:val="single" w:color="0F9ED5" w:themeColor="accent4" w:sz="6" w:space="0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color="A02B93" w:themeColor="accent5" w:sz="6" w:space="0"/>
          <w:insideV w:val="single" w:color="A02B93" w:themeColor="accent5" w:sz="6" w:space="0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color="4EA72E" w:themeColor="accent6" w:sz="6" w:space="0"/>
          <w:insideV w:val="single" w:color="4EA72E" w:themeColor="accent6" w:sz="6" w:space="0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56082" w:themeColor="accent1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97132" w:themeColor="accent2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96B24" w:themeColor="accent3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bottom w:val="single" w:color="0F9ED5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F9ED5" w:themeColor="accent4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0F9ED5" w:themeColor="accent4" w:sz="8" w:space="0"/>
          <w:bottom w:val="single" w:color="0F9ED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F9ED5" w:themeColor="accent4" w:sz="8" w:space="0"/>
          <w:bottom w:val="single" w:color="0F9ED5" w:themeColor="accent4" w:sz="8" w:space="0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02B93" w:themeColor="accent5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EA72E" w:themeColor="accent6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56082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156082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56082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56082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97132" w:themeColor="accent2" w:sz="8" w:space="0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9713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9713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96B24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196B24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96B24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96B24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F9ED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F9ED5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F9ED5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F9ED5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02B93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02B93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02B93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02B93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EA72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EA72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EA72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EA72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198CF" w:themeColor="accent1" w:themeTint="BF" w:sz="8" w:space="0"/>
          <w:left w:val="single" w:color="2198CF" w:themeColor="accent1" w:themeTint="BF" w:sz="8" w:space="0"/>
          <w:bottom w:val="single" w:color="2198CF" w:themeColor="accent1" w:themeTint="BF" w:sz="8" w:space="0"/>
          <w:right w:val="single" w:color="2198CF" w:themeColor="accent1" w:themeTint="BF" w:sz="8" w:space="0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198CF" w:themeColor="accent1" w:themeTint="BF" w:sz="6" w:space="0"/>
          <w:left w:val="single" w:color="2198CF" w:themeColor="accent1" w:themeTint="BF" w:sz="8" w:space="0"/>
          <w:bottom w:val="single" w:color="2198CF" w:themeColor="accent1" w:themeTint="BF" w:sz="8" w:space="0"/>
          <w:right w:val="single" w:color="2198C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E9465" w:themeColor="accent2" w:themeTint="BF" w:sz="8" w:space="0"/>
          <w:left w:val="single" w:color="EE9465" w:themeColor="accent2" w:themeTint="BF" w:sz="8" w:space="0"/>
          <w:bottom w:val="single" w:color="EE9465" w:themeColor="accent2" w:themeTint="BF" w:sz="8" w:space="0"/>
          <w:right w:val="single" w:color="EE9465" w:themeColor="accent2" w:themeTint="BF" w:sz="8" w:space="0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9465" w:themeColor="accent2" w:themeTint="BF" w:sz="6" w:space="0"/>
          <w:left w:val="single" w:color="EE9465" w:themeColor="accent2" w:themeTint="BF" w:sz="8" w:space="0"/>
          <w:bottom w:val="single" w:color="EE9465" w:themeColor="accent2" w:themeTint="BF" w:sz="8" w:space="0"/>
          <w:right w:val="single" w:color="EE946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BB73D" w:themeColor="accent3" w:themeTint="BF" w:sz="8" w:space="0"/>
          <w:left w:val="single" w:color="2BB73D" w:themeColor="accent3" w:themeTint="BF" w:sz="8" w:space="0"/>
          <w:bottom w:val="single" w:color="2BB73D" w:themeColor="accent3" w:themeTint="BF" w:sz="8" w:space="0"/>
          <w:right w:val="single" w:color="2BB73D" w:themeColor="accent3" w:themeTint="BF" w:sz="8" w:space="0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BB73D" w:themeColor="accent3" w:themeTint="BF" w:sz="6" w:space="0"/>
          <w:left w:val="single" w:color="2BB73D" w:themeColor="accent3" w:themeTint="BF" w:sz="8" w:space="0"/>
          <w:bottom w:val="single" w:color="2BB73D" w:themeColor="accent3" w:themeTint="BF" w:sz="8" w:space="0"/>
          <w:right w:val="single" w:color="2BB73D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39BEF1" w:themeColor="accent4" w:themeTint="BF" w:sz="8" w:space="0"/>
        <w:left w:val="single" w:color="39BEF1" w:themeColor="accent4" w:themeTint="BF" w:sz="8" w:space="0"/>
        <w:bottom w:val="single" w:color="39BEF1" w:themeColor="accent4" w:themeTint="BF" w:sz="8" w:space="0"/>
        <w:right w:val="single" w:color="39BEF1" w:themeColor="accent4" w:themeTint="BF" w:sz="8" w:space="0"/>
        <w:insideH w:val="single" w:color="39BEF1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9BEF1" w:themeColor="accent4" w:themeTint="BF" w:sz="8" w:space="0"/>
          <w:left w:val="single" w:color="39BEF1" w:themeColor="accent4" w:themeTint="BF" w:sz="8" w:space="0"/>
          <w:bottom w:val="single" w:color="39BEF1" w:themeColor="accent4" w:themeTint="BF" w:sz="8" w:space="0"/>
          <w:right w:val="single" w:color="39BEF1" w:themeColor="accent4" w:themeTint="BF" w:sz="8" w:space="0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9BEF1" w:themeColor="accent4" w:themeTint="BF" w:sz="6" w:space="0"/>
          <w:left w:val="single" w:color="39BEF1" w:themeColor="accent4" w:themeTint="BF" w:sz="8" w:space="0"/>
          <w:bottom w:val="single" w:color="39BEF1" w:themeColor="accent4" w:themeTint="BF" w:sz="8" w:space="0"/>
          <w:right w:val="single" w:color="39BEF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E49BF" w:themeColor="accent5" w:themeTint="BF" w:sz="8" w:space="0"/>
          <w:left w:val="single" w:color="CE49BF" w:themeColor="accent5" w:themeTint="BF" w:sz="8" w:space="0"/>
          <w:bottom w:val="single" w:color="CE49BF" w:themeColor="accent5" w:themeTint="BF" w:sz="8" w:space="0"/>
          <w:right w:val="single" w:color="CE49BF" w:themeColor="accent5" w:themeTint="BF" w:sz="8" w:space="0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E49BF" w:themeColor="accent5" w:themeTint="BF" w:sz="6" w:space="0"/>
          <w:left w:val="single" w:color="CE49BF" w:themeColor="accent5" w:themeTint="BF" w:sz="8" w:space="0"/>
          <w:bottom w:val="single" w:color="CE49BF" w:themeColor="accent5" w:themeTint="BF" w:sz="8" w:space="0"/>
          <w:right w:val="single" w:color="CE49BF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1CF50" w:themeColor="accent6" w:themeTint="BF" w:sz="8" w:space="0"/>
          <w:left w:val="single" w:color="71CF50" w:themeColor="accent6" w:themeTint="BF" w:sz="8" w:space="0"/>
          <w:bottom w:val="single" w:color="71CF50" w:themeColor="accent6" w:themeTint="BF" w:sz="8" w:space="0"/>
          <w:right w:val="single" w:color="71CF50" w:themeColor="accent6" w:themeTint="BF" w:sz="8" w:space="0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1CF50" w:themeColor="accent6" w:themeTint="BF" w:sz="6" w:space="0"/>
          <w:left w:val="single" w:color="71CF50" w:themeColor="accent6" w:themeTint="BF" w:sz="8" w:space="0"/>
          <w:bottom w:val="single" w:color="71CF50" w:themeColor="accent6" w:themeTint="BF" w:sz="8" w:space="0"/>
          <w:right w:val="single" w:color="71CF50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BB205BF4B1643B2B75A4394852902" ma:contentTypeVersion="19" ma:contentTypeDescription="Create a new document." ma:contentTypeScope="" ma:versionID="e9bc77278ce9442c79380fe4f5314517">
  <xsd:schema xmlns:xsd="http://www.w3.org/2001/XMLSchema" xmlns:xs="http://www.w3.org/2001/XMLSchema" xmlns:p="http://schemas.microsoft.com/office/2006/metadata/properties" xmlns:ns2="875461f1-7870-44e3-a98d-7154aa05487f" xmlns:ns3="3db26114-1d4c-4c1b-80dd-9d9c09380d36" targetNamespace="http://schemas.microsoft.com/office/2006/metadata/properties" ma:root="true" ma:fieldsID="07bda61d0572980c343cdbda3a5065c7" ns2:_="" ns3:_="">
    <xsd:import namespace="875461f1-7870-44e3-a98d-7154aa05487f"/>
    <xsd:import namespace="3db26114-1d4c-4c1b-80dd-9d9c09380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Proyecto" minOccurs="0"/>
                <xsd:element ref="ns2:Aplicaci_x00f3_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5461f1-7870-44e3-a98d-7154aa0548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5fe4fbf1-bebf-43b0-bc15-9b3c6008d7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oyecto" ma:index="23" nillable="true" ma:displayName="Proyecto" ma:format="Dropdown" ma:internalName="Proyecto">
      <xsd:simpleType>
        <xsd:restriction base="dms:Text">
          <xsd:maxLength value="255"/>
        </xsd:restriction>
      </xsd:simpleType>
    </xsd:element>
    <xsd:element name="Aplicaci_x00f3_n" ma:index="24" nillable="true" ma:displayName="Aplicación" ma:format="Dropdown" ma:internalName="Aplicaci_x00f3_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b26114-1d4c-4c1b-80dd-9d9c09380d3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Columna global de taxonomía" ma:hidden="true" ma:list="{b1b73eec-65d4-4088-b548-7ec41772e9c8}" ma:internalName="TaxCatchAll" ma:showField="CatchAllData" ma:web="3db26114-1d4c-4c1b-80dd-9d9c09380d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5461f1-7870-44e3-a98d-7154aa05487f">
      <Terms xmlns="http://schemas.microsoft.com/office/infopath/2007/PartnerControls"/>
    </lcf76f155ced4ddcb4097134ff3c332f>
    <Aplicaci_x00f3_n xmlns="875461f1-7870-44e3-a98d-7154aa05487f" xsi:nil="true"/>
    <TaxCatchAll xmlns="3db26114-1d4c-4c1b-80dd-9d9c09380d36" xsi:nil="true"/>
    <Proyecto xmlns="875461f1-7870-44e3-a98d-7154aa05487f" xsi:nil="true"/>
  </documentManagement>
</p:properties>
</file>

<file path=customXml/itemProps1.xml><?xml version="1.0" encoding="utf-8"?>
<ds:datastoreItem xmlns:ds="http://schemas.openxmlformats.org/officeDocument/2006/customXml" ds:itemID="{8C3546AB-B08E-4ADB-904C-FBCDFDF781E6}"/>
</file>

<file path=customXml/itemProps2.xml><?xml version="1.0" encoding="utf-8"?>
<ds:datastoreItem xmlns:ds="http://schemas.openxmlformats.org/officeDocument/2006/customXml" ds:itemID="{458A7BF4-1F3A-4C17-AB59-22B6825BE396}"/>
</file>

<file path=customXml/itemProps3.xml><?xml version="1.0" encoding="utf-8"?>
<ds:datastoreItem xmlns:ds="http://schemas.openxmlformats.org/officeDocument/2006/customXml" ds:itemID="{6C7476F9-F48F-4BA4-BB4B-646A7DC67A0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Javier Roig Garro</cp:lastModifiedBy>
  <cp:revision>3</cp:revision>
  <dcterms:created xsi:type="dcterms:W3CDTF">2025-06-25T20:44:00Z</dcterms:created>
  <dcterms:modified xsi:type="dcterms:W3CDTF">2026-05-11T17:41:27Z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0x010100924BB205BF4B1643B2B75A4394852902</vt:lpwstr>
  </property>
</Properties>
</file>