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9313" w14:textId="4773E5B3" w:rsidR="00282E4E" w:rsidRPr="00282E4E" w:rsidRDefault="00BC0B7E" w:rsidP="00282E4E">
      <w:pPr>
        <w:rPr>
          <w:b/>
          <w:bCs/>
          <w:lang w:val="es-ES"/>
        </w:rPr>
      </w:pPr>
      <w:r>
        <w:rPr>
          <w:b/>
          <w:bCs/>
          <w:lang w:val="es-ES"/>
        </w:rPr>
        <w:t>TAREA</w:t>
      </w:r>
      <w:r w:rsidR="00282E4E" w:rsidRPr="00282E4E">
        <w:rPr>
          <w:b/>
          <w:bCs/>
          <w:lang w:val="es-ES"/>
        </w:rPr>
        <w:t xml:space="preserve"> A: Detección de Toxicidad en Textos</w:t>
      </w:r>
    </w:p>
    <w:p w14:paraId="2C5E9538" w14:textId="32B36D6D" w:rsidR="00CA4698" w:rsidRDefault="00282E4E" w:rsidP="00282E4E">
      <w:pPr>
        <w:rPr>
          <w:lang w:val="es-ES"/>
        </w:rPr>
      </w:pPr>
      <w:r>
        <w:rPr>
          <w:lang w:val="es-ES"/>
        </w:rPr>
        <w:t xml:space="preserve">El objetivo </w:t>
      </w:r>
      <w:r w:rsidR="00CA4698">
        <w:rPr>
          <w:lang w:val="es-ES"/>
        </w:rPr>
        <w:t xml:space="preserve">principal </w:t>
      </w:r>
      <w:r>
        <w:rPr>
          <w:lang w:val="es-ES"/>
        </w:rPr>
        <w:t>de est</w:t>
      </w:r>
      <w:r w:rsidR="00CA4698">
        <w:rPr>
          <w:lang w:val="es-ES"/>
        </w:rPr>
        <w:t xml:space="preserve">a primera tarea </w:t>
      </w:r>
      <w:r>
        <w:rPr>
          <w:lang w:val="es-ES"/>
        </w:rPr>
        <w:t>será desarrollar un modelo para la clasificación de textos</w:t>
      </w:r>
      <w:r w:rsidR="00CA4698">
        <w:rPr>
          <w:lang w:val="es-ES"/>
        </w:rPr>
        <w:t xml:space="preserve"> que </w:t>
      </w:r>
      <w:r>
        <w:rPr>
          <w:lang w:val="es-ES"/>
        </w:rPr>
        <w:t xml:space="preserve">consiste en una clasificación binaria supervisada para </w:t>
      </w:r>
      <w:r w:rsidR="00CA4698">
        <w:rPr>
          <w:lang w:val="es-ES"/>
        </w:rPr>
        <w:t>distinguir</w:t>
      </w:r>
      <w:r>
        <w:rPr>
          <w:lang w:val="es-ES"/>
        </w:rPr>
        <w:t xml:space="preserve"> si un texto es Tóxic</w:t>
      </w:r>
      <w:r w:rsidR="00CA4698">
        <w:rPr>
          <w:lang w:val="es-ES"/>
        </w:rPr>
        <w:t>o</w:t>
      </w:r>
      <w:r>
        <w:rPr>
          <w:lang w:val="es-ES"/>
        </w:rPr>
        <w:t xml:space="preserve"> (1) o Neutral (0). </w:t>
      </w:r>
      <w:r w:rsidR="00CA4698">
        <w:rPr>
          <w:lang w:val="es-ES"/>
        </w:rPr>
        <w:t xml:space="preserve">Para abordar el problema, se ha seguido una metodología incremental: partiendo de modelos clásicos para establecer una línea base y hasta llegar a arquitecturas de </w:t>
      </w:r>
      <w:proofErr w:type="spellStart"/>
      <w:r w:rsidR="00CA4698">
        <w:rPr>
          <w:lang w:val="es-ES"/>
        </w:rPr>
        <w:t>DeepLearning</w:t>
      </w:r>
      <w:proofErr w:type="spellEnd"/>
      <w:r w:rsidR="00CA4698">
        <w:rPr>
          <w:lang w:val="es-ES"/>
        </w:rPr>
        <w:t xml:space="preserve"> con diferentes técnicas para los </w:t>
      </w:r>
      <w:proofErr w:type="spellStart"/>
      <w:r w:rsidR="00CA4698">
        <w:rPr>
          <w:lang w:val="es-ES"/>
        </w:rPr>
        <w:t>embeddings</w:t>
      </w:r>
      <w:proofErr w:type="spellEnd"/>
      <w:r w:rsidR="00CA4698">
        <w:rPr>
          <w:lang w:val="es-ES"/>
        </w:rPr>
        <w:t>.</w:t>
      </w:r>
    </w:p>
    <w:p w14:paraId="746651FE" w14:textId="77777777" w:rsidR="00CA4698" w:rsidRDefault="00282E4E" w:rsidP="00282E4E">
      <w:pPr>
        <w:rPr>
          <w:lang w:val="es-ES"/>
        </w:rPr>
      </w:pPr>
      <w:r>
        <w:rPr>
          <w:lang w:val="es-ES"/>
        </w:rPr>
        <w:t xml:space="preserve">Para </w:t>
      </w:r>
      <w:r w:rsidR="00CA4698">
        <w:rPr>
          <w:lang w:val="es-ES"/>
        </w:rPr>
        <w:t xml:space="preserve">garantizar la </w:t>
      </w:r>
      <w:proofErr w:type="spellStart"/>
      <w:r w:rsidR="00CA4698">
        <w:rPr>
          <w:lang w:val="es-ES"/>
        </w:rPr>
        <w:t>robusted</w:t>
      </w:r>
      <w:proofErr w:type="spellEnd"/>
      <w:r w:rsidR="00CA4698">
        <w:rPr>
          <w:lang w:val="es-ES"/>
        </w:rPr>
        <w:t xml:space="preserve"> del modelo</w:t>
      </w:r>
      <w:r>
        <w:rPr>
          <w:lang w:val="es-ES"/>
        </w:rPr>
        <w:t xml:space="preserve">, </w:t>
      </w:r>
      <w:r w:rsidR="00CA4698">
        <w:rPr>
          <w:lang w:val="es-ES"/>
        </w:rPr>
        <w:t>se han</w:t>
      </w:r>
      <w:r>
        <w:rPr>
          <w:lang w:val="es-ES"/>
        </w:rPr>
        <w:t xml:space="preserve"> unificado tres conjuntos de datos distintos</w:t>
      </w:r>
      <w:r w:rsidR="00CA4698">
        <w:rPr>
          <w:lang w:val="es-ES"/>
        </w:rPr>
        <w:t>:</w:t>
      </w:r>
    </w:p>
    <w:p w14:paraId="49CE559B" w14:textId="03F31E93" w:rsidR="00CA4698" w:rsidRPr="00CA4698" w:rsidRDefault="00282E4E" w:rsidP="00CA4698">
      <w:pPr>
        <w:pStyle w:val="ListParagraph"/>
        <w:numPr>
          <w:ilvl w:val="0"/>
          <w:numId w:val="8"/>
        </w:numPr>
        <w:rPr>
          <w:lang w:val="es-ES"/>
        </w:rPr>
      </w:pPr>
      <w:r w:rsidRPr="00CA4698">
        <w:rPr>
          <w:lang w:val="es-ES"/>
        </w:rPr>
        <w:t xml:space="preserve">English </w:t>
      </w:r>
      <w:proofErr w:type="spellStart"/>
      <w:r w:rsidRPr="00CA4698">
        <w:rPr>
          <w:lang w:val="es-ES"/>
        </w:rPr>
        <w:t>Multilingual</w:t>
      </w:r>
      <w:proofErr w:type="spellEnd"/>
      <w:r w:rsidRPr="00CA4698">
        <w:rPr>
          <w:lang w:val="es-ES"/>
        </w:rPr>
        <w:t xml:space="preserve"> </w:t>
      </w:r>
      <w:proofErr w:type="spellStart"/>
      <w:r w:rsidRPr="00CA4698">
        <w:rPr>
          <w:lang w:val="es-ES"/>
        </w:rPr>
        <w:t>Toxicity</w:t>
      </w:r>
      <w:proofErr w:type="spellEnd"/>
      <w:r w:rsidR="00CA4698" w:rsidRPr="00CA4698">
        <w:rPr>
          <w:lang w:val="es-ES"/>
        </w:rPr>
        <w:t xml:space="preserve">: </w:t>
      </w:r>
      <w:proofErr w:type="spellStart"/>
      <w:r w:rsidR="00CA4698" w:rsidRPr="00CA4698">
        <w:rPr>
          <w:lang w:val="es-ES"/>
        </w:rPr>
        <w:t>dataset</w:t>
      </w:r>
      <w:proofErr w:type="spellEnd"/>
      <w:r w:rsidR="00CA4698" w:rsidRPr="00CA4698">
        <w:rPr>
          <w:lang w:val="es-ES"/>
        </w:rPr>
        <w:t xml:space="preserve"> principal (parte inicialmente de la</w:t>
      </w:r>
      <w:r w:rsidR="00CA4698">
        <w:rPr>
          <w:lang w:val="es-ES"/>
        </w:rPr>
        <w:t xml:space="preserve"> estructura requerida).</w:t>
      </w:r>
    </w:p>
    <w:p w14:paraId="1F2699CE" w14:textId="52C81CBB" w:rsidR="00CA4698" w:rsidRPr="00CA4698" w:rsidRDefault="00282E4E" w:rsidP="00CA4698">
      <w:pPr>
        <w:pStyle w:val="ListParagraph"/>
        <w:numPr>
          <w:ilvl w:val="0"/>
          <w:numId w:val="8"/>
        </w:numPr>
        <w:rPr>
          <w:lang w:val="es-ES"/>
        </w:rPr>
      </w:pPr>
      <w:proofErr w:type="spellStart"/>
      <w:r w:rsidRPr="00CA4698">
        <w:rPr>
          <w:lang w:val="es-ES"/>
        </w:rPr>
        <w:t>Paradetox</w:t>
      </w:r>
      <w:proofErr w:type="spellEnd"/>
      <w:r w:rsidR="00CA4698" w:rsidRPr="00CA4698">
        <w:rPr>
          <w:lang w:val="es-ES"/>
        </w:rPr>
        <w:t>: contiene frases tóxicas con</w:t>
      </w:r>
      <w:r w:rsidR="00CA4698">
        <w:rPr>
          <w:lang w:val="es-ES"/>
        </w:rPr>
        <w:t xml:space="preserve"> sus versiones neutralizadas</w:t>
      </w:r>
      <w:r w:rsidR="00564270">
        <w:rPr>
          <w:lang w:val="es-ES"/>
        </w:rPr>
        <w:t xml:space="preserve"> (para la conversión habrá que hacer distinción entre la columna de frases </w:t>
      </w:r>
      <w:r w:rsidR="000466F6">
        <w:rPr>
          <w:lang w:val="es-ES"/>
        </w:rPr>
        <w:t>tóxicas (</w:t>
      </w:r>
      <w:r w:rsidR="00564270">
        <w:rPr>
          <w:lang w:val="es-ES"/>
        </w:rPr>
        <w:t>1) y la de neutrales</w:t>
      </w:r>
      <w:r w:rsidR="000466F6">
        <w:rPr>
          <w:lang w:val="es-ES"/>
        </w:rPr>
        <w:t xml:space="preserve"> </w:t>
      </w:r>
      <w:r w:rsidR="00564270">
        <w:rPr>
          <w:lang w:val="es-ES"/>
        </w:rPr>
        <w:t>(0))</w:t>
      </w:r>
      <w:r w:rsidR="00CA4698">
        <w:rPr>
          <w:lang w:val="es-ES"/>
        </w:rPr>
        <w:t>.</w:t>
      </w:r>
    </w:p>
    <w:p w14:paraId="40CD74D4" w14:textId="4734D380" w:rsidR="003B0C40" w:rsidRPr="00CA4698" w:rsidRDefault="00282E4E" w:rsidP="00CA4698">
      <w:pPr>
        <w:pStyle w:val="ListParagraph"/>
        <w:numPr>
          <w:ilvl w:val="0"/>
          <w:numId w:val="8"/>
        </w:numPr>
        <w:rPr>
          <w:lang w:val="es-ES"/>
        </w:rPr>
      </w:pPr>
      <w:proofErr w:type="spellStart"/>
      <w:r w:rsidRPr="00CA4698">
        <w:rPr>
          <w:lang w:val="es-ES"/>
        </w:rPr>
        <w:t>Toxic</w:t>
      </w:r>
      <w:proofErr w:type="spellEnd"/>
      <w:r w:rsidRPr="00CA4698">
        <w:rPr>
          <w:lang w:val="es-ES"/>
        </w:rPr>
        <w:t xml:space="preserve"> </w:t>
      </w:r>
      <w:proofErr w:type="spellStart"/>
      <w:r w:rsidRPr="00CA4698">
        <w:rPr>
          <w:lang w:val="es-ES"/>
        </w:rPr>
        <w:t>Spans</w:t>
      </w:r>
      <w:proofErr w:type="spellEnd"/>
      <w:r w:rsidR="00CA4698" w:rsidRPr="00CA4698">
        <w:rPr>
          <w:lang w:val="es-ES"/>
        </w:rPr>
        <w:t xml:space="preserve">: </w:t>
      </w:r>
      <w:r w:rsidR="00CA4698">
        <w:rPr>
          <w:lang w:val="es-ES"/>
        </w:rPr>
        <w:t xml:space="preserve">contiene </w:t>
      </w:r>
      <w:r w:rsidR="00CA4698" w:rsidRPr="00CA4698">
        <w:rPr>
          <w:lang w:val="es-ES"/>
        </w:rPr>
        <w:t xml:space="preserve">frases consideradas </w:t>
      </w:r>
      <w:r w:rsidR="000466F6" w:rsidRPr="00CA4698">
        <w:rPr>
          <w:lang w:val="es-ES"/>
        </w:rPr>
        <w:t>tóxicas</w:t>
      </w:r>
      <w:r w:rsidR="000466F6">
        <w:rPr>
          <w:lang w:val="es-ES"/>
        </w:rPr>
        <w:t xml:space="preserve"> (</w:t>
      </w:r>
      <w:r w:rsidR="00564270">
        <w:rPr>
          <w:lang w:val="es-ES"/>
        </w:rPr>
        <w:t>1)</w:t>
      </w:r>
      <w:r w:rsidR="00CA4698">
        <w:rPr>
          <w:lang w:val="es-ES"/>
        </w:rPr>
        <w:t>.</w:t>
      </w:r>
    </w:p>
    <w:p w14:paraId="353C499F" w14:textId="0905D0ED" w:rsidR="00CA4698" w:rsidRDefault="00CA4698" w:rsidP="00282E4E">
      <w:pPr>
        <w:rPr>
          <w:lang w:val="es-ES"/>
        </w:rPr>
      </w:pPr>
      <w:r>
        <w:rPr>
          <w:lang w:val="es-ES"/>
        </w:rPr>
        <w:t>Para la unión de los datos, el primer paso ha sido la conversión de las cadenas de los archivos .</w:t>
      </w:r>
      <w:proofErr w:type="spellStart"/>
      <w:r>
        <w:rPr>
          <w:lang w:val="es-ES"/>
        </w:rPr>
        <w:t>csv</w:t>
      </w:r>
      <w:proofErr w:type="spellEnd"/>
      <w:r>
        <w:rPr>
          <w:lang w:val="es-ES"/>
        </w:rPr>
        <w:t xml:space="preserve"> en listas reales de Python</w:t>
      </w:r>
      <w:r w:rsidR="000466F6">
        <w:rPr>
          <w:lang w:val="es-ES"/>
        </w:rPr>
        <w:t xml:space="preserve"> y la unificación de todos los conjuntos bajo la estructura (‘</w:t>
      </w:r>
      <w:proofErr w:type="spellStart"/>
      <w:r w:rsidR="000466F6">
        <w:rPr>
          <w:lang w:val="es-ES"/>
        </w:rPr>
        <w:t>text_tokens</w:t>
      </w:r>
      <w:proofErr w:type="spellEnd"/>
      <w:r w:rsidR="000466F6">
        <w:rPr>
          <w:lang w:val="es-ES"/>
        </w:rPr>
        <w:t>’, ‘</w:t>
      </w:r>
      <w:proofErr w:type="spellStart"/>
      <w:r w:rsidR="000466F6">
        <w:rPr>
          <w:lang w:val="es-ES"/>
        </w:rPr>
        <w:t>text_str</w:t>
      </w:r>
      <w:proofErr w:type="spellEnd"/>
      <w:r w:rsidR="000466F6">
        <w:rPr>
          <w:lang w:val="es-ES"/>
        </w:rPr>
        <w:t>’, ‘</w:t>
      </w:r>
      <w:proofErr w:type="spellStart"/>
      <w:r w:rsidR="000466F6">
        <w:rPr>
          <w:lang w:val="es-ES"/>
        </w:rPr>
        <w:t>toxic</w:t>
      </w:r>
      <w:proofErr w:type="spellEnd"/>
      <w:r w:rsidR="000466F6">
        <w:rPr>
          <w:lang w:val="es-ES"/>
        </w:rPr>
        <w:t>’). En segundo lugar, se eliminan los duplicados para evitar redundancia y se aplica un mezclado aleatorio para asegurar la eliminación de cualquier ordenación temporal.  El conjunto final cuenta con 6292 muestras</w:t>
      </w:r>
      <w:r w:rsidR="001B1D85">
        <w:rPr>
          <w:lang w:val="es-ES"/>
        </w:rPr>
        <w:t xml:space="preserve"> de las cuales alrededor del 54% son consideradas tóxicas (0) y el 46% neutrales (1).</w:t>
      </w:r>
    </w:p>
    <w:p w14:paraId="7378F78C" w14:textId="740B23FA" w:rsidR="00756517" w:rsidRDefault="001B1D85" w:rsidP="00282E4E">
      <w:pPr>
        <w:rPr>
          <w:lang w:val="es-ES"/>
        </w:rPr>
      </w:pPr>
      <w:r>
        <w:rPr>
          <w:lang w:val="es-ES"/>
        </w:rPr>
        <w:t xml:space="preserve">El siguiente paso, para asegurar una correcta evaluación posterior de los modelos es la división de los datos </w:t>
      </w:r>
      <w:r w:rsidRPr="001B1D85">
        <w:rPr>
          <w:lang w:val="es-ES"/>
        </w:rPr>
        <w:t>en tres subconjuntos</w:t>
      </w:r>
      <w:r>
        <w:rPr>
          <w:lang w:val="es-ES"/>
        </w:rPr>
        <w:t xml:space="preserve">: </w:t>
      </w:r>
      <w:proofErr w:type="gramStart"/>
      <w:r>
        <w:rPr>
          <w:lang w:val="es-ES"/>
        </w:rPr>
        <w:t>Train(</w:t>
      </w:r>
      <w:proofErr w:type="gramEnd"/>
      <w:r>
        <w:rPr>
          <w:lang w:val="es-ES"/>
        </w:rPr>
        <w:t xml:space="preserve">70%), </w:t>
      </w:r>
      <w:proofErr w:type="spellStart"/>
      <w:r>
        <w:rPr>
          <w:lang w:val="es-ES"/>
        </w:rPr>
        <w:t>Validation</w:t>
      </w:r>
      <w:proofErr w:type="spellEnd"/>
      <w:r>
        <w:rPr>
          <w:lang w:val="es-ES"/>
        </w:rPr>
        <w:t xml:space="preserve"> (15%) y Test (15%), usando </w:t>
      </w:r>
      <w:proofErr w:type="spellStart"/>
      <w:r>
        <w:rPr>
          <w:lang w:val="es-ES"/>
        </w:rPr>
        <w:t>stratify</w:t>
      </w:r>
      <w:proofErr w:type="spellEnd"/>
      <w:r>
        <w:rPr>
          <w:lang w:val="es-ES"/>
        </w:rPr>
        <w:t xml:space="preserve"> para mantener la proporción de clases. Finalmente queda un conjunto con 4404 muestras que servirá para el entrenamiento, un conjunto de 944 muestras que sirve para ajustar </w:t>
      </w:r>
      <w:proofErr w:type="spellStart"/>
      <w:r>
        <w:rPr>
          <w:lang w:val="es-ES"/>
        </w:rPr>
        <w:t>hiperparámetros</w:t>
      </w:r>
      <w:proofErr w:type="spellEnd"/>
      <w:r>
        <w:rPr>
          <w:lang w:val="es-ES"/>
        </w:rPr>
        <w:t xml:space="preserve"> en algunos de los modelos y monitorizar los resultados y un conjunto final de 944 muestras que usaremos exclusivamente para la evaluación del modelo final.</w:t>
      </w:r>
    </w:p>
    <w:p w14:paraId="68C59A6A" w14:textId="1FA18ABF" w:rsidR="001B1D85" w:rsidRDefault="002C56DA" w:rsidP="00282E4E">
      <w:pPr>
        <w:rPr>
          <w:lang w:val="es-ES"/>
        </w:rPr>
      </w:pPr>
      <w:r>
        <w:rPr>
          <w:lang w:val="es-ES"/>
        </w:rPr>
        <w:t>Antes de implementar las redes neuronales, se han establecido dos modelos de referencia basados en ML tradicional:</w:t>
      </w:r>
    </w:p>
    <w:p w14:paraId="2D83AC62" w14:textId="14449504" w:rsidR="002C56DA" w:rsidRDefault="002C56DA" w:rsidP="00282E4E">
      <w:pPr>
        <w:rPr>
          <w:lang w:val="es-ES"/>
        </w:rPr>
      </w:pPr>
      <w:r w:rsidRPr="002C56DA">
        <w:rPr>
          <w:b/>
          <w:bCs/>
          <w:lang w:val="es-ES"/>
        </w:rPr>
        <w:t xml:space="preserve">Modelo 1: Bag </w:t>
      </w:r>
      <w:proofErr w:type="spellStart"/>
      <w:r w:rsidRPr="002C56DA">
        <w:rPr>
          <w:b/>
          <w:bCs/>
          <w:lang w:val="es-ES"/>
        </w:rPr>
        <w:t>of</w:t>
      </w:r>
      <w:proofErr w:type="spellEnd"/>
      <w:r w:rsidRPr="002C56DA">
        <w:rPr>
          <w:b/>
          <w:bCs/>
          <w:lang w:val="es-ES"/>
        </w:rPr>
        <w:t xml:space="preserve"> </w:t>
      </w:r>
      <w:proofErr w:type="spellStart"/>
      <w:r w:rsidRPr="002C56DA">
        <w:rPr>
          <w:b/>
          <w:bCs/>
          <w:lang w:val="es-ES"/>
        </w:rPr>
        <w:t>Words</w:t>
      </w:r>
      <w:proofErr w:type="spellEnd"/>
      <w:r w:rsidRPr="002C56DA">
        <w:rPr>
          <w:b/>
          <w:bCs/>
          <w:lang w:val="es-ES"/>
        </w:rPr>
        <w:t xml:space="preserve"> + Regresión Logística</w:t>
      </w:r>
      <w:r>
        <w:rPr>
          <w:lang w:val="es-ES"/>
        </w:rPr>
        <w:t xml:space="preserve">: vectorización usando </w:t>
      </w:r>
      <w:proofErr w:type="spellStart"/>
      <w:r w:rsidRPr="002C56DA">
        <w:rPr>
          <w:lang w:val="es-ES"/>
        </w:rPr>
        <w:t>CountVectorizer</w:t>
      </w:r>
      <w:proofErr w:type="spellEnd"/>
      <w:r>
        <w:rPr>
          <w:lang w:val="es-ES"/>
        </w:rPr>
        <w:t xml:space="preserve"> para contar el número de veces que aparece cada palabra (usando </w:t>
      </w:r>
      <w:proofErr w:type="spellStart"/>
      <w:r>
        <w:rPr>
          <w:lang w:val="es-ES"/>
        </w:rPr>
        <w:t>min_df</w:t>
      </w:r>
      <w:proofErr w:type="spellEnd"/>
      <w:r>
        <w:rPr>
          <w:lang w:val="es-ES"/>
        </w:rPr>
        <w:t xml:space="preserve">=2 para asegurarnos que las palabras aparezcan al menos dos veces para reducir ruido y tamaño) y clasificación usando </w:t>
      </w:r>
      <w:proofErr w:type="spellStart"/>
      <w:r>
        <w:rPr>
          <w:lang w:val="es-ES"/>
        </w:rPr>
        <w:t>Logistic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Regression</w:t>
      </w:r>
      <w:proofErr w:type="spellEnd"/>
      <w:r>
        <w:rPr>
          <w:lang w:val="es-ES"/>
        </w:rPr>
        <w:t xml:space="preserve"> (con </w:t>
      </w:r>
      <w:proofErr w:type="spellStart"/>
      <w:r>
        <w:rPr>
          <w:lang w:val="es-ES"/>
        </w:rPr>
        <w:t>max_iter</w:t>
      </w:r>
      <w:proofErr w:type="spellEnd"/>
      <w:r>
        <w:rPr>
          <w:lang w:val="es-ES"/>
        </w:rPr>
        <w:t xml:space="preserve">=1000 para asegurar convergencia plena en el espacio de alta dimensionalidad). La </w:t>
      </w:r>
      <w:proofErr w:type="spellStart"/>
      <w:r>
        <w:rPr>
          <w:lang w:val="es-ES"/>
        </w:rPr>
        <w:t>accuracy</w:t>
      </w:r>
      <w:proofErr w:type="spellEnd"/>
      <w:r>
        <w:rPr>
          <w:lang w:val="es-ES"/>
        </w:rPr>
        <w:t xml:space="preserve"> obtenida es de 92.06%.</w:t>
      </w:r>
    </w:p>
    <w:p w14:paraId="41DF0D9E" w14:textId="5B5B2EA8" w:rsidR="002C56DA" w:rsidRPr="002C56DA" w:rsidRDefault="002C56DA" w:rsidP="002C56DA">
      <w:pPr>
        <w:rPr>
          <w:lang w:val="es-ES"/>
        </w:rPr>
      </w:pPr>
      <w:r w:rsidRPr="002C56DA">
        <w:rPr>
          <w:b/>
          <w:bCs/>
          <w:lang w:val="es-ES"/>
        </w:rPr>
        <w:lastRenderedPageBreak/>
        <w:t xml:space="preserve">Modelo 2: TF-IDF + </w:t>
      </w:r>
      <w:proofErr w:type="spellStart"/>
      <w:r w:rsidRPr="002C56DA">
        <w:rPr>
          <w:b/>
          <w:bCs/>
          <w:lang w:val="es-ES"/>
        </w:rPr>
        <w:t>Support</w:t>
      </w:r>
      <w:proofErr w:type="spellEnd"/>
      <w:r w:rsidRPr="002C56DA">
        <w:rPr>
          <w:b/>
          <w:bCs/>
          <w:lang w:val="es-ES"/>
        </w:rPr>
        <w:t xml:space="preserve"> Vector Machine (SVM)</w:t>
      </w:r>
      <w:r>
        <w:rPr>
          <w:lang w:val="es-ES"/>
        </w:rPr>
        <w:t xml:space="preserve">: vectorización </w:t>
      </w:r>
      <w:r w:rsidR="00805CBB">
        <w:rPr>
          <w:lang w:val="es-ES"/>
        </w:rPr>
        <w:t xml:space="preserve">usando TF-IDF para penalizar palabras muy comunes y clasificación usando SVM con un </w:t>
      </w:r>
      <w:proofErr w:type="spellStart"/>
      <w:r w:rsidR="00805CBB">
        <w:rPr>
          <w:lang w:val="es-ES"/>
        </w:rPr>
        <w:t>kernel</w:t>
      </w:r>
      <w:proofErr w:type="spellEnd"/>
      <w:r w:rsidR="00805CBB">
        <w:rPr>
          <w:lang w:val="es-ES"/>
        </w:rPr>
        <w:t xml:space="preserve"> lineal puesto que suele ser más eficiente que los </w:t>
      </w:r>
      <w:proofErr w:type="spellStart"/>
      <w:r w:rsidR="00805CBB">
        <w:rPr>
          <w:lang w:val="es-ES"/>
        </w:rPr>
        <w:t>kernels</w:t>
      </w:r>
      <w:proofErr w:type="spellEnd"/>
      <w:r w:rsidR="00805CBB">
        <w:rPr>
          <w:lang w:val="es-ES"/>
        </w:rPr>
        <w:t xml:space="preserve"> radiales. La </w:t>
      </w:r>
      <w:proofErr w:type="spellStart"/>
      <w:r w:rsidR="00805CBB">
        <w:rPr>
          <w:lang w:val="es-ES"/>
        </w:rPr>
        <w:t>accuracy</w:t>
      </w:r>
      <w:proofErr w:type="spellEnd"/>
      <w:r w:rsidR="00805CBB">
        <w:rPr>
          <w:lang w:val="es-ES"/>
        </w:rPr>
        <w:t xml:space="preserve"> obtenida es de 91.74%.</w:t>
      </w:r>
    </w:p>
    <w:p w14:paraId="251A3A9F" w14:textId="77777777" w:rsidR="002C56DA" w:rsidRPr="002C56DA" w:rsidRDefault="002C56DA" w:rsidP="002C56DA">
      <w:pPr>
        <w:ind w:left="720"/>
        <w:rPr>
          <w:lang w:val="es-ES"/>
        </w:rPr>
      </w:pPr>
    </w:p>
    <w:p w14:paraId="1A1B518F" w14:textId="4F37D318" w:rsidR="00947FAC" w:rsidRDefault="007A1B24" w:rsidP="00282E4E">
      <w:pPr>
        <w:rPr>
          <w:lang w:val="es-ES"/>
        </w:rPr>
      </w:pPr>
      <w:r>
        <w:rPr>
          <w:lang w:val="es-ES"/>
        </w:rPr>
        <w:t xml:space="preserve">A continuación </w:t>
      </w:r>
      <w:r w:rsidR="00947FAC" w:rsidRPr="00947FAC">
        <w:rPr>
          <w:lang w:val="es-ES"/>
        </w:rPr>
        <w:t>se diseñó una Red Neuronal Convoluciona</w:t>
      </w:r>
      <w:r w:rsidR="008E505A">
        <w:rPr>
          <w:lang w:val="es-ES"/>
        </w:rPr>
        <w:t>l</w:t>
      </w:r>
      <w:r>
        <w:rPr>
          <w:lang w:val="es-ES"/>
        </w:rPr>
        <w:t xml:space="preserve">. </w:t>
      </w:r>
      <w:r w:rsidR="00947FAC">
        <w:rPr>
          <w:lang w:val="es-ES"/>
        </w:rPr>
        <w:t>Para ello, se han debido seguir los siguientes pasos.</w:t>
      </w:r>
    </w:p>
    <w:p w14:paraId="249AA767" w14:textId="530902BC" w:rsidR="00F63619" w:rsidRPr="008E505A" w:rsidRDefault="00947FAC" w:rsidP="00F63619">
      <w:pPr>
        <w:rPr>
          <w:lang w:val="es-ES"/>
        </w:rPr>
      </w:pPr>
      <w:r>
        <w:rPr>
          <w:lang w:val="es-ES"/>
        </w:rPr>
        <w:t>En primer lugar, se analizan la distribución de tokens (longitud de las frases) y se observa que más del 99.9% de las frases tienen 25 palabras o menos</w:t>
      </w:r>
      <w:r w:rsidR="00F63619">
        <w:rPr>
          <w:lang w:val="es-ES"/>
        </w:rPr>
        <w:t xml:space="preserve"> por lo que se fija </w:t>
      </w:r>
      <w:proofErr w:type="spellStart"/>
      <w:r w:rsidR="00F63619">
        <w:rPr>
          <w:lang w:val="es-ES"/>
        </w:rPr>
        <w:t>max_len</w:t>
      </w:r>
      <w:proofErr w:type="spellEnd"/>
      <w:r w:rsidR="00F63619">
        <w:rPr>
          <w:lang w:val="es-ES"/>
        </w:rPr>
        <w:t xml:space="preserve"> = 25. Las frases que sean más cortas que eso se rellenan con el token </w:t>
      </w:r>
      <w:r w:rsidR="00F63619" w:rsidRPr="00F63619">
        <w:rPr>
          <w:lang w:val="es-ES"/>
        </w:rPr>
        <w:t>&lt;PAD&gt;</w:t>
      </w:r>
      <w:r w:rsidR="00F63619">
        <w:rPr>
          <w:lang w:val="es-ES"/>
        </w:rPr>
        <w:t xml:space="preserve"> y las más largas son truncadas. Se emplea </w:t>
      </w:r>
      <w:r w:rsidR="00F63619" w:rsidRPr="00F63619">
        <w:rPr>
          <w:lang w:val="es-ES"/>
        </w:rPr>
        <w:t>&lt;UNK&gt; para las palabras desconocidas. Se generó un vocabulario de 3,111 palabras únicas (con frecuencia mínima de 2)</w:t>
      </w:r>
      <w:r w:rsidR="00F63619">
        <w:rPr>
          <w:lang w:val="es-ES"/>
        </w:rPr>
        <w:t>. También se crean los</w:t>
      </w:r>
      <w:r w:rsidR="00F63619" w:rsidRPr="008E505A">
        <w:rPr>
          <w:lang w:val="es-ES"/>
        </w:rPr>
        <w:t>Datasets y DataLoaders.</w:t>
      </w:r>
    </w:p>
    <w:p w14:paraId="6988EC6F" w14:textId="77777777" w:rsidR="00F63619" w:rsidRPr="008E505A" w:rsidRDefault="00F63619" w:rsidP="00F63619">
      <w:pPr>
        <w:rPr>
          <w:lang w:val="es-ES"/>
        </w:rPr>
      </w:pPr>
    </w:p>
    <w:p w14:paraId="5CA66CA7" w14:textId="4994EF98" w:rsidR="00F63619" w:rsidRDefault="00F63619" w:rsidP="00F63619">
      <w:pPr>
        <w:rPr>
          <w:lang w:val="es-ES"/>
        </w:rPr>
      </w:pPr>
      <w:r w:rsidRPr="00DC1C64">
        <w:rPr>
          <w:lang w:val="es-ES"/>
        </w:rPr>
        <w:t xml:space="preserve">En segundo lugar, </w:t>
      </w:r>
      <w:r w:rsidR="00DC1C64" w:rsidRPr="00DC1C64">
        <w:rPr>
          <w:lang w:val="es-ES"/>
        </w:rPr>
        <w:t>se d</w:t>
      </w:r>
      <w:r w:rsidR="00DC1C64">
        <w:rPr>
          <w:lang w:val="es-ES"/>
        </w:rPr>
        <w:t>iseña la arquitectura de la red (</w:t>
      </w:r>
      <w:proofErr w:type="spellStart"/>
      <w:r w:rsidR="00DC1C64">
        <w:rPr>
          <w:lang w:val="es-ES"/>
        </w:rPr>
        <w:t>CNNClassifier</w:t>
      </w:r>
      <w:proofErr w:type="spellEnd"/>
      <w:r w:rsidR="00DC1C64">
        <w:rPr>
          <w:lang w:val="es-ES"/>
        </w:rPr>
        <w:t>)</w:t>
      </w:r>
      <w:r w:rsidR="007206F6">
        <w:rPr>
          <w:lang w:val="es-ES"/>
        </w:rPr>
        <w:t xml:space="preserve"> </w:t>
      </w:r>
      <w:r w:rsidR="007206F6" w:rsidRPr="007206F6">
        <w:rPr>
          <w:lang w:val="es-ES"/>
        </w:rPr>
        <w:t>ajustando sus parámetros clave para procesar lenguaje natural de forma eficiente</w:t>
      </w:r>
      <w:r w:rsidR="007206F6">
        <w:rPr>
          <w:lang w:val="es-ES"/>
        </w:rPr>
        <w:t xml:space="preserve">. Primero, se transforman las palabras en </w:t>
      </w:r>
      <w:proofErr w:type="spellStart"/>
      <w:r w:rsidR="007206F6">
        <w:rPr>
          <w:lang w:val="es-ES"/>
        </w:rPr>
        <w:t>embeddings</w:t>
      </w:r>
      <w:proofErr w:type="spellEnd"/>
      <w:r w:rsidR="007206F6">
        <w:rPr>
          <w:lang w:val="es-ES"/>
        </w:rPr>
        <w:t xml:space="preserve"> de dimensión 200. La red </w:t>
      </w:r>
      <w:r w:rsidR="007206F6" w:rsidRPr="007206F6">
        <w:rPr>
          <w:lang w:val="es-ES"/>
        </w:rPr>
        <w:t xml:space="preserve">utiliza tres 'ventanas de lectura' simultáneas de tamaños 3, 4 y 5. Elegimos estos valores para capturar desde insultos </w:t>
      </w:r>
      <w:r w:rsidR="007206F6">
        <w:rPr>
          <w:lang w:val="es-ES"/>
        </w:rPr>
        <w:t>de una sola palabra</w:t>
      </w:r>
      <w:r w:rsidR="007206F6" w:rsidRPr="007206F6">
        <w:rPr>
          <w:lang w:val="es-ES"/>
        </w:rPr>
        <w:t xml:space="preserve"> hasta frases ofensivas más largas</w:t>
      </w:r>
      <w:r w:rsidR="007206F6">
        <w:rPr>
          <w:lang w:val="es-ES"/>
        </w:rPr>
        <w:t xml:space="preserve"> (trigramas, tetragramas y pentagramas). Se le aplica Activación </w:t>
      </w:r>
      <w:proofErr w:type="spellStart"/>
      <w:r w:rsidR="007206F6">
        <w:rPr>
          <w:lang w:val="es-ES"/>
        </w:rPr>
        <w:t>R</w:t>
      </w:r>
      <w:r w:rsidR="00A704CF">
        <w:rPr>
          <w:lang w:val="es-ES"/>
        </w:rPr>
        <w:t>eLU</w:t>
      </w:r>
      <w:proofErr w:type="spellEnd"/>
      <w:r w:rsidR="00A704CF">
        <w:rPr>
          <w:lang w:val="es-ES"/>
        </w:rPr>
        <w:t xml:space="preserve"> y Global Max </w:t>
      </w:r>
      <w:proofErr w:type="spellStart"/>
      <w:r w:rsidR="00A704CF">
        <w:rPr>
          <w:lang w:val="es-ES"/>
        </w:rPr>
        <w:t>Pooling</w:t>
      </w:r>
      <w:proofErr w:type="spellEnd"/>
      <w:r w:rsidR="00A704CF">
        <w:rPr>
          <w:lang w:val="es-ES"/>
        </w:rPr>
        <w:t xml:space="preserve"> para introducir no linealidad y reducir dimensionalidad. </w:t>
      </w:r>
      <w:r w:rsidR="007206F6">
        <w:rPr>
          <w:lang w:val="es-ES"/>
        </w:rPr>
        <w:t xml:space="preserve">A cada tamaño se le asignan 100 filtros para aprender distintos patrones en cada una y se le aplica </w:t>
      </w:r>
      <w:proofErr w:type="spellStart"/>
      <w:r w:rsidR="007206F6">
        <w:rPr>
          <w:lang w:val="es-ES"/>
        </w:rPr>
        <w:t>Dropout</w:t>
      </w:r>
      <w:proofErr w:type="spellEnd"/>
      <w:r w:rsidR="007206F6">
        <w:rPr>
          <w:lang w:val="es-ES"/>
        </w:rPr>
        <w:t xml:space="preserve"> de 0.5, apagando el 50% de las neuronas y obligando al modelo a ser más robusto. Finalmente, se condensa toda esa información en una única neurona de salida con </w:t>
      </w:r>
      <w:proofErr w:type="spellStart"/>
      <w:r w:rsidR="007206F6">
        <w:rPr>
          <w:lang w:val="es-ES"/>
        </w:rPr>
        <w:t>Sigmoid</w:t>
      </w:r>
      <w:proofErr w:type="spellEnd"/>
      <w:r w:rsidR="007206F6">
        <w:rPr>
          <w:lang w:val="es-ES"/>
        </w:rPr>
        <w:t xml:space="preserve"> </w:t>
      </w:r>
      <w:proofErr w:type="spellStart"/>
      <w:r w:rsidR="00A704CF">
        <w:rPr>
          <w:lang w:val="es-ES"/>
        </w:rPr>
        <w:t>A</w:t>
      </w:r>
      <w:r w:rsidR="007206F6">
        <w:rPr>
          <w:lang w:val="es-ES"/>
        </w:rPr>
        <w:t>ctivation</w:t>
      </w:r>
      <w:proofErr w:type="spellEnd"/>
      <w:r w:rsidR="007206F6">
        <w:rPr>
          <w:lang w:val="es-ES"/>
        </w:rPr>
        <w:t xml:space="preserve"> que representa la probabilidad de </w:t>
      </w:r>
      <w:r w:rsidR="00A704CF">
        <w:rPr>
          <w:lang w:val="es-ES"/>
        </w:rPr>
        <w:t>toxicidad</w:t>
      </w:r>
      <w:r w:rsidR="007206F6">
        <w:rPr>
          <w:lang w:val="es-ES"/>
        </w:rPr>
        <w:t>.</w:t>
      </w:r>
    </w:p>
    <w:p w14:paraId="11B07A33" w14:textId="0D1F2995" w:rsidR="007206F6" w:rsidRPr="00FE6126" w:rsidRDefault="00FE6126" w:rsidP="00DB6EF7">
      <w:pPr>
        <w:rPr>
          <w:lang w:val="es-ES"/>
        </w:rPr>
      </w:pPr>
      <w:r w:rsidRPr="00FE6126">
        <w:rPr>
          <w:lang w:val="es-ES"/>
        </w:rPr>
        <w:t xml:space="preserve">El proceso de entrenamiento se ha configurado usando el Adam </w:t>
      </w:r>
      <w:proofErr w:type="spellStart"/>
      <w:r w:rsidRPr="00FE6126">
        <w:rPr>
          <w:lang w:val="es-ES"/>
        </w:rPr>
        <w:t>optimizer</w:t>
      </w:r>
      <w:proofErr w:type="spellEnd"/>
      <w:r w:rsidRPr="00FE6126">
        <w:rPr>
          <w:lang w:val="es-ES"/>
        </w:rPr>
        <w:t xml:space="preserve"> con una </w:t>
      </w:r>
      <w:proofErr w:type="spellStart"/>
      <w:r w:rsidRPr="00FE6126">
        <w:rPr>
          <w:lang w:val="es-ES"/>
        </w:rPr>
        <w:t>lr</w:t>
      </w:r>
      <w:proofErr w:type="spellEnd"/>
      <w:r w:rsidRPr="00FE6126">
        <w:rPr>
          <w:lang w:val="es-ES"/>
        </w:rPr>
        <w:t xml:space="preserve"> = 0.001. Puesto que se trata de un problema de clasificación binaria, la función de error empleada es </w:t>
      </w:r>
      <w:proofErr w:type="spellStart"/>
      <w:r w:rsidRPr="00FE6126">
        <w:rPr>
          <w:lang w:val="es-ES"/>
        </w:rPr>
        <w:t>BCELoss</w:t>
      </w:r>
      <w:proofErr w:type="spellEnd"/>
      <w:r w:rsidRPr="00FE6126">
        <w:rPr>
          <w:lang w:val="es-ES"/>
        </w:rPr>
        <w:t xml:space="preserve">. Para la actualización de pesos el </w:t>
      </w:r>
      <w:proofErr w:type="spellStart"/>
      <w:r w:rsidRPr="00FE6126">
        <w:rPr>
          <w:lang w:val="es-ES"/>
        </w:rPr>
        <w:t>batch_size</w:t>
      </w:r>
      <w:proofErr w:type="spellEnd"/>
      <w:r w:rsidRPr="00FE6126">
        <w:rPr>
          <w:lang w:val="es-ES"/>
        </w:rPr>
        <w:t xml:space="preserve"> seleccionado es de 64, proporcionando un equilibrio adecuado entre la velocidad de cálculo y la estabilidad de la estimación del gradiente. Finalmente, el número de </w:t>
      </w:r>
      <w:proofErr w:type="spellStart"/>
      <w:r w:rsidRPr="00FE6126">
        <w:rPr>
          <w:lang w:val="es-ES"/>
        </w:rPr>
        <w:t>epochs</w:t>
      </w:r>
      <w:proofErr w:type="spellEnd"/>
      <w:r w:rsidRPr="00FE6126">
        <w:rPr>
          <w:lang w:val="es-ES"/>
        </w:rPr>
        <w:t xml:space="preserve"> de entrenamiento será de 5, ya que las pruebas indican que más allá de este punto no mejoraba la generalización y aumentaba el riesgo de </w:t>
      </w:r>
      <w:proofErr w:type="spellStart"/>
      <w:r w:rsidRPr="00FE6126">
        <w:rPr>
          <w:lang w:val="es-ES"/>
        </w:rPr>
        <w:t>overfitting</w:t>
      </w:r>
      <w:proofErr w:type="spellEnd"/>
      <w:r w:rsidRPr="00FE6126">
        <w:rPr>
          <w:lang w:val="es-ES"/>
        </w:rPr>
        <w:t xml:space="preserve"> en el conjunto de validación.</w:t>
      </w:r>
    </w:p>
    <w:p w14:paraId="28F05373" w14:textId="355B7239" w:rsidR="00D72A01" w:rsidRDefault="00FE6126" w:rsidP="00282E4E">
      <w:pPr>
        <w:rPr>
          <w:lang w:val="es-ES"/>
        </w:rPr>
      </w:pPr>
      <w:r>
        <w:rPr>
          <w:lang w:val="es-ES"/>
        </w:rPr>
        <w:t xml:space="preserve">El siguiente paso de la implementación consiste en comparar 4 estrategias de inicialización de la capa de </w:t>
      </w:r>
      <w:proofErr w:type="spellStart"/>
      <w:r>
        <w:rPr>
          <w:lang w:val="es-ES"/>
        </w:rPr>
        <w:t>Embedding</w:t>
      </w:r>
      <w:proofErr w:type="spellEnd"/>
      <w:r>
        <w:rPr>
          <w:lang w:val="es-ES"/>
        </w:rPr>
        <w:t>:</w:t>
      </w:r>
    </w:p>
    <w:p w14:paraId="12B8D96D" w14:textId="2E94E74F" w:rsidR="00FE6126" w:rsidRPr="002911E4" w:rsidRDefault="002911E4" w:rsidP="002911E4">
      <w:pPr>
        <w:pStyle w:val="ListParagraph"/>
        <w:numPr>
          <w:ilvl w:val="0"/>
          <w:numId w:val="10"/>
        </w:numPr>
        <w:rPr>
          <w:lang w:val="es-ES"/>
        </w:rPr>
      </w:pPr>
      <w:r w:rsidRPr="002911E4">
        <w:rPr>
          <w:b/>
          <w:bCs/>
          <w:lang w:val="es-ES"/>
        </w:rPr>
        <w:lastRenderedPageBreak/>
        <w:t xml:space="preserve">CNN </w:t>
      </w:r>
      <w:proofErr w:type="spellStart"/>
      <w:r w:rsidRPr="002911E4">
        <w:rPr>
          <w:b/>
          <w:bCs/>
          <w:lang w:val="es-ES"/>
        </w:rPr>
        <w:t>From</w:t>
      </w:r>
      <w:proofErr w:type="spellEnd"/>
      <w:r w:rsidRPr="002911E4">
        <w:rPr>
          <w:b/>
          <w:bCs/>
          <w:lang w:val="es-ES"/>
        </w:rPr>
        <w:t xml:space="preserve"> Scratch</w:t>
      </w:r>
      <w:r w:rsidRPr="002911E4">
        <w:rPr>
          <w:lang w:val="es-ES"/>
        </w:rPr>
        <w:t xml:space="preserve">: la inicialización de los </w:t>
      </w:r>
      <w:proofErr w:type="spellStart"/>
      <w:r w:rsidRPr="002911E4">
        <w:rPr>
          <w:lang w:val="es-ES"/>
        </w:rPr>
        <w:t>embeddings</w:t>
      </w:r>
      <w:proofErr w:type="spellEnd"/>
      <w:r w:rsidRPr="002911E4">
        <w:rPr>
          <w:lang w:val="es-ES"/>
        </w:rPr>
        <w:t xml:space="preserve"> es aleatoria por lo que el aprendizaje de vocabulario y de clasificación es simultáneo.</w:t>
      </w:r>
      <w:r w:rsidR="000501A2">
        <w:rPr>
          <w:lang w:val="es-ES"/>
        </w:rPr>
        <w:t xml:space="preserve"> La precisión del modelo es de 87.71%</w:t>
      </w:r>
    </w:p>
    <w:p w14:paraId="7DF221CF" w14:textId="6554A7EA" w:rsidR="002911E4" w:rsidRPr="000501A2" w:rsidRDefault="002911E4" w:rsidP="002911E4">
      <w:pPr>
        <w:pStyle w:val="ListParagraph"/>
        <w:numPr>
          <w:ilvl w:val="0"/>
          <w:numId w:val="10"/>
        </w:numPr>
        <w:rPr>
          <w:b/>
          <w:bCs/>
          <w:lang w:val="es-ES"/>
        </w:rPr>
      </w:pPr>
      <w:r w:rsidRPr="000501A2">
        <w:rPr>
          <w:b/>
          <w:bCs/>
          <w:lang w:val="es-ES"/>
        </w:rPr>
        <w:t>Word2Vec Frozen</w:t>
      </w:r>
      <w:r w:rsidR="000501A2" w:rsidRPr="000501A2">
        <w:rPr>
          <w:b/>
          <w:bCs/>
          <w:lang w:val="es-ES"/>
        </w:rPr>
        <w:t xml:space="preserve">: </w:t>
      </w:r>
      <w:r w:rsidR="000501A2" w:rsidRPr="000501A2">
        <w:rPr>
          <w:lang w:val="es-ES"/>
        </w:rPr>
        <w:t>se entrena previamente u</w:t>
      </w:r>
      <w:r w:rsidR="000501A2">
        <w:rPr>
          <w:lang w:val="es-ES"/>
        </w:rPr>
        <w:t xml:space="preserve">n modelo Word2Vec*. Los pesos se cargan en la red y se congelan. Al no permitir adaptación, los </w:t>
      </w:r>
      <w:proofErr w:type="spellStart"/>
      <w:r w:rsidR="000501A2">
        <w:rPr>
          <w:lang w:val="es-ES"/>
        </w:rPr>
        <w:t>embeddings</w:t>
      </w:r>
      <w:proofErr w:type="spellEnd"/>
      <w:r w:rsidR="000501A2">
        <w:rPr>
          <w:lang w:val="es-ES"/>
        </w:rPr>
        <w:t xml:space="preserve"> (que han sido generados por un corpus pequeño) no son lo suficientemente generalistas y limitan la capacidad de la red. La precisión del modelo es de 67.27%.</w:t>
      </w:r>
    </w:p>
    <w:p w14:paraId="52055422" w14:textId="11327460" w:rsidR="000501A2" w:rsidRPr="000501A2" w:rsidRDefault="000501A2" w:rsidP="002911E4">
      <w:pPr>
        <w:pStyle w:val="ListParagraph"/>
        <w:numPr>
          <w:ilvl w:val="0"/>
          <w:numId w:val="10"/>
        </w:numPr>
        <w:rPr>
          <w:b/>
          <w:bCs/>
          <w:lang w:val="es-ES"/>
        </w:rPr>
      </w:pPr>
      <w:r w:rsidRPr="000501A2">
        <w:rPr>
          <w:b/>
          <w:bCs/>
          <w:lang w:val="es-ES"/>
        </w:rPr>
        <w:t>Word2Vec Fine-</w:t>
      </w:r>
      <w:proofErr w:type="spellStart"/>
      <w:r w:rsidRPr="000501A2">
        <w:rPr>
          <w:b/>
          <w:bCs/>
          <w:lang w:val="es-ES"/>
        </w:rPr>
        <w:t>Tuned</w:t>
      </w:r>
      <w:proofErr w:type="spellEnd"/>
      <w:r w:rsidRPr="000501A2">
        <w:rPr>
          <w:lang w:val="es-ES"/>
        </w:rPr>
        <w:t>: utiliza el mi</w:t>
      </w:r>
      <w:r>
        <w:rPr>
          <w:lang w:val="es-ES"/>
        </w:rPr>
        <w:t xml:space="preserve">smo modelo Word2Vec, pero permitiendo </w:t>
      </w:r>
      <w:r w:rsidRPr="000501A2">
        <w:rPr>
          <w:lang w:val="es-ES"/>
        </w:rPr>
        <w:t xml:space="preserve">que la CNN modifique los pesos mediante </w:t>
      </w:r>
      <w:proofErr w:type="spellStart"/>
      <w:r w:rsidRPr="000501A2">
        <w:rPr>
          <w:lang w:val="es-ES"/>
        </w:rPr>
        <w:t>Backpropagation</w:t>
      </w:r>
      <w:proofErr w:type="spellEnd"/>
      <w:r>
        <w:rPr>
          <w:lang w:val="es-ES"/>
        </w:rPr>
        <w:t xml:space="preserve">. La precisión del modelo es de </w:t>
      </w:r>
      <w:r w:rsidRPr="000501A2">
        <w:t>92.48</w:t>
      </w:r>
      <w:r>
        <w:rPr>
          <w:lang w:val="es-ES"/>
        </w:rPr>
        <w:t xml:space="preserve"> %.</w:t>
      </w:r>
    </w:p>
    <w:p w14:paraId="039A8652" w14:textId="73979ACA" w:rsidR="000501A2" w:rsidRPr="005909BC" w:rsidRDefault="000501A2" w:rsidP="005909BC">
      <w:pPr>
        <w:pStyle w:val="ListParagraph"/>
        <w:numPr>
          <w:ilvl w:val="0"/>
          <w:numId w:val="10"/>
        </w:numPr>
        <w:rPr>
          <w:b/>
          <w:bCs/>
          <w:lang w:val="es-ES"/>
        </w:rPr>
      </w:pPr>
      <w:proofErr w:type="spellStart"/>
      <w:r w:rsidRPr="000501A2">
        <w:rPr>
          <w:b/>
          <w:bCs/>
          <w:lang w:val="es-ES"/>
        </w:rPr>
        <w:t>GloVe</w:t>
      </w:r>
      <w:proofErr w:type="spellEnd"/>
      <w:r w:rsidRPr="000501A2">
        <w:rPr>
          <w:b/>
          <w:bCs/>
          <w:lang w:val="es-ES"/>
        </w:rPr>
        <w:t xml:space="preserve"> Fine-</w:t>
      </w:r>
      <w:proofErr w:type="spellStart"/>
      <w:r w:rsidRPr="000501A2">
        <w:rPr>
          <w:b/>
          <w:bCs/>
          <w:lang w:val="es-ES"/>
        </w:rPr>
        <w:t>Tuned</w:t>
      </w:r>
      <w:proofErr w:type="spellEnd"/>
      <w:r w:rsidRPr="000501A2">
        <w:rPr>
          <w:lang w:val="es-ES"/>
        </w:rPr>
        <w:t xml:space="preserve">: utiliza vectores </w:t>
      </w:r>
      <w:proofErr w:type="spellStart"/>
      <w:r w:rsidRPr="000501A2">
        <w:rPr>
          <w:lang w:val="es-ES"/>
        </w:rPr>
        <w:t>GloVe</w:t>
      </w:r>
      <w:proofErr w:type="spellEnd"/>
      <w:r w:rsidRPr="000501A2">
        <w:rPr>
          <w:lang w:val="es-ES"/>
        </w:rPr>
        <w:t xml:space="preserve"> </w:t>
      </w:r>
      <w:proofErr w:type="spellStart"/>
      <w:r w:rsidRPr="000501A2">
        <w:rPr>
          <w:lang w:val="es-ES"/>
        </w:rPr>
        <w:t>pre-entrenados</w:t>
      </w:r>
      <w:proofErr w:type="spellEnd"/>
      <w:r w:rsidRPr="000501A2">
        <w:rPr>
          <w:lang w:val="es-ES"/>
        </w:rPr>
        <w:t xml:space="preserve"> en Wikipedia y </w:t>
      </w:r>
      <w:proofErr w:type="spellStart"/>
      <w:r w:rsidRPr="000501A2">
        <w:rPr>
          <w:lang w:val="es-ES"/>
        </w:rPr>
        <w:t>Gigaword</w:t>
      </w:r>
      <w:proofErr w:type="spellEnd"/>
      <w:r w:rsidRPr="000501A2">
        <w:rPr>
          <w:lang w:val="es-ES"/>
        </w:rPr>
        <w:t xml:space="preserve"> (6B tokens, 100 dimensiones)</w:t>
      </w:r>
      <w:r>
        <w:rPr>
          <w:lang w:val="es-ES"/>
        </w:rPr>
        <w:t xml:space="preserve">. Al tener un conocimiento de vocabulario masivo, aporta una ventaja significativa. La precisión del modelo es de </w:t>
      </w:r>
      <w:r w:rsidRPr="000501A2">
        <w:t>93.01</w:t>
      </w:r>
      <w:r>
        <w:rPr>
          <w:lang w:val="es-ES"/>
        </w:rPr>
        <w:t>%.</w:t>
      </w:r>
    </w:p>
    <w:p w14:paraId="0DEB6B01" w14:textId="41D9876F" w:rsidR="000501A2" w:rsidRDefault="000501A2" w:rsidP="000501A2">
      <w:pPr>
        <w:rPr>
          <w:lang w:val="es-ES"/>
        </w:rPr>
      </w:pPr>
      <w:r w:rsidRPr="000501A2">
        <w:rPr>
          <w:lang w:val="es-ES"/>
        </w:rPr>
        <w:t xml:space="preserve">*El modelo </w:t>
      </w:r>
      <w:r w:rsidR="005909BC">
        <w:rPr>
          <w:lang w:val="es-ES"/>
        </w:rPr>
        <w:t xml:space="preserve">Word2Vec ha sido </w:t>
      </w:r>
      <w:proofErr w:type="gramStart"/>
      <w:r w:rsidR="005909BC">
        <w:rPr>
          <w:lang w:val="es-ES"/>
        </w:rPr>
        <w:t>entrenando usando</w:t>
      </w:r>
      <w:proofErr w:type="gramEnd"/>
      <w:r w:rsidR="005909BC">
        <w:rPr>
          <w:lang w:val="es-ES"/>
        </w:rPr>
        <w:t xml:space="preserve"> el conjunto de entrenamiento. Utiliza una </w:t>
      </w:r>
      <w:proofErr w:type="spellStart"/>
      <w:r w:rsidR="005909BC">
        <w:rPr>
          <w:lang w:val="es-ES"/>
        </w:rPr>
        <w:t>window</w:t>
      </w:r>
      <w:proofErr w:type="spellEnd"/>
      <w:r w:rsidR="005909BC">
        <w:rPr>
          <w:lang w:val="es-ES"/>
        </w:rPr>
        <w:t xml:space="preserve">=5 ya que al ser frases cortas de una longitud promedia de 7 palabras, 5 deberían ser suficientes para capturar las </w:t>
      </w:r>
      <w:r w:rsidR="005909BC" w:rsidRPr="005909BC">
        <w:rPr>
          <w:lang w:val="es-ES"/>
        </w:rPr>
        <w:t>relaciones semánticas</w:t>
      </w:r>
      <w:r w:rsidR="005909BC">
        <w:rPr>
          <w:lang w:val="es-ES"/>
        </w:rPr>
        <w:t xml:space="preserve">, </w:t>
      </w:r>
      <w:proofErr w:type="spellStart"/>
      <w:r w:rsidR="005909BC" w:rsidRPr="005909BC">
        <w:rPr>
          <w:lang w:val="es-ES"/>
        </w:rPr>
        <w:t>min_count</w:t>
      </w:r>
      <w:proofErr w:type="spellEnd"/>
      <w:r w:rsidR="005909BC" w:rsidRPr="005909BC">
        <w:rPr>
          <w:lang w:val="es-ES"/>
        </w:rPr>
        <w:t>=2</w:t>
      </w:r>
      <w:r w:rsidR="005909BC">
        <w:rPr>
          <w:lang w:val="es-ES"/>
        </w:rPr>
        <w:t xml:space="preserve"> para descartar términos que aparezcan una única vez eliminando así el ruido, </w:t>
      </w:r>
      <w:proofErr w:type="spellStart"/>
      <w:r w:rsidR="005909BC" w:rsidRPr="005909BC">
        <w:rPr>
          <w:lang w:val="es-ES"/>
        </w:rPr>
        <w:t>vector_size</w:t>
      </w:r>
      <w:proofErr w:type="spellEnd"/>
      <w:r w:rsidR="005909BC" w:rsidRPr="005909BC">
        <w:rPr>
          <w:lang w:val="es-ES"/>
        </w:rPr>
        <w:t>=200</w:t>
      </w:r>
      <w:r w:rsidR="005909BC">
        <w:rPr>
          <w:lang w:val="es-ES"/>
        </w:rPr>
        <w:t xml:space="preserve"> </w:t>
      </w:r>
      <w:r w:rsidR="005909BC" w:rsidRPr="005909BC">
        <w:rPr>
          <w:lang w:val="es-ES"/>
        </w:rPr>
        <w:t>proporcionando suficiente capacidad para codificar matices semánticos sin incurrir en un coste computacional excesivo</w:t>
      </w:r>
      <w:r w:rsidR="005909BC">
        <w:rPr>
          <w:lang w:val="es-ES"/>
        </w:rPr>
        <w:t xml:space="preserve"> y durante 10 </w:t>
      </w:r>
      <w:proofErr w:type="spellStart"/>
      <w:r w:rsidR="005909BC">
        <w:rPr>
          <w:lang w:val="es-ES"/>
        </w:rPr>
        <w:t>epochs</w:t>
      </w:r>
      <w:proofErr w:type="spellEnd"/>
      <w:r w:rsidR="005909BC">
        <w:rPr>
          <w:lang w:val="es-ES"/>
        </w:rPr>
        <w:t>.</w:t>
      </w:r>
    </w:p>
    <w:p w14:paraId="383FBE27" w14:textId="77777777" w:rsidR="005909BC" w:rsidRDefault="005909BC" w:rsidP="000501A2">
      <w:pPr>
        <w:rPr>
          <w:lang w:val="es-ES"/>
        </w:rPr>
      </w:pPr>
    </w:p>
    <w:p w14:paraId="4D13CBC4" w14:textId="35A44D4A" w:rsidR="005909BC" w:rsidRDefault="005909BC" w:rsidP="000501A2">
      <w:pPr>
        <w:rPr>
          <w:lang w:val="es-ES"/>
        </w:rPr>
      </w:pPr>
      <w:r>
        <w:rPr>
          <w:lang w:val="es-ES"/>
        </w:rPr>
        <w:t>Los resultados finales de los modelos son los siguientes: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"/>
        <w:gridCol w:w="2998"/>
        <w:gridCol w:w="1299"/>
      </w:tblGrid>
      <w:tr w:rsidR="006121DE" w14:paraId="1C036273" w14:textId="77777777" w:rsidTr="006121DE">
        <w:trPr>
          <w:trHeight w:val="299"/>
        </w:trPr>
        <w:tc>
          <w:tcPr>
            <w:tcW w:w="566" w:type="dxa"/>
          </w:tcPr>
          <w:p w14:paraId="3572AB97" w14:textId="77777777" w:rsidR="006121DE" w:rsidRDefault="006121DE" w:rsidP="006121DE">
            <w:pPr>
              <w:jc w:val="center"/>
              <w:rPr>
                <w:lang w:val="es-ES"/>
              </w:rPr>
            </w:pPr>
          </w:p>
        </w:tc>
        <w:tc>
          <w:tcPr>
            <w:tcW w:w="2998" w:type="dxa"/>
          </w:tcPr>
          <w:p w14:paraId="0B2D9FFE" w14:textId="3308D62B" w:rsidR="006121DE" w:rsidRPr="006121DE" w:rsidRDefault="006121DE" w:rsidP="006121DE">
            <w:pPr>
              <w:jc w:val="center"/>
              <w:rPr>
                <w:b/>
                <w:bCs/>
                <w:lang w:val="es-ES"/>
              </w:rPr>
            </w:pPr>
            <w:r w:rsidRPr="006121DE">
              <w:rPr>
                <w:b/>
                <w:bCs/>
                <w:lang w:val="es-ES"/>
              </w:rPr>
              <w:t>MODELO</w:t>
            </w:r>
          </w:p>
        </w:tc>
        <w:tc>
          <w:tcPr>
            <w:tcW w:w="1239" w:type="dxa"/>
          </w:tcPr>
          <w:p w14:paraId="705F8878" w14:textId="7206BCEB" w:rsidR="006121DE" w:rsidRPr="006121DE" w:rsidRDefault="006121DE" w:rsidP="006121DE">
            <w:pPr>
              <w:jc w:val="center"/>
              <w:rPr>
                <w:b/>
                <w:bCs/>
                <w:lang w:val="es-ES"/>
              </w:rPr>
            </w:pPr>
            <w:r w:rsidRPr="006121DE">
              <w:rPr>
                <w:b/>
                <w:bCs/>
                <w:lang w:val="es-ES"/>
              </w:rPr>
              <w:t>ACCURACY</w:t>
            </w:r>
          </w:p>
        </w:tc>
      </w:tr>
      <w:tr w:rsidR="006121DE" w14:paraId="67BD07CE" w14:textId="77777777" w:rsidTr="006121DE">
        <w:trPr>
          <w:trHeight w:val="306"/>
        </w:trPr>
        <w:tc>
          <w:tcPr>
            <w:tcW w:w="566" w:type="dxa"/>
          </w:tcPr>
          <w:p w14:paraId="48E49D2F" w14:textId="078A6F1F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2998" w:type="dxa"/>
          </w:tcPr>
          <w:p w14:paraId="056EF1E3" w14:textId="5E663AE2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CNN (</w:t>
            </w:r>
            <w:proofErr w:type="spellStart"/>
            <w:r>
              <w:rPr>
                <w:lang w:val="es-ES"/>
              </w:rPr>
              <w:t>GloVe</w:t>
            </w:r>
            <w:proofErr w:type="spellEnd"/>
            <w:r>
              <w:rPr>
                <w:lang w:val="es-ES"/>
              </w:rPr>
              <w:t xml:space="preserve"> Fine-</w:t>
            </w:r>
            <w:proofErr w:type="spellStart"/>
            <w:r>
              <w:rPr>
                <w:lang w:val="es-ES"/>
              </w:rPr>
              <w:t>Tuned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1239" w:type="dxa"/>
          </w:tcPr>
          <w:p w14:paraId="0C4254D4" w14:textId="1A017DF1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0.9301</w:t>
            </w:r>
          </w:p>
        </w:tc>
      </w:tr>
      <w:tr w:rsidR="006121DE" w14:paraId="62D42C48" w14:textId="77777777" w:rsidTr="006121DE">
        <w:trPr>
          <w:trHeight w:val="299"/>
        </w:trPr>
        <w:tc>
          <w:tcPr>
            <w:tcW w:w="566" w:type="dxa"/>
          </w:tcPr>
          <w:p w14:paraId="59E14BEA" w14:textId="64D5B387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2998" w:type="dxa"/>
          </w:tcPr>
          <w:p w14:paraId="332A474B" w14:textId="79D4BAEF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CNN (W2V Fine-</w:t>
            </w:r>
            <w:proofErr w:type="spellStart"/>
            <w:r>
              <w:rPr>
                <w:lang w:val="es-ES"/>
              </w:rPr>
              <w:t>Tuned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1239" w:type="dxa"/>
          </w:tcPr>
          <w:p w14:paraId="77FDE8AD" w14:textId="5E3110D8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0.9248</w:t>
            </w:r>
          </w:p>
        </w:tc>
      </w:tr>
      <w:tr w:rsidR="006121DE" w14:paraId="1022170D" w14:textId="77777777" w:rsidTr="006121DE">
        <w:trPr>
          <w:trHeight w:val="306"/>
        </w:trPr>
        <w:tc>
          <w:tcPr>
            <w:tcW w:w="566" w:type="dxa"/>
          </w:tcPr>
          <w:p w14:paraId="00B3B4AE" w14:textId="755535E1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2998" w:type="dxa"/>
          </w:tcPr>
          <w:p w14:paraId="0927279E" w14:textId="2DF2D7DD" w:rsidR="006121DE" w:rsidRDefault="006121DE" w:rsidP="006121DE">
            <w:pPr>
              <w:jc w:val="center"/>
              <w:rPr>
                <w:lang w:val="es-ES"/>
              </w:rPr>
            </w:pPr>
            <w:proofErr w:type="spellStart"/>
            <w:r>
              <w:rPr>
                <w:lang w:val="es-ES"/>
              </w:rPr>
              <w:t>BoW</w:t>
            </w:r>
            <w:proofErr w:type="spellEnd"/>
            <w:r>
              <w:rPr>
                <w:lang w:val="es-ES"/>
              </w:rPr>
              <w:t xml:space="preserve"> + </w:t>
            </w:r>
            <w:proofErr w:type="spellStart"/>
            <w:r>
              <w:rPr>
                <w:lang w:val="es-ES"/>
              </w:rPr>
              <w:t>Logistic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Regression</w:t>
            </w:r>
            <w:proofErr w:type="spellEnd"/>
          </w:p>
        </w:tc>
        <w:tc>
          <w:tcPr>
            <w:tcW w:w="1239" w:type="dxa"/>
          </w:tcPr>
          <w:p w14:paraId="3E2798EA" w14:textId="700FAA37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0.9206</w:t>
            </w:r>
          </w:p>
        </w:tc>
      </w:tr>
      <w:tr w:rsidR="006121DE" w14:paraId="523D6824" w14:textId="77777777" w:rsidTr="006121DE">
        <w:trPr>
          <w:trHeight w:val="299"/>
        </w:trPr>
        <w:tc>
          <w:tcPr>
            <w:tcW w:w="566" w:type="dxa"/>
          </w:tcPr>
          <w:p w14:paraId="06DAF4D7" w14:textId="6100F1E5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2998" w:type="dxa"/>
          </w:tcPr>
          <w:p w14:paraId="18EF888A" w14:textId="3816B272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TF-IDF + SVM</w:t>
            </w:r>
          </w:p>
        </w:tc>
        <w:tc>
          <w:tcPr>
            <w:tcW w:w="1239" w:type="dxa"/>
          </w:tcPr>
          <w:p w14:paraId="3855E4F5" w14:textId="3A463671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0.9174</w:t>
            </w:r>
          </w:p>
        </w:tc>
      </w:tr>
      <w:tr w:rsidR="006121DE" w14:paraId="62AB8F47" w14:textId="77777777" w:rsidTr="006121DE">
        <w:trPr>
          <w:trHeight w:val="299"/>
        </w:trPr>
        <w:tc>
          <w:tcPr>
            <w:tcW w:w="566" w:type="dxa"/>
          </w:tcPr>
          <w:p w14:paraId="18D0FE74" w14:textId="7C4CD373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2998" w:type="dxa"/>
          </w:tcPr>
          <w:p w14:paraId="24BE65A9" w14:textId="77B6E75F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CNN (Scratch)</w:t>
            </w:r>
          </w:p>
        </w:tc>
        <w:tc>
          <w:tcPr>
            <w:tcW w:w="1239" w:type="dxa"/>
          </w:tcPr>
          <w:p w14:paraId="374EBCBE" w14:textId="76B0AB8B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0.8771</w:t>
            </w:r>
          </w:p>
        </w:tc>
      </w:tr>
      <w:tr w:rsidR="006121DE" w14:paraId="5ACCEF5F" w14:textId="77777777" w:rsidTr="006121DE">
        <w:trPr>
          <w:trHeight w:val="306"/>
        </w:trPr>
        <w:tc>
          <w:tcPr>
            <w:tcW w:w="566" w:type="dxa"/>
          </w:tcPr>
          <w:p w14:paraId="6AA470DB" w14:textId="2A58ED3F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2998" w:type="dxa"/>
          </w:tcPr>
          <w:p w14:paraId="418A6823" w14:textId="0B9F0F93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CNN (W2V Frozen)</w:t>
            </w:r>
          </w:p>
        </w:tc>
        <w:tc>
          <w:tcPr>
            <w:tcW w:w="1239" w:type="dxa"/>
          </w:tcPr>
          <w:p w14:paraId="75C9D3BD" w14:textId="43BC9677" w:rsidR="006121DE" w:rsidRDefault="006121DE" w:rsidP="006121D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0.6727</w:t>
            </w:r>
          </w:p>
        </w:tc>
      </w:tr>
    </w:tbl>
    <w:p w14:paraId="569E567F" w14:textId="77777777" w:rsidR="006121DE" w:rsidRDefault="006121DE" w:rsidP="000501A2">
      <w:pPr>
        <w:rPr>
          <w:lang w:val="es-ES"/>
        </w:rPr>
      </w:pPr>
    </w:p>
    <w:p w14:paraId="5FF8EB39" w14:textId="7276E624" w:rsidR="005909BC" w:rsidRDefault="005909BC" w:rsidP="000501A2">
      <w:pPr>
        <w:rPr>
          <w:lang w:val="es-ES"/>
        </w:rPr>
      </w:pPr>
      <w:r>
        <w:rPr>
          <w:lang w:val="es-ES"/>
        </w:rPr>
        <w:t>Las principales conclusiones a las que se puede llegar a partir de los resultados son las siguientes:</w:t>
      </w:r>
    </w:p>
    <w:p w14:paraId="6A775F26" w14:textId="6164D1AA" w:rsidR="005909BC" w:rsidRDefault="005909BC" w:rsidP="005909BC">
      <w:pPr>
        <w:pStyle w:val="ListParagraph"/>
        <w:numPr>
          <w:ilvl w:val="0"/>
          <w:numId w:val="11"/>
        </w:numPr>
        <w:rPr>
          <w:lang w:val="es-ES"/>
        </w:rPr>
      </w:pPr>
      <w:r w:rsidRPr="005909BC">
        <w:rPr>
          <w:lang w:val="es-ES"/>
        </w:rPr>
        <w:t xml:space="preserve">El alto rendimiento de </w:t>
      </w:r>
      <w:proofErr w:type="spellStart"/>
      <w:r w:rsidRPr="005909BC">
        <w:rPr>
          <w:lang w:val="es-ES"/>
        </w:rPr>
        <w:t>BoW</w:t>
      </w:r>
      <w:proofErr w:type="spellEnd"/>
      <w:r w:rsidRPr="005909BC">
        <w:rPr>
          <w:lang w:val="es-ES"/>
        </w:rPr>
        <w:t xml:space="preserve"> y SVM sugiere </w:t>
      </w:r>
      <w:r>
        <w:rPr>
          <w:lang w:val="es-ES"/>
        </w:rPr>
        <w:t xml:space="preserve">que en muchos casos la </w:t>
      </w:r>
      <w:proofErr w:type="spellStart"/>
      <w:r>
        <w:rPr>
          <w:lang w:val="es-ES"/>
        </w:rPr>
        <w:t>tóxicidad</w:t>
      </w:r>
      <w:proofErr w:type="spellEnd"/>
      <w:r>
        <w:rPr>
          <w:lang w:val="es-ES"/>
        </w:rPr>
        <w:t xml:space="preserve"> es léxica y depende más de palabras clave (insultos) que de estructuras </w:t>
      </w:r>
      <w:proofErr w:type="spellStart"/>
      <w:r>
        <w:rPr>
          <w:lang w:val="es-ES"/>
        </w:rPr>
        <w:t>gramáticales</w:t>
      </w:r>
      <w:proofErr w:type="spellEnd"/>
      <w:r>
        <w:rPr>
          <w:lang w:val="es-ES"/>
        </w:rPr>
        <w:t xml:space="preserve"> complejas.</w:t>
      </w:r>
    </w:p>
    <w:p w14:paraId="7F9D2AD1" w14:textId="2EBCB5D3" w:rsidR="005909BC" w:rsidRDefault="005909BC" w:rsidP="005909BC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 xml:space="preserve">El uso de un modelo </w:t>
      </w:r>
      <w:proofErr w:type="spellStart"/>
      <w:r>
        <w:rPr>
          <w:lang w:val="es-ES"/>
        </w:rPr>
        <w:t>Glove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preentrenado</w:t>
      </w:r>
      <w:proofErr w:type="spellEnd"/>
      <w:r>
        <w:rPr>
          <w:lang w:val="es-ES"/>
        </w:rPr>
        <w:t xml:space="preserve"> es clave, ya que a diferencia de los </w:t>
      </w:r>
      <w:proofErr w:type="spellStart"/>
      <w:r>
        <w:rPr>
          <w:lang w:val="es-ES"/>
        </w:rPr>
        <w:t>embeddings</w:t>
      </w:r>
      <w:proofErr w:type="spellEnd"/>
      <w:r>
        <w:rPr>
          <w:lang w:val="es-ES"/>
        </w:rPr>
        <w:t xml:space="preserve"> propios, conocía muchas relaciones semánticas entre insultos que tal vez no aparecían en nuestro conjunto de entrenamiento.</w:t>
      </w:r>
    </w:p>
    <w:p w14:paraId="1F561151" w14:textId="7B9D113B" w:rsidR="005909BC" w:rsidRDefault="005909BC" w:rsidP="005909BC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lastRenderedPageBreak/>
        <w:t>La diferencia entre los modelos que usan el W</w:t>
      </w:r>
      <w:r w:rsidR="006121DE">
        <w:rPr>
          <w:lang w:val="es-ES"/>
        </w:rPr>
        <w:t>2</w:t>
      </w:r>
      <w:proofErr w:type="gramStart"/>
      <w:r w:rsidR="006121DE">
        <w:rPr>
          <w:lang w:val="es-ES"/>
        </w:rPr>
        <w:t>V(</w:t>
      </w:r>
      <w:proofErr w:type="spellStart"/>
      <w:proofErr w:type="gramEnd"/>
      <w:r w:rsidR="006121DE">
        <w:rPr>
          <w:lang w:val="es-ES"/>
        </w:rPr>
        <w:t>frozen</w:t>
      </w:r>
      <w:proofErr w:type="spellEnd"/>
      <w:r w:rsidR="006121DE">
        <w:rPr>
          <w:lang w:val="es-ES"/>
        </w:rPr>
        <w:t xml:space="preserve"> vs fine-</w:t>
      </w:r>
      <w:proofErr w:type="spellStart"/>
      <w:r w:rsidR="006121DE">
        <w:rPr>
          <w:lang w:val="es-ES"/>
        </w:rPr>
        <w:t>tuned</w:t>
      </w:r>
      <w:proofErr w:type="spellEnd"/>
      <w:r w:rsidR="006121DE">
        <w:rPr>
          <w:lang w:val="es-ES"/>
        </w:rPr>
        <w:t>) demuestra que el fine-</w:t>
      </w:r>
      <w:proofErr w:type="spellStart"/>
      <w:r w:rsidR="006121DE">
        <w:rPr>
          <w:lang w:val="es-ES"/>
        </w:rPr>
        <w:t>tuning</w:t>
      </w:r>
      <w:proofErr w:type="spellEnd"/>
      <w:r w:rsidR="006121DE">
        <w:rPr>
          <w:lang w:val="es-ES"/>
        </w:rPr>
        <w:t xml:space="preserve"> es obligatorio. En esta tarea, los </w:t>
      </w:r>
      <w:proofErr w:type="spellStart"/>
      <w:r w:rsidR="006121DE">
        <w:rPr>
          <w:lang w:val="es-ES"/>
        </w:rPr>
        <w:t>embedding</w:t>
      </w:r>
      <w:proofErr w:type="spellEnd"/>
      <w:r w:rsidR="006121DE">
        <w:rPr>
          <w:lang w:val="es-ES"/>
        </w:rPr>
        <w:t xml:space="preserve"> estáticos son insuficientes para la clasificación,</w:t>
      </w:r>
      <w:r w:rsidR="006121DE" w:rsidRPr="006121DE">
        <w:rPr>
          <w:lang w:val="es-ES"/>
        </w:rPr>
        <w:t xml:space="preserve"> es necesario permitir que la red los adapte.</w:t>
      </w:r>
    </w:p>
    <w:p w14:paraId="5FE1155C" w14:textId="23C8292F" w:rsidR="006121DE" w:rsidRPr="006121DE" w:rsidRDefault="006121DE" w:rsidP="006121DE">
      <w:pPr>
        <w:rPr>
          <w:lang w:val="es-ES"/>
        </w:rPr>
      </w:pPr>
      <w:r>
        <w:rPr>
          <w:lang w:val="es-ES"/>
        </w:rPr>
        <w:t xml:space="preserve">En conclusión en esta primera iteración se ha logrado conseguir un modelo </w:t>
      </w:r>
      <w:r w:rsidRPr="006121DE">
        <w:rPr>
          <w:lang w:val="es-ES"/>
        </w:rPr>
        <w:t xml:space="preserve">con una precisión del </w:t>
      </w:r>
      <w:r w:rsidRPr="006121DE">
        <w:rPr>
          <w:b/>
          <w:bCs/>
          <w:lang w:val="es-ES"/>
        </w:rPr>
        <w:t>93%</w:t>
      </w:r>
      <w:r w:rsidRPr="006121DE">
        <w:rPr>
          <w:lang w:val="es-ES"/>
        </w:rPr>
        <w:t xml:space="preserve"> utilizando una CNN con </w:t>
      </w:r>
      <w:proofErr w:type="spellStart"/>
      <w:r w:rsidRPr="006121DE">
        <w:rPr>
          <w:lang w:val="es-ES"/>
        </w:rPr>
        <w:t>embeddings</w:t>
      </w:r>
      <w:proofErr w:type="spellEnd"/>
      <w:r w:rsidRPr="006121DE">
        <w:rPr>
          <w:lang w:val="es-ES"/>
        </w:rPr>
        <w:t xml:space="preserve"> </w:t>
      </w:r>
      <w:proofErr w:type="spellStart"/>
      <w:r w:rsidRPr="006121DE">
        <w:rPr>
          <w:lang w:val="es-ES"/>
        </w:rPr>
        <w:t>GloVe</w:t>
      </w:r>
      <w:proofErr w:type="spellEnd"/>
      <w:r w:rsidRPr="006121DE">
        <w:rPr>
          <w:lang w:val="es-ES"/>
        </w:rPr>
        <w:t xml:space="preserve"> ajustados</w:t>
      </w:r>
      <w:r>
        <w:rPr>
          <w:lang w:val="es-ES"/>
        </w:rPr>
        <w:t>. Para la siguiente iteración, se tratará de implementar modelos basados en Transformers</w:t>
      </w:r>
      <w:r w:rsidRPr="006121DE">
        <w:rPr>
          <w:lang w:val="es-ES"/>
        </w:rPr>
        <w:t xml:space="preserve"> para aprovechar el mecanismo de atención y comprender mejor el </w:t>
      </w:r>
      <w:r>
        <w:rPr>
          <w:lang w:val="es-ES"/>
        </w:rPr>
        <w:t>contexto.</w:t>
      </w:r>
    </w:p>
    <w:p w14:paraId="0F0501E5" w14:textId="77777777" w:rsidR="005909BC" w:rsidRDefault="005909BC" w:rsidP="000501A2">
      <w:pPr>
        <w:rPr>
          <w:lang w:val="es-ES"/>
        </w:rPr>
      </w:pPr>
    </w:p>
    <w:p w14:paraId="506DD55D" w14:textId="77777777" w:rsidR="005909BC" w:rsidRPr="005909BC" w:rsidRDefault="005909BC" w:rsidP="000501A2">
      <w:pPr>
        <w:rPr>
          <w:lang w:val="es-ES"/>
        </w:rPr>
      </w:pPr>
    </w:p>
    <w:sectPr w:rsidR="005909BC" w:rsidRPr="005909BC" w:rsidSect="001D4B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E2890"/>
    <w:multiLevelType w:val="hybridMultilevel"/>
    <w:tmpl w:val="A9A46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10C5D"/>
    <w:multiLevelType w:val="multilevel"/>
    <w:tmpl w:val="E52A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70A2F"/>
    <w:multiLevelType w:val="multilevel"/>
    <w:tmpl w:val="D81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F7618"/>
    <w:multiLevelType w:val="hybridMultilevel"/>
    <w:tmpl w:val="8BF4B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E7ED0"/>
    <w:multiLevelType w:val="multilevel"/>
    <w:tmpl w:val="AAC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F4D1E"/>
    <w:multiLevelType w:val="multilevel"/>
    <w:tmpl w:val="9FA0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B57EC"/>
    <w:multiLevelType w:val="hybridMultilevel"/>
    <w:tmpl w:val="97668BFC"/>
    <w:lvl w:ilvl="0" w:tplc="C04493D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1269CC"/>
    <w:multiLevelType w:val="multilevel"/>
    <w:tmpl w:val="F3E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A48D0"/>
    <w:multiLevelType w:val="multilevel"/>
    <w:tmpl w:val="1930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13549"/>
    <w:multiLevelType w:val="multilevel"/>
    <w:tmpl w:val="F00A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356AD"/>
    <w:multiLevelType w:val="multilevel"/>
    <w:tmpl w:val="C358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722255">
    <w:abstractNumId w:val="1"/>
  </w:num>
  <w:num w:numId="2" w16cid:durableId="1009599080">
    <w:abstractNumId w:val="4"/>
  </w:num>
  <w:num w:numId="3" w16cid:durableId="837841905">
    <w:abstractNumId w:val="5"/>
  </w:num>
  <w:num w:numId="4" w16cid:durableId="777796090">
    <w:abstractNumId w:val="2"/>
  </w:num>
  <w:num w:numId="5" w16cid:durableId="960261376">
    <w:abstractNumId w:val="8"/>
  </w:num>
  <w:num w:numId="6" w16cid:durableId="1982078342">
    <w:abstractNumId w:val="7"/>
  </w:num>
  <w:num w:numId="7" w16cid:durableId="346909378">
    <w:abstractNumId w:val="10"/>
  </w:num>
  <w:num w:numId="8" w16cid:durableId="1921257973">
    <w:abstractNumId w:val="0"/>
  </w:num>
  <w:num w:numId="9" w16cid:durableId="1848906018">
    <w:abstractNumId w:val="9"/>
  </w:num>
  <w:num w:numId="10" w16cid:durableId="908658667">
    <w:abstractNumId w:val="6"/>
  </w:num>
  <w:num w:numId="11" w16cid:durableId="94597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85"/>
    <w:rsid w:val="000466F6"/>
    <w:rsid w:val="000501A2"/>
    <w:rsid w:val="001B1D85"/>
    <w:rsid w:val="001D4B5B"/>
    <w:rsid w:val="00282E4E"/>
    <w:rsid w:val="002911E4"/>
    <w:rsid w:val="002C56DA"/>
    <w:rsid w:val="0036484A"/>
    <w:rsid w:val="003B0C40"/>
    <w:rsid w:val="00405D7D"/>
    <w:rsid w:val="00413AAB"/>
    <w:rsid w:val="00493B9C"/>
    <w:rsid w:val="00564270"/>
    <w:rsid w:val="005909BC"/>
    <w:rsid w:val="006121DE"/>
    <w:rsid w:val="006D713C"/>
    <w:rsid w:val="007206F6"/>
    <w:rsid w:val="00756517"/>
    <w:rsid w:val="00780C45"/>
    <w:rsid w:val="007A1B24"/>
    <w:rsid w:val="00805CBB"/>
    <w:rsid w:val="008E505A"/>
    <w:rsid w:val="00900FCB"/>
    <w:rsid w:val="00927F85"/>
    <w:rsid w:val="00947FAC"/>
    <w:rsid w:val="00967991"/>
    <w:rsid w:val="00A45B1F"/>
    <w:rsid w:val="00A704CF"/>
    <w:rsid w:val="00BC0B7E"/>
    <w:rsid w:val="00CA4698"/>
    <w:rsid w:val="00D20224"/>
    <w:rsid w:val="00D72A01"/>
    <w:rsid w:val="00DB6EF7"/>
    <w:rsid w:val="00DC1C64"/>
    <w:rsid w:val="00F63619"/>
    <w:rsid w:val="00FB286C"/>
    <w:rsid w:val="00FE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28CDD"/>
  <w15:chartTrackingRefBased/>
  <w15:docId w15:val="{7B624AD1-6FBE-4289-85BA-D0D83D9F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Santamaría</dc:creator>
  <cp:keywords/>
  <dc:description/>
  <cp:lastModifiedBy>Javier Santamaría</cp:lastModifiedBy>
  <cp:revision>9</cp:revision>
  <dcterms:created xsi:type="dcterms:W3CDTF">2025-11-26T23:24:00Z</dcterms:created>
  <dcterms:modified xsi:type="dcterms:W3CDTF">2025-11-27T16:50:00Z</dcterms:modified>
</cp:coreProperties>
</file>