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BA0ED" w14:textId="7003D4A4" w:rsidR="00E13A2D" w:rsidRDefault="005F3D53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18C8A" wp14:editId="653419AC">
                <wp:simplePos x="0" y="0"/>
                <wp:positionH relativeFrom="column">
                  <wp:posOffset>-287383</wp:posOffset>
                </wp:positionH>
                <wp:positionV relativeFrom="paragraph">
                  <wp:posOffset>-537845</wp:posOffset>
                </wp:positionV>
                <wp:extent cx="4336869" cy="8412480"/>
                <wp:effectExtent l="0" t="0" r="26035" b="26670"/>
                <wp:wrapNone/>
                <wp:docPr id="8198578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869" cy="8412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1C32AE" w14:textId="77777777" w:rsidR="005F3D53" w:rsidRPr="005F3D53" w:rsidRDefault="005F3D53" w:rsidP="005F3D53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Título: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Informe Técnico de Evaluación de Componentes Heredados – Botonera Física</w:t>
                            </w:r>
                          </w:p>
                          <w:p w14:paraId="571497AF" w14:textId="77777777" w:rsidR="005F3D53" w:rsidRPr="005F3D53" w:rsidRDefault="005F3D53" w:rsidP="005F3D53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Proyecto: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Dynamic Beat </w:t>
                            </w:r>
                          </w:p>
                          <w:p w14:paraId="1CFDA9BD" w14:textId="7FB23697" w:rsidR="005F3D53" w:rsidRPr="005F3D53" w:rsidRDefault="005F3D53" w:rsidP="005F3D53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uditor: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Juan Esteban (Líder de Auditoría e Integración)</w:t>
                            </w:r>
                          </w:p>
                          <w:p w14:paraId="4A656D29" w14:textId="78F0B5C1" w:rsidR="005F3D53" w:rsidRPr="005F3D53" w:rsidRDefault="005F3D53" w:rsidP="005F3D53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Introducción: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Se realizó una auditoría técnica a la interfaz de entrada física (botones) heredada del diseño inicial. El objetivo era validar si cumplía con los requerimientos de usabilidad para los pacientes de la Fundación Covida.</w:t>
                            </w:r>
                          </w:p>
                          <w:p w14:paraId="30198BE5" w14:textId="5889C10E" w:rsidR="005F3D53" w:rsidRPr="005F3D53" w:rsidRDefault="005F3D53" w:rsidP="005F3D53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Hallazgos de Fallos:</w:t>
                            </w:r>
                          </w:p>
                          <w:p w14:paraId="5F18AD67" w14:textId="77777777" w:rsidR="005F3D53" w:rsidRPr="005F3D53" w:rsidRDefault="005F3D53" w:rsidP="005F3D5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Fallo Mecánico (Dificultad de Pulsación):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Los pulsadores seleccionados requieren una fuerza de actuación superior a los 300g. Esto es una barrera crítica para pacientes con movilidad reducida o debilidad muscular severa, invalidando el propósito de una terapia fluida.</w:t>
                            </w:r>
                          </w:p>
                          <w:p w14:paraId="50C120C2" w14:textId="77777777" w:rsidR="005F3D53" w:rsidRPr="005F3D53" w:rsidRDefault="005F3D53" w:rsidP="005F3D5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Fallo de Autonomía: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El diseño de la botonera exige que un tercero sostenga el dispositivo o asista al paciente en cada pulsación. Esto viola el principio de autonomía del usuario buscado en el proyecto.</w:t>
                            </w:r>
                          </w:p>
                          <w:p w14:paraId="1C12923D" w14:textId="77777777" w:rsidR="005F3D53" w:rsidRPr="005F3D53" w:rsidRDefault="005F3D53" w:rsidP="005F3D5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Fallo de Señal (Ruido Eléctrico):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Se detectó "rebote" (bouncing) constante en las lecturas, lo que generaba múltiples registros de una sola pulsación, afectando la precisión de los datos enviados al juego en Python.</w:t>
                            </w:r>
                          </w:p>
                          <w:p w14:paraId="0F80E6E2" w14:textId="37638481" w:rsidR="005F3D53" w:rsidRPr="005F3D53" w:rsidRDefault="005F3D53" w:rsidP="005F3D53">
                            <w:pPr>
                              <w:pStyle w:val="NormalWeb"/>
                              <w:rPr>
                                <w:sz w:val="28"/>
                                <w:szCs w:val="28"/>
                              </w:rPr>
                            </w:pP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Conclusión y Acción: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Debido a estos fallos, se 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>concluye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que la botonera física </w:t>
                            </w: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 es apta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 xml:space="preserve"> para el sistema. Se justifica la integración del </w:t>
                            </w:r>
                            <w:r w:rsidRPr="005F3D5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sensor ultrasónico HC-SR04</w:t>
                            </w:r>
                            <w:r w:rsidRPr="005F3D53">
                              <w:rPr>
                                <w:sz w:val="28"/>
                                <w:szCs w:val="28"/>
                              </w:rPr>
                              <w:t>, el cual elimina el contacto físico y permite una interacción basada en proximidad, cumpliendo con los estándares de calidad y accesibilidad requeridos.</w:t>
                            </w:r>
                          </w:p>
                          <w:p w14:paraId="5B1C352D" w14:textId="77777777" w:rsidR="005F3D53" w:rsidRPr="005F3D53" w:rsidRDefault="005F3D53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18C8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22.65pt;margin-top:-42.35pt;width:341.5pt;height:66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" fillcolor="white [3201]" strokecolor="white [3212]" strokeweight=".5pt">
                <v:textbox>
                  <w:txbxContent>
                    <w:p w14:paraId="061C32AE" w14:textId="77777777" w:rsidR="005F3D53" w:rsidRPr="005F3D53" w:rsidRDefault="005F3D53" w:rsidP="005F3D53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Título: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Informe Técnico de Evaluación de Componentes Heredados – Botonera Física</w:t>
                      </w:r>
                    </w:p>
                    <w:p w14:paraId="571497AF" w14:textId="77777777" w:rsidR="005F3D53" w:rsidRPr="005F3D53" w:rsidRDefault="005F3D53" w:rsidP="005F3D53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Proyecto: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Dynamic Beat </w:t>
                      </w:r>
                    </w:p>
                    <w:p w14:paraId="1CFDA9BD" w14:textId="7FB23697" w:rsidR="005F3D53" w:rsidRPr="005F3D53" w:rsidRDefault="005F3D53" w:rsidP="005F3D53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uditor: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Juan Esteban (Líder de Auditoría e Integración)</w:t>
                      </w:r>
                    </w:p>
                    <w:p w14:paraId="4A656D29" w14:textId="78F0B5C1" w:rsidR="005F3D53" w:rsidRPr="005F3D53" w:rsidRDefault="005F3D53" w:rsidP="005F3D53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Introducción: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Se realizó una auditoría técnica a la interfaz de entrada física (botones) heredada del diseño inicial. El objetivo era validar si cumplía con los requerimientos de usabilidad para los pacientes de la Fundación Covida.</w:t>
                      </w:r>
                    </w:p>
                    <w:p w14:paraId="30198BE5" w14:textId="5889C10E" w:rsidR="005F3D53" w:rsidRPr="005F3D53" w:rsidRDefault="005F3D53" w:rsidP="005F3D53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Hallazgos de Fallos:</w:t>
                      </w:r>
                    </w:p>
                    <w:p w14:paraId="5F18AD67" w14:textId="77777777" w:rsidR="005F3D53" w:rsidRPr="005F3D53" w:rsidRDefault="005F3D53" w:rsidP="005F3D53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Fallo Mecánico (Dificultad de Pulsación):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Los pulsadores seleccionados requieren una fuerza de actuación superior a los 300g. Esto es una barrera crítica para pacientes con movilidad reducida o debilidad muscular severa, invalidando el propósito de una terapia fluida.</w:t>
                      </w:r>
                    </w:p>
                    <w:p w14:paraId="50C120C2" w14:textId="77777777" w:rsidR="005F3D53" w:rsidRPr="005F3D53" w:rsidRDefault="005F3D53" w:rsidP="005F3D53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Fallo de Autonomía: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El diseño de la botonera exige que un tercero sostenga el dispositivo o asista al paciente en cada pulsación. Esto viola el principio de autonomía del usuario buscado en el proyecto.</w:t>
                      </w:r>
                    </w:p>
                    <w:p w14:paraId="1C12923D" w14:textId="77777777" w:rsidR="005F3D53" w:rsidRPr="005F3D53" w:rsidRDefault="005F3D53" w:rsidP="005F3D53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Fallo de Señal (Ruido Eléctrico):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Se detectó "rebote" (bouncing) constante en las lecturas, lo que generaba múltiples registros de una sola pulsación, afectando la precisión de los datos enviados al juego en Python.</w:t>
                      </w:r>
                    </w:p>
                    <w:p w14:paraId="0F80E6E2" w14:textId="37638481" w:rsidR="005F3D53" w:rsidRPr="005F3D53" w:rsidRDefault="005F3D53" w:rsidP="005F3D53">
                      <w:pPr>
                        <w:pStyle w:val="NormalWeb"/>
                        <w:rPr>
                          <w:sz w:val="28"/>
                          <w:szCs w:val="28"/>
                        </w:rPr>
                      </w:pP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Conclusión y Acción: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Debido a estos fallos, se </w:t>
                      </w:r>
                      <w:r w:rsidRPr="005F3D53">
                        <w:rPr>
                          <w:sz w:val="28"/>
                          <w:szCs w:val="28"/>
                        </w:rPr>
                        <w:t>concluye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que la botonera física </w:t>
                      </w: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no es apta</w:t>
                      </w:r>
                      <w:r w:rsidRPr="005F3D53">
                        <w:rPr>
                          <w:sz w:val="28"/>
                          <w:szCs w:val="28"/>
                        </w:rPr>
                        <w:t xml:space="preserve"> para el sistema. Se justifica la integración del </w:t>
                      </w:r>
                      <w:r w:rsidRPr="005F3D53">
                        <w:rPr>
                          <w:b/>
                          <w:bCs/>
                          <w:sz w:val="28"/>
                          <w:szCs w:val="28"/>
                        </w:rPr>
                        <w:t>sensor ultrasónico HC-SR04</w:t>
                      </w:r>
                      <w:r w:rsidRPr="005F3D53">
                        <w:rPr>
                          <w:sz w:val="28"/>
                          <w:szCs w:val="28"/>
                        </w:rPr>
                        <w:t>, el cual elimina el contacto físico y permite una interacción basada en proximidad, cumpliendo con los estándares de calidad y accesibilidad requeridos.</w:t>
                      </w:r>
                    </w:p>
                    <w:p w14:paraId="5B1C352D" w14:textId="77777777" w:rsidR="005F3D53" w:rsidRPr="005F3D53" w:rsidRDefault="005F3D53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Helvetica Neue" w:eastAsia="Helvetica Neue" w:hAnsi="Helvetica Neue" w:cs="Helvetica Neue"/>
        </w:rPr>
        <w:t xml:space="preserve"> </w:t>
      </w:r>
    </w:p>
    <w:p w14:paraId="76F97026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5A5049A7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55268294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416C4BB8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72A1B785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410A55D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448AE70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1FCCCE0F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0F09CDE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062BB53D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55D494BD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575AFD9C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58C0398A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616C443D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1182C196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604960C5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7A125821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2CCBDFC7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24549D73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5D291B8B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0D128A6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1B53476A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64E76C5F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1D35619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23EC9E1E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477A9F58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463FC085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16C98815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4C765855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73279263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5027D42E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2303B81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60B8FF0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341B7DE4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1DB953F8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69D71726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7BA006A3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452B8264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313614D0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02C94B47" w14:textId="77777777" w:rsidR="00E13A2D" w:rsidRDefault="00E13A2D">
      <w:pPr>
        <w:rPr>
          <w:rFonts w:ascii="Helvetica Neue" w:eastAsia="Helvetica Neue" w:hAnsi="Helvetica Neue" w:cs="Helvetica Neue"/>
        </w:rPr>
      </w:pPr>
    </w:p>
    <w:p w14:paraId="3079259E" w14:textId="77777777" w:rsidR="00E13A2D" w:rsidRDefault="00E13A2D">
      <w:pPr>
        <w:rPr>
          <w:rFonts w:ascii="Helvetica Neue" w:eastAsia="Helvetica Neue" w:hAnsi="Helvetica Neue" w:cs="Helvetica Neue"/>
        </w:rPr>
        <w:sectPr w:rsidR="00E13A2D">
          <w:headerReference w:type="default" r:id="rId7"/>
          <w:footerReference w:type="even" r:id="rId8"/>
          <w:footerReference w:type="default" r:id="rId9"/>
          <w:headerReference w:type="first" r:id="rId10"/>
          <w:pgSz w:w="12240" w:h="15840"/>
          <w:pgMar w:top="1440" w:right="1440" w:bottom="1440" w:left="1440" w:header="1418" w:footer="709" w:gutter="0"/>
          <w:pgNumType w:start="1"/>
          <w:cols w:space="720"/>
          <w:titlePg/>
        </w:sectPr>
      </w:pPr>
    </w:p>
    <w:p w14:paraId="7E7AC654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47177B6D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6AE6E8A0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37772EC6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724A2417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21576F1C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324E3640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7D840E1D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4E1E58B5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7D3E006D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4EA34C49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69B25B91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7A6FBBB7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2B8146DB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1987FE47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11329E8C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5DF90F8A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36D60131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4AF88965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3BBBC44E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2D66AB4B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56C6369C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0D29DAC3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19BA2762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1585AB74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440F343E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165403B8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301F717A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415121AC" w14:textId="77777777" w:rsidR="00E13A2D" w:rsidRDefault="00E13A2D">
      <w:pPr>
        <w:jc w:val="both"/>
        <w:rPr>
          <w:rFonts w:ascii="Helvetica Neue" w:eastAsia="Helvetica Neue" w:hAnsi="Helvetica Neue" w:cs="Helvetica Neue"/>
        </w:rPr>
      </w:pPr>
    </w:p>
    <w:p w14:paraId="2680FCA2" w14:textId="7DB7B782" w:rsidR="00E13A2D" w:rsidRDefault="00000000" w:rsidP="005F3D53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BF8369" wp14:editId="2E2138AC">
                <wp:simplePos x="0" y="0"/>
                <wp:positionH relativeFrom="column">
                  <wp:posOffset>495300</wp:posOffset>
                </wp:positionH>
                <wp:positionV relativeFrom="paragraph">
                  <wp:posOffset>152400</wp:posOffset>
                </wp:positionV>
                <wp:extent cx="4810125" cy="1622425"/>
                <wp:effectExtent l="0" t="0" r="0" b="0"/>
                <wp:wrapSquare wrapText="bothSides" distT="0" distB="0" distL="114300" distR="114300"/>
                <wp:docPr id="2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5700" y="2973550"/>
                          <a:ext cx="4800600" cy="161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600" h="1612900" extrusionOk="0">
                              <a:moveTo>
                                <a:pt x="0" y="0"/>
                              </a:moveTo>
                              <a:lnTo>
                                <a:pt x="0" y="1612900"/>
                              </a:lnTo>
                              <a:lnTo>
                                <a:pt x="4800600" y="1612900"/>
                              </a:lnTo>
                              <a:lnTo>
                                <a:pt x="48006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5D94C5" w14:textId="77777777" w:rsidR="00E13A2D" w:rsidRDefault="00E13A2D">
                            <w:pPr>
                              <w:jc w:val="center"/>
                              <w:textDirection w:val="btLr"/>
                            </w:pPr>
                          </w:p>
                          <w:p w14:paraId="53212BCC" w14:textId="77777777" w:rsidR="00E13A2D" w:rsidRDefault="00E13A2D">
                            <w:pPr>
                              <w:jc w:val="center"/>
                              <w:textDirection w:val="btLr"/>
                            </w:pPr>
                          </w:p>
                          <w:p w14:paraId="3A9A0FF8" w14:textId="77777777" w:rsidR="00E13A2D" w:rsidRDefault="00E13A2D">
                            <w:pPr>
                              <w:jc w:val="center"/>
                              <w:textDirection w:val="btLr"/>
                            </w:pPr>
                          </w:p>
                          <w:p w14:paraId="43637549" w14:textId="77777777" w:rsidR="00E13A2D" w:rsidRDefault="00E13A2D">
                            <w:pPr>
                              <w:jc w:val="center"/>
                              <w:textDirection w:val="btLr"/>
                            </w:pPr>
                          </w:p>
                          <w:p w14:paraId="59974357" w14:textId="77777777" w:rsidR="00E13A2D" w:rsidRDefault="00E13A2D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F8369" id="Forma libre: forma 2" o:spid="_x0000_s1027" style="position:absolute;left:0;text-align:left;margin-left:39pt;margin-top:12pt;width:378.75pt;height:1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00600,161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" adj="-11796480,,5400" path="m,l,1612900r4800600,l4800600,,,xe" filled="f" stroked="f">
                <v:stroke joinstyle="miter"/>
                <v:formulas/>
                <v:path arrowok="t" o:extrusionok="f" o:connecttype="custom" textboxrect="0,0,4800600,1612900"/>
                <v:textbox inset="9pt,0,9pt,0">
                  <w:txbxContent>
                    <w:p w14:paraId="5A5D94C5" w14:textId="77777777" w:rsidR="00E13A2D" w:rsidRDefault="00E13A2D">
                      <w:pPr>
                        <w:jc w:val="center"/>
                        <w:textDirection w:val="btLr"/>
                      </w:pPr>
                    </w:p>
                    <w:p w14:paraId="53212BCC" w14:textId="77777777" w:rsidR="00E13A2D" w:rsidRDefault="00E13A2D">
                      <w:pPr>
                        <w:jc w:val="center"/>
                        <w:textDirection w:val="btLr"/>
                      </w:pPr>
                    </w:p>
                    <w:p w14:paraId="3A9A0FF8" w14:textId="77777777" w:rsidR="00E13A2D" w:rsidRDefault="00E13A2D">
                      <w:pPr>
                        <w:jc w:val="center"/>
                        <w:textDirection w:val="btLr"/>
                      </w:pPr>
                    </w:p>
                    <w:p w14:paraId="43637549" w14:textId="77777777" w:rsidR="00E13A2D" w:rsidRDefault="00E13A2D">
                      <w:pPr>
                        <w:jc w:val="center"/>
                        <w:textDirection w:val="btLr"/>
                      </w:pPr>
                    </w:p>
                    <w:p w14:paraId="59974357" w14:textId="77777777" w:rsidR="00E13A2D" w:rsidRDefault="00E13A2D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13A2D">
      <w:headerReference w:type="first" r:id="rId11"/>
      <w:pgSz w:w="12240" w:h="15840"/>
      <w:pgMar w:top="1440" w:right="1440" w:bottom="1440" w:left="1440" w:header="1418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BDEE0" w14:textId="77777777" w:rsidR="0025273F" w:rsidRDefault="0025273F">
      <w:r>
        <w:separator/>
      </w:r>
    </w:p>
  </w:endnote>
  <w:endnote w:type="continuationSeparator" w:id="0">
    <w:p w14:paraId="60606B35" w14:textId="77777777" w:rsidR="0025273F" w:rsidRDefault="00252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B0ACBB-3180-4749-A70E-FC6BC805764C}"/>
    <w:embedBold r:id="rId2" w:fontKey="{A19A0384-1F6B-44DB-92E2-9FED13C10F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58DB15B-C024-4A7F-B43F-BFBAD32FE03D}"/>
  </w:font>
  <w:font w:name="Helvetica Neue">
    <w:charset w:val="00"/>
    <w:family w:val="auto"/>
    <w:pitch w:val="default"/>
    <w:embedRegular r:id="rId4" w:fontKey="{5DF11999-9B43-4AA0-8D2E-FBC3D8D6E83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BAFF017-14EF-4348-A3AB-FA2CFA9027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173337" w14:textId="77777777" w:rsidR="00E13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1481E6" w14:textId="77777777" w:rsidR="00E13A2D" w:rsidRDefault="00E13A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89FF5" w14:textId="77777777" w:rsidR="00E13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3D53">
      <w:rPr>
        <w:noProof/>
        <w:color w:val="000000"/>
      </w:rPr>
      <w:t>2</w:t>
    </w:r>
    <w:r>
      <w:rPr>
        <w:color w:val="000000"/>
      </w:rPr>
      <w:fldChar w:fldCharType="end"/>
    </w:r>
  </w:p>
  <w:p w14:paraId="44AD776F" w14:textId="77777777" w:rsidR="00E13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B7B5BE4" wp14:editId="4681298C">
          <wp:simplePos x="0" y="0"/>
          <wp:positionH relativeFrom="column">
            <wp:posOffset>-1080134</wp:posOffset>
          </wp:positionH>
          <wp:positionV relativeFrom="paragraph">
            <wp:posOffset>-330806</wp:posOffset>
          </wp:positionV>
          <wp:extent cx="7817325" cy="103127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7325" cy="1031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F335C" w14:textId="77777777" w:rsidR="0025273F" w:rsidRDefault="0025273F">
      <w:r>
        <w:separator/>
      </w:r>
    </w:p>
  </w:footnote>
  <w:footnote w:type="continuationSeparator" w:id="0">
    <w:p w14:paraId="19657A52" w14:textId="77777777" w:rsidR="0025273F" w:rsidRDefault="00252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DF0F1B" w14:textId="77777777" w:rsidR="00E13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947110F" wp14:editId="76663AD2">
          <wp:simplePos x="0" y="0"/>
          <wp:positionH relativeFrom="column">
            <wp:posOffset>-1080134</wp:posOffset>
          </wp:positionH>
          <wp:positionV relativeFrom="paragraph">
            <wp:posOffset>-771524</wp:posOffset>
          </wp:positionV>
          <wp:extent cx="8402955" cy="1272760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02955" cy="127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531F07" w14:textId="77777777" w:rsidR="00E13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AEB8A57" wp14:editId="492715C7">
              <wp:simplePos x="0" y="0"/>
              <wp:positionH relativeFrom="column">
                <wp:posOffset>2997200</wp:posOffset>
              </wp:positionH>
              <wp:positionV relativeFrom="paragraph">
                <wp:posOffset>76200</wp:posOffset>
              </wp:positionV>
              <wp:extent cx="3590925" cy="238125"/>
              <wp:effectExtent l="0" t="0" r="0" b="0"/>
              <wp:wrapNone/>
              <wp:docPr id="3" name="Forma libre: form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55300" y="3665700"/>
                        <a:ext cx="35814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1400" h="228600" extrusionOk="0">
                            <a:moveTo>
                              <a:pt x="0" y="0"/>
                            </a:moveTo>
                            <a:lnTo>
                              <a:pt x="0" y="228600"/>
                            </a:lnTo>
                            <a:lnTo>
                              <a:pt x="3581400" y="228600"/>
                            </a:lnTo>
                            <a:lnTo>
                              <a:pt x="35814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00EB3" w14:textId="77777777" w:rsidR="00E13A2D" w:rsidRDefault="00E13A2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EB8A57" id="Forma libre: forma 3" o:spid="_x0000_s1028" style="position:absolute;margin-left:236pt;margin-top:6pt;width:282.7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81400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" adj="-11796480,,5400" path="m,l,228600r3581400,l3581400,,,xe" filled="f" stroked="f">
              <v:stroke joinstyle="miter"/>
              <v:formulas/>
              <v:path arrowok="t" o:extrusionok="f" o:connecttype="custom" textboxrect="0,0,3581400,228600"/>
              <v:textbox inset="9pt,0,9pt,0">
                <w:txbxContent>
                  <w:p w14:paraId="54F00EB3" w14:textId="77777777" w:rsidR="00E13A2D" w:rsidRDefault="00E13A2D">
                    <w:pPr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  <w:p w14:paraId="09DA2D6F" w14:textId="77777777" w:rsidR="00E13A2D" w:rsidRDefault="00E13A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A61347" w14:textId="77777777" w:rsidR="00E13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6423B31A" wp14:editId="489AE514">
          <wp:simplePos x="0" y="0"/>
          <wp:positionH relativeFrom="column">
            <wp:posOffset>-1049654</wp:posOffset>
          </wp:positionH>
          <wp:positionV relativeFrom="paragraph">
            <wp:posOffset>-899794</wp:posOffset>
          </wp:positionV>
          <wp:extent cx="7798926" cy="10097957"/>
          <wp:effectExtent l="0" t="0" r="0" b="0"/>
          <wp:wrapNone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8926" cy="100979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99E6B8" w14:textId="77777777" w:rsidR="00E13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62336" behindDoc="1" locked="0" layoutInCell="1" hidden="0" allowOverlap="1" wp14:anchorId="79531B09" wp14:editId="04412242">
          <wp:simplePos x="0" y="0"/>
          <wp:positionH relativeFrom="column">
            <wp:posOffset>-1049654</wp:posOffset>
          </wp:positionH>
          <wp:positionV relativeFrom="paragraph">
            <wp:posOffset>-899794</wp:posOffset>
          </wp:positionV>
          <wp:extent cx="7748757" cy="10032999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8757" cy="100329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B6C4A"/>
    <w:multiLevelType w:val="multilevel"/>
    <w:tmpl w:val="37E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2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A2D"/>
    <w:rsid w:val="0025273F"/>
    <w:rsid w:val="005F3D53"/>
    <w:rsid w:val="00E1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792E"/>
  <w15:docId w15:val="{2FAF6EDA-D1FF-483A-831F-2477318D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ES_tradn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F3D5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ESTEBAN</dc:creator>
  <cp:lastModifiedBy>juan esteban rios</cp:lastModifiedBy>
  <cp:revision>2</cp:revision>
  <dcterms:created xsi:type="dcterms:W3CDTF">2026-02-24T04:16:00Z</dcterms:created>
  <dcterms:modified xsi:type="dcterms:W3CDTF">2026-02-24T04:16:00Z</dcterms:modified>
</cp:coreProperties>
</file>