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 hacer una propuesta publicitaria para una marca de bebida energetica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primero perfilamos a los consumidores, por rango etario y por region donde viven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despues queremos identificar qué forma tiene que tener la publicidad según su tipo: hablada, audiovisual o gráfica.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Esto es si el público consumidor de la bebida consume cierto tipo de entretinimiento, apuntar el presupuesto de la publicidad para atraer a esos consumidores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Hay 2 aspectos a identificar para la propuesta publicitaria, dónde hacer la públicidad y cómo hacerla (el estilo, dependiendo el consumo del target)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Siempre adaptar la publicidad a la región.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público para el que está pensada la campaña publicitaria es las personas entre 13 y 18, y entre 19 y 35. Son estudiantes de secundario y estudiantes universitarios/empleados.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