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788"/>
        <w:gridCol w:w="3122"/>
      </w:tblGrid>
      <w:tr w:rsidR="00FF2E55" w:rsidRPr="003D54AE" w14:paraId="0E34C2DE" w14:textId="77777777" w:rsidTr="6A46AB2A">
        <w:trPr>
          <w:trHeight w:val="51"/>
        </w:trPr>
        <w:sdt>
          <w:sdtPr>
            <w:rPr>
              <w:rFonts w:ascii="Calibri" w:hAnsi="Calibri"/>
              <w:color w:val="000000" w:themeColor="text1"/>
            </w:rPr>
            <w:alias w:val="Author"/>
            <w:id w:val="91148862"/>
            <w:placeholder>
              <w:docPart w:val="E092A94239E547FDA123DB6DC3190DF2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910" w:type="dxa"/>
                <w:gridSpan w:val="2"/>
                <w:vAlign w:val="bottom"/>
              </w:tcPr>
              <w:p w14:paraId="6B148B66" w14:textId="77777777" w:rsidR="00FF2E55" w:rsidRPr="003D54AE" w:rsidRDefault="00FF2E55" w:rsidP="0062637A">
                <w:pPr>
                  <w:pStyle w:val="YourName"/>
                  <w:rPr>
                    <w:color w:val="000000" w:themeColor="text1"/>
                  </w:rPr>
                </w:pPr>
                <w:r>
                  <w:rPr>
                    <w:rFonts w:ascii="Calibri" w:hAnsi="Calibri"/>
                    <w:color w:val="000000" w:themeColor="text1"/>
                    <w:lang w:val="es-ES"/>
                  </w:rPr>
                  <w:t>Javier Santiago</w:t>
                </w:r>
              </w:p>
            </w:tc>
          </w:sdtContent>
        </w:sdt>
      </w:tr>
      <w:tr w:rsidR="00FF2E55" w:rsidRPr="005B6C89" w14:paraId="754E1836" w14:textId="77777777" w:rsidTr="6A46AB2A">
        <w:tc>
          <w:tcPr>
            <w:tcW w:w="8910" w:type="dxa"/>
            <w:gridSpan w:val="2"/>
            <w:tcMar>
              <w:bottom w:w="259" w:type="dxa"/>
            </w:tcMar>
          </w:tcPr>
          <w:p w14:paraId="1924670A" w14:textId="77777777" w:rsidR="00FF2E55" w:rsidRDefault="00FF2E55" w:rsidP="0062637A">
            <w:pPr>
              <w:pStyle w:val="Copy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2E0F60E7">
              <w:rPr>
                <w:rFonts w:ascii="Calibri" w:eastAsia="Calibri" w:hAnsi="Calibri" w:cs="Calibri"/>
                <w:sz w:val="18"/>
                <w:szCs w:val="18"/>
              </w:rPr>
              <w:t>Spain</w:t>
            </w:r>
            <w:proofErr w:type="spellEnd"/>
            <w:r w:rsidRPr="2E0F60E7">
              <w:rPr>
                <w:rFonts w:ascii="Calibri" w:eastAsia="Calibri" w:hAnsi="Calibri" w:cs="Calibri"/>
                <w:sz w:val="18"/>
                <w:szCs w:val="18"/>
              </w:rPr>
              <w:t>, Madrid</w:t>
            </w:r>
          </w:p>
          <w:p w14:paraId="24919A70" w14:textId="77777777" w:rsidR="00FF2E55" w:rsidRPr="005B6C89" w:rsidRDefault="00FF2E55" w:rsidP="0062637A">
            <w:pPr>
              <w:pStyle w:val="Copy"/>
              <w:rPr>
                <w:lang w:val="es-ES"/>
              </w:rPr>
            </w:pPr>
            <w:r w:rsidRPr="005B6C89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+0034 644 967 078 // </w:t>
            </w:r>
            <w:hyperlink r:id="rId5" w:history="1">
              <w:r w:rsidRPr="008E7471">
                <w:rPr>
                  <w:rStyle w:val="Hyperlink"/>
                  <w:lang w:val="es-ES"/>
                </w:rPr>
                <w:t>javier.santiago@msn.com</w:t>
              </w:r>
            </w:hyperlink>
          </w:p>
          <w:p w14:paraId="00DE902F" w14:textId="77777777" w:rsidR="00FF2E55" w:rsidRPr="005B6C89" w:rsidRDefault="00FF2E55" w:rsidP="0062637A">
            <w:pPr>
              <w:rPr>
                <w:rFonts w:ascii="Calibri" w:hAnsi="Calibri"/>
                <w:sz w:val="18"/>
                <w:szCs w:val="18"/>
                <w:lang w:val="es-ES"/>
              </w:rPr>
            </w:pPr>
          </w:p>
        </w:tc>
      </w:tr>
      <w:tr w:rsidR="00FF2E55" w:rsidRPr="00B27376" w14:paraId="617AA277" w14:textId="77777777" w:rsidTr="6A46AB2A">
        <w:trPr>
          <w:trHeight w:val="511"/>
        </w:trPr>
        <w:tc>
          <w:tcPr>
            <w:tcW w:w="8910" w:type="dxa"/>
            <w:gridSpan w:val="2"/>
            <w:vAlign w:val="center"/>
          </w:tcPr>
          <w:p w14:paraId="5003D836" w14:textId="01CA7502" w:rsidR="00FF2E55" w:rsidRPr="00B27376" w:rsidRDefault="00486990" w:rsidP="0062637A">
            <w:pPr>
              <w:pStyle w:val="SectionHeading"/>
              <w:rPr>
                <w:rFonts w:ascii="Calibri" w:hAnsi="Calibr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b/>
                <w:color w:val="000000" w:themeColor="text1"/>
                <w:sz w:val="28"/>
                <w:szCs w:val="28"/>
                <w:lang w:val="en-US"/>
              </w:rPr>
              <w:t>conocimientos técnico</w:t>
            </w:r>
          </w:p>
          <w:p w14:paraId="3E8A7A17" w14:textId="77777777" w:rsidR="00FF2E55" w:rsidRPr="00B27376" w:rsidRDefault="00FF2E55" w:rsidP="0062637A">
            <w:pPr>
              <w:pStyle w:val="SectionHeading"/>
              <w:rPr>
                <w:rFonts w:ascii="Calibri" w:hAnsi="Calibri"/>
                <w:sz w:val="28"/>
                <w:szCs w:val="28"/>
                <w:lang w:val="en-US"/>
              </w:rPr>
            </w:pPr>
          </w:p>
        </w:tc>
      </w:tr>
      <w:tr w:rsidR="00FF2E55" w:rsidRPr="00486990" w14:paraId="1950B8A5" w14:textId="77777777" w:rsidTr="6A46AB2A">
        <w:tc>
          <w:tcPr>
            <w:tcW w:w="5788" w:type="dxa"/>
          </w:tcPr>
          <w:p w14:paraId="38B78E77" w14:textId="0669CD7C" w:rsidR="00FF2E55" w:rsidRDefault="00486990" w:rsidP="0062637A">
            <w:pPr>
              <w:pStyle w:val="Bold"/>
              <w:rPr>
                <w:rFonts w:ascii="Calibri" w:hAnsi="Calibri"/>
                <w:color w:val="262626" w:themeColor="text1" w:themeTint="D9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Sistemas</w:t>
            </w:r>
            <w:proofErr w:type="spellEnd"/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operativos</w:t>
            </w:r>
            <w:proofErr w:type="spellEnd"/>
            <w:r w:rsidR="00FF2E55" w:rsidRPr="004B2B8D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:</w:t>
            </w:r>
          </w:p>
          <w:p w14:paraId="74E13FE6" w14:textId="77777777" w:rsidR="00FF2E55" w:rsidRPr="004B2B8D" w:rsidRDefault="00FF2E55" w:rsidP="0062637A">
            <w:pPr>
              <w:pStyle w:val="Bold"/>
              <w:rPr>
                <w:rFonts w:ascii="Calibri" w:hAnsi="Calibri"/>
                <w:color w:val="262626" w:themeColor="text1" w:themeTint="D9"/>
                <w:szCs w:val="16"/>
                <w:lang w:val="en-US"/>
              </w:rPr>
            </w:pPr>
          </w:p>
          <w:p w14:paraId="005D3E23" w14:textId="77777777" w:rsidR="00FF2E55" w:rsidRPr="00FF2E55" w:rsidRDefault="00FF2E55" w:rsidP="00FF2E55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FF2E55">
              <w:rPr>
                <w:rFonts w:ascii="Calibri" w:hAnsi="Calibri"/>
                <w:sz w:val="18"/>
                <w:szCs w:val="18"/>
                <w:lang w:val="en-US"/>
              </w:rPr>
              <w:t>Microsoft Windows Server 2003 / 2008 /2008 R2 /2012.</w:t>
            </w:r>
          </w:p>
          <w:p w14:paraId="142587A1" w14:textId="77777777" w:rsidR="00FF2E55" w:rsidRPr="00FF2E55" w:rsidRDefault="00FF2E55" w:rsidP="00FF2E55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FF2E55">
              <w:rPr>
                <w:rFonts w:ascii="Calibri" w:hAnsi="Calibri"/>
                <w:sz w:val="18"/>
                <w:szCs w:val="18"/>
                <w:lang w:val="en-US"/>
              </w:rPr>
              <w:t xml:space="preserve">CentOS 6, RHEL6, </w:t>
            </w:r>
            <w:proofErr w:type="spellStart"/>
            <w:r w:rsidRPr="00FF2E55">
              <w:rPr>
                <w:rFonts w:ascii="Calibri" w:hAnsi="Calibri"/>
                <w:sz w:val="18"/>
                <w:szCs w:val="18"/>
                <w:lang w:val="en-US"/>
              </w:rPr>
              <w:t>Debian</w:t>
            </w:r>
            <w:proofErr w:type="spellEnd"/>
            <w:r w:rsidRPr="00FF2E55">
              <w:rPr>
                <w:rFonts w:ascii="Calibri" w:hAnsi="Calibri"/>
                <w:sz w:val="18"/>
                <w:szCs w:val="18"/>
                <w:lang w:val="en-US"/>
              </w:rPr>
              <w:t xml:space="preserve"> 6/7.</w:t>
            </w:r>
          </w:p>
          <w:p w14:paraId="7ED0E6D4" w14:textId="77777777" w:rsidR="00FF2E55" w:rsidRPr="004B2B8D" w:rsidRDefault="00FF2E55" w:rsidP="0062637A">
            <w:pPr>
              <w:pStyle w:val="Bold"/>
              <w:rPr>
                <w:rFonts w:ascii="Calibri" w:hAnsi="Calibri"/>
                <w:color w:val="262626" w:themeColor="text1" w:themeTint="D9"/>
                <w:szCs w:val="16"/>
                <w:lang w:val="en-US"/>
              </w:rPr>
            </w:pPr>
          </w:p>
          <w:p w14:paraId="2F345C31" w14:textId="0F9023C3" w:rsidR="00FF2E55" w:rsidRPr="00486990" w:rsidRDefault="00486990" w:rsidP="0062637A">
            <w:pPr>
              <w:pStyle w:val="Bold"/>
              <w:rPr>
                <w:rFonts w:ascii="Calibri" w:hAnsi="Calibri"/>
                <w:color w:val="262626" w:themeColor="text1" w:themeTint="D9"/>
                <w:sz w:val="22"/>
              </w:rPr>
            </w:pPr>
            <w:r w:rsidRPr="00486990">
              <w:rPr>
                <w:rFonts w:ascii="Calibri" w:hAnsi="Calibri"/>
                <w:color w:val="262626" w:themeColor="text1" w:themeTint="D9"/>
                <w:sz w:val="22"/>
              </w:rPr>
              <w:t>Servicios de aplicaciones y virtualización</w:t>
            </w:r>
            <w:r w:rsidR="00FF2E55" w:rsidRPr="00486990">
              <w:rPr>
                <w:rFonts w:ascii="Calibri" w:hAnsi="Calibri"/>
                <w:color w:val="262626" w:themeColor="text1" w:themeTint="D9"/>
                <w:sz w:val="22"/>
              </w:rPr>
              <w:t>:</w:t>
            </w:r>
          </w:p>
          <w:p w14:paraId="06C1958D" w14:textId="77777777" w:rsidR="00FF2E55" w:rsidRPr="00486990" w:rsidRDefault="00FF2E55" w:rsidP="0062637A">
            <w:pPr>
              <w:pStyle w:val="Bold"/>
              <w:rPr>
                <w:rFonts w:ascii="Calibri" w:hAnsi="Calibri"/>
                <w:color w:val="262626" w:themeColor="text1" w:themeTint="D9"/>
                <w:sz w:val="22"/>
              </w:rPr>
            </w:pPr>
          </w:p>
          <w:p w14:paraId="4B92FC37" w14:textId="77777777" w:rsidR="00FF2E55" w:rsidRPr="00B27376" w:rsidRDefault="00FF2E55" w:rsidP="00FF2E55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Terminal services 2003 &amp; 2008.</w:t>
            </w:r>
          </w:p>
          <w:p w14:paraId="60E2BA72" w14:textId="77777777" w:rsidR="00FF2E55" w:rsidRPr="00B27376" w:rsidRDefault="00FF2E55" w:rsidP="00FF2E55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DNS, DHCP, Exchange 2007, Active directory, WSUS, DFS, IIS 8.</w:t>
            </w:r>
          </w:p>
          <w:p w14:paraId="751799E7" w14:textId="77777777" w:rsidR="00FF2E55" w:rsidRPr="00B27376" w:rsidRDefault="00FF2E55" w:rsidP="00FF2E55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 xml:space="preserve">Apache, </w:t>
            </w:r>
            <w:proofErr w:type="spellStart"/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vsftpd</w:t>
            </w:r>
            <w:proofErr w:type="spellEnd"/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, SAMBA 3.</w:t>
            </w:r>
          </w:p>
          <w:p w14:paraId="257821BD" w14:textId="77777777" w:rsidR="00FF2E55" w:rsidRPr="00B27376" w:rsidRDefault="00FF2E55" w:rsidP="00FF2E55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XenApp 6.5. Terminal Services 2008 R2.</w:t>
            </w:r>
          </w:p>
          <w:p w14:paraId="0CB31C04" w14:textId="77777777" w:rsidR="00FF2E55" w:rsidRPr="00B27376" w:rsidRDefault="00FF2E55" w:rsidP="00FF2E55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Citrix Xen Server. Hyper V 2008, Hyper V 2012.</w:t>
            </w:r>
          </w:p>
          <w:p w14:paraId="4E467C73" w14:textId="4E5108CA" w:rsidR="00FF2E55" w:rsidRPr="00486990" w:rsidRDefault="00FF2E55" w:rsidP="00FF2E55">
            <w:pPr>
              <w:rPr>
                <w:rFonts w:ascii="Calibri" w:hAnsi="Calibri"/>
                <w:sz w:val="18"/>
                <w:szCs w:val="18"/>
              </w:rPr>
            </w:pPr>
            <w:r w:rsidRPr="00486990">
              <w:rPr>
                <w:rFonts w:ascii="Calibri" w:hAnsi="Calibri"/>
                <w:sz w:val="18"/>
                <w:szCs w:val="18"/>
              </w:rPr>
              <w:t xml:space="preserve">Kaspersky Antivirus (server), </w:t>
            </w:r>
            <w:r w:rsidR="00486990" w:rsidRPr="00486990">
              <w:rPr>
                <w:rFonts w:ascii="Calibri" w:hAnsi="Calibri"/>
                <w:sz w:val="18"/>
                <w:szCs w:val="18"/>
              </w:rPr>
              <w:t xml:space="preserve">actualizaciones con </w:t>
            </w:r>
            <w:r w:rsidR="00486990">
              <w:rPr>
                <w:rFonts w:ascii="Calibri" w:hAnsi="Calibri"/>
                <w:sz w:val="18"/>
                <w:szCs w:val="18"/>
              </w:rPr>
              <w:t>LEMMS</w:t>
            </w:r>
            <w:r w:rsidRPr="00486990">
              <w:rPr>
                <w:rFonts w:ascii="Calibri" w:hAnsi="Calibri"/>
                <w:sz w:val="18"/>
                <w:szCs w:val="18"/>
              </w:rPr>
              <w:t>.</w:t>
            </w:r>
          </w:p>
          <w:p w14:paraId="20E838AA" w14:textId="27C519EB" w:rsidR="00CE3B6B" w:rsidRPr="00B27376" w:rsidRDefault="00CE3B6B" w:rsidP="00FF2E55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vSphere 5.5, 6.5</w:t>
            </w:r>
          </w:p>
          <w:p w14:paraId="01212E0F" w14:textId="77777777" w:rsidR="00FF2E55" w:rsidRDefault="00FF2E55" w:rsidP="0062637A">
            <w:pPr>
              <w:pStyle w:val="Bold"/>
              <w:rPr>
                <w:rFonts w:ascii="Calibri" w:hAnsi="Calibri"/>
                <w:color w:val="262626" w:themeColor="text1" w:themeTint="D9"/>
                <w:sz w:val="22"/>
                <w:lang w:val="en-US"/>
              </w:rPr>
            </w:pPr>
          </w:p>
          <w:p w14:paraId="70F0A699" w14:textId="2B81891E" w:rsidR="00FF2E55" w:rsidRPr="00486990" w:rsidRDefault="00486990" w:rsidP="0062637A">
            <w:pPr>
              <w:pStyle w:val="Bold"/>
              <w:rPr>
                <w:rFonts w:ascii="Calibri" w:hAnsi="Calibri"/>
                <w:color w:val="262626" w:themeColor="text1" w:themeTint="D9"/>
                <w:sz w:val="22"/>
              </w:rPr>
            </w:pPr>
            <w:r w:rsidRPr="00486990">
              <w:rPr>
                <w:rFonts w:ascii="Calibri" w:hAnsi="Calibri"/>
                <w:color w:val="262626" w:themeColor="text1" w:themeTint="D9"/>
                <w:sz w:val="22"/>
              </w:rPr>
              <w:t>Plataformas de hardware</w:t>
            </w:r>
            <w:r w:rsidR="00FF2E55" w:rsidRPr="00486990">
              <w:rPr>
                <w:rFonts w:ascii="Calibri" w:hAnsi="Calibri"/>
                <w:color w:val="262626" w:themeColor="text1" w:themeTint="D9"/>
                <w:sz w:val="22"/>
              </w:rPr>
              <w:t>:</w:t>
            </w:r>
          </w:p>
          <w:p w14:paraId="5B3441C7" w14:textId="77777777" w:rsidR="00FF2E55" w:rsidRPr="00486990" w:rsidRDefault="00FF2E55" w:rsidP="0062637A">
            <w:pPr>
              <w:pStyle w:val="Bold"/>
              <w:rPr>
                <w:rFonts w:ascii="Calibri" w:hAnsi="Calibri"/>
                <w:color w:val="262626" w:themeColor="text1" w:themeTint="D9"/>
                <w:sz w:val="22"/>
              </w:rPr>
            </w:pPr>
          </w:p>
          <w:p w14:paraId="7ECC60F5" w14:textId="7019B0F4" w:rsidR="00FF2E55" w:rsidRPr="00486990" w:rsidRDefault="00486990" w:rsidP="00FF2E55">
            <w:pPr>
              <w:rPr>
                <w:rFonts w:ascii="Calibri" w:hAnsi="Calibri"/>
                <w:sz w:val="18"/>
                <w:szCs w:val="18"/>
              </w:rPr>
            </w:pPr>
            <w:r w:rsidRPr="00486990">
              <w:rPr>
                <w:rFonts w:ascii="Calibri" w:hAnsi="Calibri"/>
                <w:sz w:val="18"/>
                <w:szCs w:val="18"/>
              </w:rPr>
              <w:t>Servidores HP Gen5, Gen6 y Gen8</w:t>
            </w:r>
            <w:r w:rsidR="00FF2E55" w:rsidRPr="00486990">
              <w:rPr>
                <w:rFonts w:ascii="Calibri" w:hAnsi="Calibri"/>
                <w:sz w:val="18"/>
                <w:szCs w:val="18"/>
              </w:rPr>
              <w:t xml:space="preserve">. </w:t>
            </w:r>
          </w:p>
          <w:p w14:paraId="01B085E7" w14:textId="2BA9FE3D" w:rsidR="00FF2E55" w:rsidRPr="00486990" w:rsidRDefault="00486990" w:rsidP="00FF2E55">
            <w:pPr>
              <w:rPr>
                <w:rFonts w:ascii="Calibri" w:hAnsi="Calibri"/>
                <w:sz w:val="18"/>
                <w:szCs w:val="18"/>
              </w:rPr>
            </w:pPr>
            <w:r w:rsidRPr="00486990">
              <w:rPr>
                <w:rFonts w:ascii="Calibri" w:hAnsi="Calibri"/>
                <w:sz w:val="18"/>
                <w:szCs w:val="18"/>
              </w:rPr>
              <w:t>Servidores IBM Blade H series y X</w:t>
            </w:r>
            <w:r w:rsidR="00FF2E55" w:rsidRPr="00486990">
              <w:rPr>
                <w:rFonts w:ascii="Calibri" w:hAnsi="Calibri"/>
                <w:sz w:val="18"/>
                <w:szCs w:val="18"/>
              </w:rPr>
              <w:t>.</w:t>
            </w:r>
          </w:p>
          <w:p w14:paraId="6C0D9BCC" w14:textId="171BEA00" w:rsidR="00FF2E55" w:rsidRPr="00B27376" w:rsidRDefault="00486990" w:rsidP="00FF2E55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486990">
              <w:rPr>
                <w:rFonts w:ascii="Calibri" w:hAnsi="Calibri"/>
                <w:sz w:val="18"/>
                <w:szCs w:val="18"/>
              </w:rPr>
              <w:t xml:space="preserve">Cabinas </w:t>
            </w:r>
            <w:r w:rsidR="00FF2E55" w:rsidRPr="00486990">
              <w:rPr>
                <w:rFonts w:ascii="Calibri" w:hAnsi="Calibri"/>
                <w:sz w:val="18"/>
                <w:szCs w:val="18"/>
              </w:rPr>
              <w:t xml:space="preserve">EMC </w:t>
            </w:r>
            <w:proofErr w:type="spellStart"/>
            <w:r w:rsidR="00FF2E55" w:rsidRPr="00486990">
              <w:rPr>
                <w:rFonts w:ascii="Calibri" w:hAnsi="Calibri"/>
                <w:sz w:val="18"/>
                <w:szCs w:val="18"/>
              </w:rPr>
              <w:t>Cl</w:t>
            </w:r>
            <w:r w:rsidRPr="00486990">
              <w:rPr>
                <w:rFonts w:ascii="Calibri" w:hAnsi="Calibri"/>
                <w:sz w:val="18"/>
                <w:szCs w:val="18"/>
              </w:rPr>
              <w:t>ariion</w:t>
            </w:r>
            <w:proofErr w:type="spellEnd"/>
            <w:r w:rsidRPr="00486990">
              <w:rPr>
                <w:rFonts w:ascii="Calibri" w:hAnsi="Calibri"/>
                <w:sz w:val="18"/>
                <w:szCs w:val="18"/>
              </w:rPr>
              <w:t xml:space="preserve"> (AX4, CX y VNX) FC</w:t>
            </w:r>
            <w:r w:rsidR="00FF2E55" w:rsidRPr="00486990">
              <w:rPr>
                <w:rFonts w:ascii="Calibri" w:hAnsi="Calibri"/>
                <w:sz w:val="18"/>
                <w:szCs w:val="18"/>
              </w:rPr>
              <w:t xml:space="preserve">. </w:t>
            </w:r>
            <w:r w:rsidR="00FF2E55" w:rsidRPr="00B27376">
              <w:rPr>
                <w:rFonts w:ascii="Calibri" w:hAnsi="Calibri"/>
                <w:sz w:val="18"/>
                <w:szCs w:val="18"/>
                <w:lang w:val="en-US"/>
              </w:rPr>
              <w:t>Io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mega &amp; Quantum iSCSI.</w:t>
            </w:r>
          </w:p>
          <w:p w14:paraId="611ED9BF" w14:textId="51D25181" w:rsidR="00FF2E55" w:rsidRPr="00B27376" w:rsidRDefault="00486990" w:rsidP="00FF2E55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Switches</w:t>
            </w: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 w:rsidR="00FF2E55" w:rsidRPr="00B27376">
              <w:rPr>
                <w:rFonts w:ascii="Calibri" w:hAnsi="Calibri"/>
                <w:sz w:val="18"/>
                <w:szCs w:val="18"/>
                <w:lang w:val="en-US"/>
              </w:rPr>
              <w:t>Brocade FC.</w:t>
            </w:r>
          </w:p>
          <w:p w14:paraId="77944FDF" w14:textId="0619C5B2" w:rsidR="00FF2E55" w:rsidRPr="00B27376" w:rsidRDefault="00486990" w:rsidP="00FF2E55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Switches</w:t>
            </w: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Cisco L2</w:t>
            </w:r>
            <w:r w:rsidR="00FF2E55" w:rsidRPr="00B27376">
              <w:rPr>
                <w:rFonts w:ascii="Calibri" w:hAnsi="Calibri"/>
                <w:sz w:val="18"/>
                <w:szCs w:val="18"/>
                <w:lang w:val="en-US"/>
              </w:rPr>
              <w:t>.</w:t>
            </w:r>
          </w:p>
          <w:p w14:paraId="0FC915E6" w14:textId="69AB7616" w:rsidR="00FF2E55" w:rsidRPr="00486990" w:rsidRDefault="00486990" w:rsidP="00FF2E55">
            <w:pPr>
              <w:rPr>
                <w:rFonts w:ascii="Calibri" w:hAnsi="Calibri"/>
                <w:sz w:val="18"/>
                <w:szCs w:val="18"/>
              </w:rPr>
            </w:pPr>
            <w:r w:rsidRPr="00486990">
              <w:rPr>
                <w:rFonts w:ascii="Calibri" w:hAnsi="Calibri"/>
                <w:sz w:val="18"/>
                <w:szCs w:val="18"/>
              </w:rPr>
              <w:t>Sistemas portátiles y de escritorio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="00FF2E55" w:rsidRPr="00486990">
              <w:rPr>
                <w:rFonts w:ascii="Calibri" w:hAnsi="Calibri"/>
                <w:sz w:val="18"/>
                <w:szCs w:val="18"/>
              </w:rPr>
              <w:t xml:space="preserve">Lenovo &amp; HP. </w:t>
            </w:r>
          </w:p>
          <w:p w14:paraId="3059E402" w14:textId="3655083A" w:rsidR="00FF2E55" w:rsidRPr="00486990" w:rsidRDefault="00FF2E55" w:rsidP="00FF2E55">
            <w:pPr>
              <w:rPr>
                <w:rFonts w:ascii="Calibri" w:hAnsi="Calibri"/>
                <w:sz w:val="18"/>
                <w:szCs w:val="18"/>
              </w:rPr>
            </w:pPr>
            <w:r w:rsidRPr="00486990">
              <w:rPr>
                <w:rFonts w:ascii="Calibri" w:hAnsi="Calibri"/>
                <w:sz w:val="18"/>
                <w:szCs w:val="18"/>
              </w:rPr>
              <w:t>Cisco UCM (</w:t>
            </w:r>
            <w:r w:rsidR="00486990" w:rsidRPr="00486990">
              <w:rPr>
                <w:rFonts w:ascii="Calibri" w:hAnsi="Calibri"/>
                <w:sz w:val="18"/>
                <w:szCs w:val="18"/>
              </w:rPr>
              <w:t>Uso básico: Añadir dispositivos, n</w:t>
            </w:r>
            <w:r w:rsidR="00486990">
              <w:rPr>
                <w:rFonts w:ascii="Calibri" w:hAnsi="Calibri"/>
                <w:sz w:val="18"/>
                <w:szCs w:val="18"/>
              </w:rPr>
              <w:t>úmeros, etc.</w:t>
            </w:r>
            <w:r w:rsidRPr="00486990">
              <w:rPr>
                <w:rFonts w:ascii="Calibri" w:hAnsi="Calibri"/>
                <w:sz w:val="18"/>
                <w:szCs w:val="18"/>
              </w:rPr>
              <w:t>).</w:t>
            </w:r>
          </w:p>
          <w:p w14:paraId="038CF733" w14:textId="77777777" w:rsidR="00FF2E55" w:rsidRPr="00486990" w:rsidRDefault="00FF2E55" w:rsidP="00FF2E55">
            <w:pPr>
              <w:rPr>
                <w:rFonts w:ascii="Calibri" w:hAnsi="Calibri"/>
                <w:color w:val="7F7F7F" w:themeColor="text1" w:themeTint="80"/>
                <w:sz w:val="22"/>
              </w:rPr>
            </w:pPr>
          </w:p>
        </w:tc>
        <w:tc>
          <w:tcPr>
            <w:tcW w:w="3122" w:type="dxa"/>
          </w:tcPr>
          <w:p w14:paraId="51F4042B" w14:textId="77777777" w:rsidR="00FF2E55" w:rsidRPr="00486990" w:rsidRDefault="00FF2E55" w:rsidP="0062637A">
            <w:pPr>
              <w:pStyle w:val="Dates"/>
              <w:rPr>
                <w:rFonts w:ascii="Calibri" w:hAnsi="Calibri"/>
                <w:sz w:val="18"/>
                <w:szCs w:val="18"/>
              </w:rPr>
            </w:pPr>
          </w:p>
        </w:tc>
      </w:tr>
      <w:tr w:rsidR="00FF2E55" w:rsidRPr="00B27376" w14:paraId="1476A675" w14:textId="77777777" w:rsidTr="6A46AB2A">
        <w:trPr>
          <w:trHeight w:val="511"/>
        </w:trPr>
        <w:tc>
          <w:tcPr>
            <w:tcW w:w="8910" w:type="dxa"/>
            <w:gridSpan w:val="2"/>
            <w:vAlign w:val="center"/>
          </w:tcPr>
          <w:p w14:paraId="48C84F4F" w14:textId="09950411" w:rsidR="00FF2E55" w:rsidRPr="00B27376" w:rsidRDefault="00486990" w:rsidP="0062637A">
            <w:pPr>
              <w:pStyle w:val="SectionHeading"/>
              <w:rPr>
                <w:rFonts w:ascii="Calibri" w:hAnsi="Calibr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b/>
                <w:color w:val="000000" w:themeColor="text1"/>
                <w:sz w:val="28"/>
                <w:szCs w:val="28"/>
                <w:lang w:val="en-US"/>
              </w:rPr>
              <w:t>experiencia</w:t>
            </w:r>
          </w:p>
          <w:p w14:paraId="47975A79" w14:textId="77777777" w:rsidR="00FF2E55" w:rsidRPr="00B27376" w:rsidRDefault="00FF2E55" w:rsidP="0062637A">
            <w:pPr>
              <w:pStyle w:val="SectionHeading"/>
              <w:rPr>
                <w:rFonts w:ascii="Calibri" w:hAnsi="Calibr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CE3B6B" w:rsidRPr="004B2B8D" w14:paraId="6288ED47" w14:textId="77777777" w:rsidTr="6A46AB2A">
        <w:tc>
          <w:tcPr>
            <w:tcW w:w="5788" w:type="dxa"/>
          </w:tcPr>
          <w:p w14:paraId="4786FF84" w14:textId="7FAF537A" w:rsidR="00CE3B6B" w:rsidRPr="00C221C2" w:rsidRDefault="6A46AB2A" w:rsidP="00C221C2">
            <w:pPr>
              <w:pStyle w:val="Bold"/>
              <w:rPr>
                <w:rFonts w:ascii="Calibri" w:hAnsi="Calibri"/>
                <w:color w:val="7F7F7F" w:themeColor="background1" w:themeShade="7F"/>
                <w:sz w:val="22"/>
              </w:rPr>
            </w:pPr>
            <w:r w:rsidRPr="00C221C2">
              <w:rPr>
                <w:rFonts w:ascii="Calibri" w:hAnsi="Calibri"/>
                <w:color w:val="262626" w:themeColor="text1" w:themeTint="D9"/>
                <w:sz w:val="22"/>
              </w:rPr>
              <w:t>Prosodie-</w:t>
            </w:r>
            <w:proofErr w:type="spellStart"/>
            <w:r w:rsidRPr="00C221C2">
              <w:rPr>
                <w:rFonts w:ascii="Calibri" w:hAnsi="Calibri"/>
                <w:color w:val="262626" w:themeColor="text1" w:themeTint="D9"/>
                <w:sz w:val="22"/>
              </w:rPr>
              <w:t>CapGemini</w:t>
            </w:r>
            <w:proofErr w:type="spellEnd"/>
            <w:r w:rsidRPr="00C221C2">
              <w:rPr>
                <w:rFonts w:ascii="Calibri" w:hAnsi="Calibri"/>
                <w:color w:val="262626" w:themeColor="text1" w:themeTint="D9"/>
                <w:sz w:val="22"/>
              </w:rPr>
              <w:t xml:space="preserve"> </w:t>
            </w:r>
            <w:r w:rsidR="00C221C2" w:rsidRPr="00C221C2">
              <w:rPr>
                <w:rFonts w:ascii="Calibri" w:hAnsi="Calibri"/>
                <w:color w:val="262626" w:themeColor="text1" w:themeTint="D9"/>
                <w:sz w:val="22"/>
              </w:rPr>
              <w:t>–</w:t>
            </w:r>
            <w:r w:rsidRPr="00C221C2">
              <w:rPr>
                <w:rFonts w:ascii="Calibri" w:hAnsi="Calibri"/>
                <w:color w:val="262626" w:themeColor="text1" w:themeTint="D9"/>
                <w:sz w:val="22"/>
              </w:rPr>
              <w:t xml:space="preserve"> </w:t>
            </w:r>
            <w:r w:rsidR="00486990" w:rsidRPr="00C221C2">
              <w:rPr>
                <w:rFonts w:ascii="Calibri" w:hAnsi="Calibri"/>
                <w:color w:val="262626" w:themeColor="text1" w:themeTint="D9"/>
                <w:sz w:val="22"/>
              </w:rPr>
              <w:t>Administrador</w:t>
            </w:r>
            <w:r w:rsidR="00C221C2" w:rsidRPr="00C221C2">
              <w:rPr>
                <w:rFonts w:ascii="Calibri" w:hAnsi="Calibri"/>
                <w:color w:val="262626" w:themeColor="text1" w:themeTint="D9"/>
                <w:sz w:val="22"/>
              </w:rPr>
              <w:t xml:space="preserve"> de sistemas.</w:t>
            </w:r>
          </w:p>
        </w:tc>
        <w:tc>
          <w:tcPr>
            <w:tcW w:w="3122" w:type="dxa"/>
          </w:tcPr>
          <w:p w14:paraId="21054731" w14:textId="7CA81B67" w:rsidR="00CE3B6B" w:rsidRPr="004B2B8D" w:rsidRDefault="006E68F6" w:rsidP="00CE3B6B">
            <w:pPr>
              <w:pStyle w:val="Dates"/>
              <w:rPr>
                <w:rFonts w:ascii="Calibri" w:hAnsi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-838067234"/>
                <w:placeholder>
                  <w:docPart w:val="CF8E9665FB1945409BC7320467B5CAD7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E3B6B">
                  <w:rPr>
                    <w:rFonts w:ascii="Calibri" w:hAnsi="Calibri"/>
                    <w:sz w:val="18"/>
                    <w:szCs w:val="18"/>
                    <w:lang w:val="en-US"/>
                  </w:rPr>
                  <w:t>2017</w:t>
                </w:r>
              </w:sdtContent>
            </w:sdt>
            <w:r w:rsidR="00CE3B6B" w:rsidRPr="004B2B8D">
              <w:rPr>
                <w:rFonts w:ascii="Calibri" w:hAnsi="Calibri"/>
                <w:sz w:val="18"/>
                <w:szCs w:val="18"/>
                <w:lang w:val="en-US"/>
              </w:rPr>
              <w:t xml:space="preserve"> — </w:t>
            </w: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1624189734"/>
                <w:placeholder>
                  <w:docPart w:val="A70F4B7306F648DC9A86138FF3D58C20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E3B6B">
                  <w:rPr>
                    <w:rFonts w:ascii="Calibri" w:hAnsi="Calibri"/>
                    <w:sz w:val="18"/>
                    <w:szCs w:val="18"/>
                    <w:lang w:val="en-US"/>
                  </w:rPr>
                  <w:t>To Date</w:t>
                </w:r>
              </w:sdtContent>
            </w:sdt>
          </w:p>
        </w:tc>
      </w:tr>
      <w:tr w:rsidR="00CE3B6B" w:rsidRPr="00C221C2" w14:paraId="114AB504" w14:textId="77777777" w:rsidTr="6A46AB2A">
        <w:tc>
          <w:tcPr>
            <w:tcW w:w="8910" w:type="dxa"/>
            <w:gridSpan w:val="2"/>
            <w:tcMar>
              <w:bottom w:w="115" w:type="dxa"/>
            </w:tcMar>
          </w:tcPr>
          <w:p w14:paraId="3A03ABC3" w14:textId="015A6006" w:rsidR="00CE3B6B" w:rsidRPr="00B27376" w:rsidRDefault="00C221C2" w:rsidP="00371593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C221C2">
              <w:rPr>
                <w:rFonts w:ascii="Calibri" w:hAnsi="Calibri"/>
                <w:sz w:val="18"/>
                <w:szCs w:val="18"/>
              </w:rPr>
              <w:t xml:space="preserve">Administración de sistemas para infraestructura IT. </w:t>
            </w:r>
            <w:proofErr w:type="spellStart"/>
            <w:r>
              <w:rPr>
                <w:rFonts w:ascii="Calibri" w:hAnsi="Calibri"/>
                <w:sz w:val="18"/>
                <w:szCs w:val="18"/>
                <w:lang w:val="en-US"/>
              </w:rPr>
              <w:t>Implementación</w:t>
            </w:r>
            <w:proofErr w:type="spell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/>
                <w:sz w:val="18"/>
                <w:szCs w:val="18"/>
                <w:lang w:val="en-US"/>
              </w:rPr>
              <w:t>proyectos</w:t>
            </w:r>
            <w:proofErr w:type="spell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. </w:t>
            </w:r>
            <w:proofErr w:type="spellStart"/>
            <w:r>
              <w:rPr>
                <w:rFonts w:ascii="Calibri" w:hAnsi="Calibri"/>
                <w:sz w:val="18"/>
                <w:szCs w:val="18"/>
                <w:lang w:val="en-US"/>
              </w:rPr>
              <w:t>Gestión</w:t>
            </w:r>
            <w:proofErr w:type="spell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/>
                <w:sz w:val="18"/>
                <w:szCs w:val="18"/>
                <w:lang w:val="en-US"/>
              </w:rPr>
              <w:t>incidencias</w:t>
            </w:r>
            <w:proofErr w:type="spellEnd"/>
            <w:r>
              <w:rPr>
                <w:rFonts w:ascii="Calibri" w:hAnsi="Calibri"/>
                <w:sz w:val="18"/>
                <w:szCs w:val="18"/>
                <w:lang w:val="en-US"/>
              </w:rPr>
              <w:t>.</w:t>
            </w:r>
          </w:p>
          <w:p w14:paraId="0F4A113D" w14:textId="09541333" w:rsidR="00CE3B6B" w:rsidRPr="00C221C2" w:rsidRDefault="00B21674" w:rsidP="00CE3B6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Insta</w:t>
            </w:r>
            <w:r w:rsidR="00C221C2" w:rsidRPr="00C221C2">
              <w:rPr>
                <w:rFonts w:ascii="Calibri" w:hAnsi="Calibri"/>
                <w:sz w:val="18"/>
                <w:szCs w:val="18"/>
              </w:rPr>
              <w:t xml:space="preserve">lación de servidores, análisis de problemas, </w:t>
            </w:r>
            <w:proofErr w:type="spellStart"/>
            <w:r w:rsidR="00C221C2" w:rsidRPr="00C221C2">
              <w:rPr>
                <w:rFonts w:ascii="Calibri" w:hAnsi="Calibri"/>
                <w:sz w:val="18"/>
                <w:szCs w:val="18"/>
              </w:rPr>
              <w:t>clustering</w:t>
            </w:r>
            <w:proofErr w:type="spellEnd"/>
            <w:r w:rsidR="00CE3B6B" w:rsidRPr="00C221C2">
              <w:rPr>
                <w:rFonts w:ascii="Calibri" w:hAnsi="Calibri"/>
                <w:sz w:val="18"/>
                <w:szCs w:val="18"/>
              </w:rPr>
              <w:t xml:space="preserve">, </w:t>
            </w:r>
            <w:r w:rsidR="00C221C2" w:rsidRPr="00C221C2">
              <w:rPr>
                <w:rFonts w:ascii="Calibri" w:hAnsi="Calibri"/>
                <w:sz w:val="18"/>
                <w:szCs w:val="18"/>
              </w:rPr>
              <w:t xml:space="preserve">Soporte a operaciones </w:t>
            </w:r>
            <w:r w:rsidR="00CE3B6B" w:rsidRPr="00C221C2">
              <w:rPr>
                <w:rFonts w:ascii="Calibri" w:hAnsi="Calibri"/>
                <w:sz w:val="18"/>
                <w:szCs w:val="18"/>
              </w:rPr>
              <w:t>IT.</w:t>
            </w:r>
          </w:p>
          <w:p w14:paraId="278415F2" w14:textId="62076C6A" w:rsidR="00CE3B6B" w:rsidRPr="00C221C2" w:rsidRDefault="00C221C2" w:rsidP="00C221C2">
            <w:r w:rsidRPr="00C221C2">
              <w:rPr>
                <w:rFonts w:ascii="Calibri" w:hAnsi="Calibri"/>
                <w:sz w:val="18"/>
                <w:szCs w:val="18"/>
              </w:rPr>
              <w:t>Documentación de procedimientos y mantenimiento del Wiki.</w:t>
            </w:r>
          </w:p>
        </w:tc>
      </w:tr>
      <w:tr w:rsidR="00FF2E55" w:rsidRPr="004B2B8D" w14:paraId="00334CB8" w14:textId="77777777" w:rsidTr="6A46AB2A">
        <w:tc>
          <w:tcPr>
            <w:tcW w:w="5788" w:type="dxa"/>
          </w:tcPr>
          <w:p w14:paraId="26DC8975" w14:textId="037CDB96" w:rsidR="00FF2E55" w:rsidRPr="004B2B8D" w:rsidRDefault="00CE3B6B" w:rsidP="00FF2E55">
            <w:pPr>
              <w:pStyle w:val="Bold"/>
              <w:rPr>
                <w:rFonts w:ascii="Calibri" w:hAnsi="Calibri"/>
                <w:color w:val="7F7F7F" w:themeColor="text1" w:themeTint="80"/>
                <w:sz w:val="22"/>
                <w:lang w:val="en-US"/>
              </w:rPr>
            </w:pPr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BNP</w:t>
            </w:r>
            <w:r w:rsidR="00FF2E55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 xml:space="preserve"> - </w:t>
            </w:r>
            <w:r w:rsidR="00FF2E55" w:rsidRPr="004B2B8D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System</w:t>
            </w:r>
            <w:r w:rsidR="00FF2E55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s administrator.</w:t>
            </w:r>
          </w:p>
        </w:tc>
        <w:tc>
          <w:tcPr>
            <w:tcW w:w="3122" w:type="dxa"/>
          </w:tcPr>
          <w:p w14:paraId="759214C2" w14:textId="5CE70F42" w:rsidR="00FF2E55" w:rsidRPr="004B2B8D" w:rsidRDefault="006E68F6" w:rsidP="00CE3B6B">
            <w:pPr>
              <w:pStyle w:val="Dates"/>
              <w:rPr>
                <w:rFonts w:ascii="Calibri" w:hAnsi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594440890"/>
                <w:placeholder>
                  <w:docPart w:val="92D0933E5F7049108369674CC24B9C4C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E3B6B">
                  <w:rPr>
                    <w:rFonts w:ascii="Calibri" w:hAnsi="Calibri"/>
                    <w:sz w:val="18"/>
                    <w:szCs w:val="18"/>
                    <w:lang w:val="en-US"/>
                  </w:rPr>
                  <w:t>2015</w:t>
                </w:r>
              </w:sdtContent>
            </w:sdt>
            <w:r w:rsidR="00FF2E55" w:rsidRPr="004B2B8D">
              <w:rPr>
                <w:rFonts w:ascii="Calibri" w:hAnsi="Calibri"/>
                <w:sz w:val="18"/>
                <w:szCs w:val="18"/>
                <w:lang w:val="en-US"/>
              </w:rPr>
              <w:t xml:space="preserve"> — </w:t>
            </w: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-1512522980"/>
                <w:placeholder>
                  <w:docPart w:val="A988386E2A1F4BCEACCE682F38A6A793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E3B6B">
                  <w:rPr>
                    <w:rFonts w:ascii="Calibri" w:hAnsi="Calibri"/>
                    <w:sz w:val="18"/>
                    <w:szCs w:val="18"/>
                    <w:lang w:val="en-US"/>
                  </w:rPr>
                  <w:t>2017</w:t>
                </w:r>
              </w:sdtContent>
            </w:sdt>
          </w:p>
        </w:tc>
      </w:tr>
      <w:tr w:rsidR="00FF2E55" w:rsidRPr="00114E51" w14:paraId="7DBF5347" w14:textId="77777777" w:rsidTr="6A46AB2A">
        <w:tc>
          <w:tcPr>
            <w:tcW w:w="8910" w:type="dxa"/>
            <w:gridSpan w:val="2"/>
            <w:tcMar>
              <w:bottom w:w="115" w:type="dxa"/>
            </w:tcMar>
          </w:tcPr>
          <w:p w14:paraId="4B12D43C" w14:textId="5100920A" w:rsidR="00FF2E55" w:rsidRPr="00114E51" w:rsidRDefault="00114E51" w:rsidP="00FF2E55">
            <w:pPr>
              <w:rPr>
                <w:rFonts w:ascii="Calibri" w:hAnsi="Calibri"/>
                <w:sz w:val="18"/>
                <w:szCs w:val="18"/>
              </w:rPr>
            </w:pPr>
            <w:r w:rsidRPr="00C221C2">
              <w:rPr>
                <w:rFonts w:ascii="Calibri" w:hAnsi="Calibri"/>
                <w:sz w:val="18"/>
                <w:szCs w:val="18"/>
              </w:rPr>
              <w:t>Administración de sistemas para infraestructura IT.</w:t>
            </w:r>
            <w:r w:rsidR="00CE3B6B" w:rsidRPr="00114E51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="00CE3B6B" w:rsidRPr="00114E51">
              <w:rPr>
                <w:rFonts w:ascii="Calibri" w:hAnsi="Calibri"/>
                <w:sz w:val="18"/>
                <w:szCs w:val="18"/>
              </w:rPr>
              <w:t>Migration</w:t>
            </w:r>
            <w:proofErr w:type="spellEnd"/>
            <w:r w:rsidR="00CE3B6B" w:rsidRPr="00114E51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114E51">
              <w:rPr>
                <w:rFonts w:ascii="Calibri" w:hAnsi="Calibri"/>
                <w:sz w:val="18"/>
                <w:szCs w:val="18"/>
              </w:rPr>
              <w:t>de centros de datos</w:t>
            </w:r>
            <w:r w:rsidR="00CE3B6B" w:rsidRPr="00114E51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="00CE3B6B" w:rsidRPr="00114E51">
              <w:rPr>
                <w:rFonts w:ascii="Calibri" w:hAnsi="Calibri"/>
                <w:sz w:val="18"/>
                <w:szCs w:val="18"/>
              </w:rPr>
              <w:t>BNPs</w:t>
            </w:r>
            <w:proofErr w:type="spellEnd"/>
            <w:r w:rsidR="00CE3B6B" w:rsidRPr="00114E51">
              <w:rPr>
                <w:rFonts w:ascii="Calibri" w:hAnsi="Calibri"/>
                <w:sz w:val="18"/>
                <w:szCs w:val="18"/>
              </w:rPr>
              <w:t>.</w:t>
            </w:r>
          </w:p>
          <w:p w14:paraId="32371433" w14:textId="52FC3627" w:rsidR="00FF2E55" w:rsidRPr="00114E51" w:rsidRDefault="00114E51" w:rsidP="00114E51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Insta</w:t>
            </w:r>
            <w:r w:rsidRPr="00C221C2">
              <w:rPr>
                <w:rFonts w:ascii="Calibri" w:hAnsi="Calibri"/>
                <w:sz w:val="18"/>
                <w:szCs w:val="18"/>
              </w:rPr>
              <w:t xml:space="preserve">lación de servidores, análisis de problemas, </w:t>
            </w:r>
            <w:proofErr w:type="spellStart"/>
            <w:r w:rsidRPr="00C221C2">
              <w:rPr>
                <w:rFonts w:ascii="Calibri" w:hAnsi="Calibri"/>
                <w:sz w:val="18"/>
                <w:szCs w:val="18"/>
              </w:rPr>
              <w:t>clustering</w:t>
            </w:r>
            <w:proofErr w:type="spellEnd"/>
            <w:r w:rsidRPr="00114E51"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Microsoft y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vMware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.</w:t>
            </w:r>
            <w:r w:rsidRPr="00114E51"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Granjas </w:t>
            </w:r>
            <w:r w:rsidRPr="00114E51">
              <w:rPr>
                <w:rFonts w:ascii="Calibri" w:hAnsi="Calibri"/>
                <w:sz w:val="18"/>
                <w:szCs w:val="18"/>
              </w:rPr>
              <w:t xml:space="preserve">Citrix </w:t>
            </w:r>
            <w:proofErr w:type="spellStart"/>
            <w:r w:rsidRPr="00114E51">
              <w:rPr>
                <w:rFonts w:ascii="Calibri" w:hAnsi="Calibri"/>
                <w:sz w:val="18"/>
                <w:szCs w:val="18"/>
              </w:rPr>
              <w:t>XenApp</w:t>
            </w:r>
            <w:proofErr w:type="spellEnd"/>
            <w:r w:rsidRPr="00114E51">
              <w:rPr>
                <w:rFonts w:ascii="Calibri" w:hAnsi="Calibri"/>
                <w:sz w:val="18"/>
                <w:szCs w:val="18"/>
              </w:rPr>
              <w:t>.</w:t>
            </w:r>
          </w:p>
          <w:p w14:paraId="060EB841" w14:textId="6F1A153E" w:rsidR="00FF2E55" w:rsidRPr="00114E51" w:rsidRDefault="00114E51" w:rsidP="00FF2E55">
            <w:r w:rsidRPr="00C221C2">
              <w:rPr>
                <w:rFonts w:ascii="Calibri" w:hAnsi="Calibri"/>
                <w:sz w:val="18"/>
                <w:szCs w:val="18"/>
              </w:rPr>
              <w:t>Documentación de procedimientos y mantenimiento del Wiki.</w:t>
            </w:r>
          </w:p>
        </w:tc>
      </w:tr>
      <w:tr w:rsidR="00FF2E55" w:rsidRPr="004B2B8D" w14:paraId="4E88FC5E" w14:textId="77777777" w:rsidTr="6A46AB2A">
        <w:tc>
          <w:tcPr>
            <w:tcW w:w="5788" w:type="dxa"/>
          </w:tcPr>
          <w:p w14:paraId="2FEAB771" w14:textId="77777777" w:rsidR="00FF2E55" w:rsidRPr="004B2B8D" w:rsidRDefault="00FF2E55" w:rsidP="0062637A">
            <w:pPr>
              <w:pStyle w:val="Bold"/>
              <w:rPr>
                <w:rFonts w:ascii="Calibri" w:hAnsi="Calibri"/>
                <w:color w:val="7F7F7F" w:themeColor="text1" w:themeTint="80"/>
                <w:sz w:val="22"/>
                <w:lang w:val="en-US"/>
              </w:rPr>
            </w:pPr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SGAIM – Systems architect &amp; Systems administrator.</w:t>
            </w:r>
          </w:p>
        </w:tc>
        <w:tc>
          <w:tcPr>
            <w:tcW w:w="3122" w:type="dxa"/>
          </w:tcPr>
          <w:p w14:paraId="5A8C2C36" w14:textId="77777777" w:rsidR="00FF2E55" w:rsidRPr="004B2B8D" w:rsidRDefault="006E68F6" w:rsidP="0062637A">
            <w:pPr>
              <w:pStyle w:val="Dates"/>
              <w:rPr>
                <w:rFonts w:ascii="Calibri" w:hAnsi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1862942429"/>
                <w:placeholder>
                  <w:docPart w:val="00B58B9A2BBB4D59B6C37E9115A5F1E9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F2E55" w:rsidRPr="004B2B8D">
                  <w:rPr>
                    <w:rFonts w:ascii="Calibri" w:hAnsi="Calibri"/>
                    <w:sz w:val="18"/>
                    <w:szCs w:val="18"/>
                    <w:lang w:val="en-US"/>
                  </w:rPr>
                  <w:t>2011</w:t>
                </w:r>
              </w:sdtContent>
            </w:sdt>
            <w:r w:rsidR="00FF2E55" w:rsidRPr="004B2B8D">
              <w:rPr>
                <w:rFonts w:ascii="Calibri" w:hAnsi="Calibri"/>
                <w:sz w:val="18"/>
                <w:szCs w:val="18"/>
                <w:lang w:val="en-US"/>
              </w:rPr>
              <w:t xml:space="preserve"> — </w:t>
            </w: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2013997"/>
                <w:placeholder>
                  <w:docPart w:val="75ADF32D49874F84BDB21BE77F5DF8D2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F2E55">
                  <w:rPr>
                    <w:rFonts w:ascii="Calibri" w:hAnsi="Calibri"/>
                    <w:sz w:val="18"/>
                    <w:szCs w:val="18"/>
                    <w:lang w:val="en-US"/>
                  </w:rPr>
                  <w:t>2015</w:t>
                </w:r>
              </w:sdtContent>
            </w:sdt>
          </w:p>
        </w:tc>
      </w:tr>
      <w:tr w:rsidR="00FF2E55" w:rsidRPr="004D4A29" w14:paraId="5DCFA8A5" w14:textId="77777777" w:rsidTr="6A46AB2A">
        <w:tc>
          <w:tcPr>
            <w:tcW w:w="8910" w:type="dxa"/>
            <w:gridSpan w:val="2"/>
            <w:tcMar>
              <w:bottom w:w="115" w:type="dxa"/>
            </w:tcMar>
          </w:tcPr>
          <w:p w14:paraId="78467970" w14:textId="683EFC38" w:rsidR="00FF2E55" w:rsidRPr="004D4A29" w:rsidRDefault="00114E51" w:rsidP="00FF2E55">
            <w:pPr>
              <w:rPr>
                <w:rFonts w:ascii="Calibri" w:hAnsi="Calibri"/>
                <w:sz w:val="18"/>
                <w:szCs w:val="18"/>
              </w:rPr>
            </w:pPr>
            <w:r w:rsidRPr="004D4A29">
              <w:rPr>
                <w:rFonts w:ascii="Calibri" w:hAnsi="Calibri"/>
                <w:sz w:val="18"/>
                <w:szCs w:val="18"/>
              </w:rPr>
              <w:t xml:space="preserve">Gestión del departamento IT </w:t>
            </w:r>
            <w:r w:rsidR="004D4A29" w:rsidRPr="004D4A29">
              <w:rPr>
                <w:rFonts w:ascii="Calibri" w:hAnsi="Calibri"/>
                <w:sz w:val="18"/>
                <w:szCs w:val="18"/>
              </w:rPr>
              <w:t>y centros de datos en ubicaciones nacionales e internaci</w:t>
            </w:r>
            <w:r w:rsidR="004D4A29">
              <w:rPr>
                <w:rFonts w:ascii="Calibri" w:hAnsi="Calibri"/>
                <w:sz w:val="18"/>
                <w:szCs w:val="18"/>
              </w:rPr>
              <w:t>o</w:t>
            </w:r>
            <w:r w:rsidR="004D4A29" w:rsidRPr="004D4A29">
              <w:rPr>
                <w:rFonts w:ascii="Calibri" w:hAnsi="Calibri"/>
                <w:sz w:val="18"/>
                <w:szCs w:val="18"/>
              </w:rPr>
              <w:t>nales.</w:t>
            </w:r>
          </w:p>
          <w:p w14:paraId="42ADAEFB" w14:textId="7FAE0F3A" w:rsidR="00FF2E55" w:rsidRPr="004D4A29" w:rsidRDefault="004D4A29" w:rsidP="00FF2E55">
            <w:pPr>
              <w:rPr>
                <w:rFonts w:ascii="Calibri" w:hAnsi="Calibri"/>
                <w:sz w:val="18"/>
                <w:szCs w:val="18"/>
              </w:rPr>
            </w:pPr>
            <w:r w:rsidRPr="004D4A29">
              <w:rPr>
                <w:rFonts w:ascii="Calibri" w:hAnsi="Calibri"/>
                <w:sz w:val="18"/>
                <w:szCs w:val="18"/>
              </w:rPr>
              <w:t>Rediseño y Mejora de la infraestructura IT: Servidores, comunicaciones y software.</w:t>
            </w:r>
          </w:p>
          <w:p w14:paraId="1C1E9F3D" w14:textId="5157100B" w:rsidR="00FF2E55" w:rsidRPr="004D4A29" w:rsidRDefault="004D4A29" w:rsidP="004D4A29">
            <w:r w:rsidRPr="004D4A29">
              <w:rPr>
                <w:rFonts w:ascii="Calibri" w:hAnsi="Calibri"/>
                <w:sz w:val="18"/>
                <w:szCs w:val="18"/>
              </w:rPr>
              <w:t xml:space="preserve">Implementación de alta disponibilidad </w:t>
            </w:r>
            <w:r w:rsidR="00FF2E55" w:rsidRPr="004D4A29">
              <w:rPr>
                <w:rFonts w:ascii="Calibri" w:hAnsi="Calibri"/>
                <w:sz w:val="18"/>
                <w:szCs w:val="18"/>
              </w:rPr>
              <w:t xml:space="preserve">24 x7: </w:t>
            </w:r>
            <w:proofErr w:type="spellStart"/>
            <w:r w:rsidRPr="004D4A29">
              <w:rPr>
                <w:rFonts w:ascii="Calibri" w:hAnsi="Calibri"/>
                <w:sz w:val="18"/>
                <w:szCs w:val="18"/>
              </w:rPr>
              <w:t>Clusters</w:t>
            </w:r>
            <w:proofErr w:type="spellEnd"/>
            <w:r w:rsidRPr="004D4A29">
              <w:rPr>
                <w:rFonts w:ascii="Calibri" w:hAnsi="Calibri"/>
                <w:sz w:val="18"/>
                <w:szCs w:val="18"/>
              </w:rPr>
              <w:t xml:space="preserve"> </w:t>
            </w:r>
            <w:r w:rsidR="00FF2E55" w:rsidRPr="004D4A29">
              <w:rPr>
                <w:rFonts w:ascii="Calibri" w:hAnsi="Calibri"/>
                <w:sz w:val="18"/>
                <w:szCs w:val="18"/>
              </w:rPr>
              <w:t xml:space="preserve">Microsoft, </w:t>
            </w:r>
            <w:r w:rsidRPr="004D4A29">
              <w:rPr>
                <w:rFonts w:ascii="Calibri" w:hAnsi="Calibri"/>
                <w:sz w:val="18"/>
                <w:szCs w:val="18"/>
              </w:rPr>
              <w:t xml:space="preserve">redes de fibra y </w:t>
            </w:r>
            <w:proofErr w:type="spellStart"/>
            <w:r w:rsidRPr="004D4A29">
              <w:rPr>
                <w:rFonts w:ascii="Calibri" w:hAnsi="Calibri"/>
                <w:sz w:val="18"/>
                <w:szCs w:val="18"/>
              </w:rPr>
              <w:t>networking</w:t>
            </w:r>
            <w:proofErr w:type="spellEnd"/>
            <w:r w:rsidRPr="004D4A29">
              <w:rPr>
                <w:rFonts w:ascii="Calibri" w:hAnsi="Calibri"/>
                <w:sz w:val="18"/>
                <w:szCs w:val="18"/>
              </w:rPr>
              <w:t xml:space="preserve"> redundantes</w:t>
            </w:r>
            <w:r w:rsidR="00FF2E55" w:rsidRPr="004D4A29">
              <w:rPr>
                <w:rFonts w:ascii="Calibri" w:hAnsi="Calibri"/>
                <w:sz w:val="18"/>
                <w:szCs w:val="18"/>
              </w:rPr>
              <w:t xml:space="preserve">, </w:t>
            </w:r>
            <w:proofErr w:type="spellStart"/>
            <w:r w:rsidR="00FF2E55" w:rsidRPr="004D4A29">
              <w:rPr>
                <w:rFonts w:ascii="Calibri" w:hAnsi="Calibri"/>
                <w:sz w:val="18"/>
                <w:szCs w:val="18"/>
              </w:rPr>
              <w:t>UPSs</w:t>
            </w:r>
            <w:proofErr w:type="spellEnd"/>
            <w:r w:rsidR="00FF2E55" w:rsidRPr="004D4A29">
              <w:rPr>
                <w:rFonts w:ascii="Calibri" w:hAnsi="Calibri"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sz w:val="18"/>
                <w:szCs w:val="18"/>
              </w:rPr>
              <w:t xml:space="preserve">,sistemas de refrigeración, proveedores de comunicaciones, </w:t>
            </w:r>
            <w:r w:rsidR="00FF2E55" w:rsidRPr="004D4A29">
              <w:rPr>
                <w:rFonts w:ascii="Calibri" w:hAnsi="Calibri"/>
                <w:sz w:val="18"/>
                <w:szCs w:val="18"/>
              </w:rPr>
              <w:t xml:space="preserve"> etc.</w:t>
            </w:r>
            <w:r w:rsidR="00CE3B6B" w:rsidRPr="004D4A29">
              <w:rPr>
                <w:rFonts w:ascii="Calibri" w:hAnsi="Calibri"/>
                <w:sz w:val="18"/>
                <w:szCs w:val="18"/>
              </w:rPr>
              <w:t xml:space="preserve"> </w:t>
            </w:r>
          </w:p>
        </w:tc>
      </w:tr>
      <w:tr w:rsidR="00FF2E55" w:rsidRPr="004D4A29" w14:paraId="03668BC8" w14:textId="77777777" w:rsidTr="6A46AB2A">
        <w:tc>
          <w:tcPr>
            <w:tcW w:w="5788" w:type="dxa"/>
          </w:tcPr>
          <w:p w14:paraId="5F0BA768" w14:textId="458C93A8" w:rsidR="00FF2E55" w:rsidRPr="004B2B8D" w:rsidRDefault="00FF2E55" w:rsidP="004D4A29">
            <w:pPr>
              <w:pStyle w:val="Bold"/>
              <w:rPr>
                <w:rFonts w:ascii="Calibri" w:hAnsi="Calibri"/>
                <w:color w:val="7F7F7F" w:themeColor="text1" w:themeTint="80"/>
                <w:sz w:val="22"/>
                <w:lang w:val="en-US"/>
              </w:rPr>
            </w:pPr>
            <w:r w:rsidRPr="004D4A29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 xml:space="preserve">Mr. Houston </w:t>
            </w:r>
            <w:r w:rsidR="004D4A29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–</w:t>
            </w:r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 xml:space="preserve"> </w:t>
            </w:r>
            <w:proofErr w:type="spellStart"/>
            <w:r w:rsidR="004D4A29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Arquitecto</w:t>
            </w:r>
            <w:proofErr w:type="spellEnd"/>
            <w:r w:rsidR="004D4A29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 xml:space="preserve"> y </w:t>
            </w:r>
            <w:proofErr w:type="spellStart"/>
            <w:r w:rsidR="004D4A29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administrador</w:t>
            </w:r>
            <w:proofErr w:type="spellEnd"/>
            <w:r w:rsidR="004D4A29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 xml:space="preserve"> de </w:t>
            </w:r>
            <w:proofErr w:type="spellStart"/>
            <w:r w:rsidR="004D4A29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sistemas</w:t>
            </w:r>
            <w:proofErr w:type="spellEnd"/>
            <w:r w:rsidR="004D4A29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.</w:t>
            </w:r>
            <w:r w:rsidRPr="004B2B8D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 xml:space="preserve"> </w:t>
            </w:r>
          </w:p>
        </w:tc>
        <w:tc>
          <w:tcPr>
            <w:tcW w:w="3122" w:type="dxa"/>
          </w:tcPr>
          <w:p w14:paraId="5D222EB4" w14:textId="77777777" w:rsidR="00FF2E55" w:rsidRPr="004B2B8D" w:rsidRDefault="006E68F6" w:rsidP="0062637A">
            <w:pPr>
              <w:pStyle w:val="Dates"/>
              <w:rPr>
                <w:rFonts w:ascii="Calibri" w:hAnsi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-818033747"/>
                <w:placeholder>
                  <w:docPart w:val="15E0E41B16A949D2BF514403B045303A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F2E55" w:rsidRPr="004B2B8D">
                  <w:rPr>
                    <w:rFonts w:ascii="Calibri" w:hAnsi="Calibri"/>
                    <w:sz w:val="18"/>
                    <w:szCs w:val="18"/>
                    <w:lang w:val="en-US"/>
                  </w:rPr>
                  <w:t>2009</w:t>
                </w:r>
              </w:sdtContent>
            </w:sdt>
            <w:r w:rsidR="00FF2E55" w:rsidRPr="004B2B8D">
              <w:rPr>
                <w:rFonts w:ascii="Calibri" w:hAnsi="Calibri"/>
                <w:sz w:val="18"/>
                <w:szCs w:val="18"/>
                <w:lang w:val="en-US"/>
              </w:rPr>
              <w:t xml:space="preserve"> — </w:t>
            </w: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282698840"/>
                <w:placeholder>
                  <w:docPart w:val="DEA009530C4C4423BB703F03CD95A97C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F2E55" w:rsidRPr="004B2B8D">
                  <w:rPr>
                    <w:rFonts w:ascii="Calibri" w:hAnsi="Calibri"/>
                    <w:sz w:val="18"/>
                    <w:szCs w:val="18"/>
                    <w:lang w:val="en-US"/>
                  </w:rPr>
                  <w:t>2011</w:t>
                </w:r>
              </w:sdtContent>
            </w:sdt>
          </w:p>
        </w:tc>
      </w:tr>
      <w:tr w:rsidR="00FF2E55" w:rsidRPr="00486990" w14:paraId="5227A8A5" w14:textId="77777777" w:rsidTr="6A46AB2A">
        <w:tc>
          <w:tcPr>
            <w:tcW w:w="8910" w:type="dxa"/>
            <w:gridSpan w:val="2"/>
            <w:tcMar>
              <w:bottom w:w="115" w:type="dxa"/>
            </w:tcMar>
          </w:tcPr>
          <w:p w14:paraId="100D29B6" w14:textId="6038317D" w:rsidR="00FF2E55" w:rsidRPr="004D4A29" w:rsidRDefault="004D4A29" w:rsidP="00FF2E55">
            <w:pPr>
              <w:rPr>
                <w:rFonts w:ascii="Calibri" w:hAnsi="Calibri"/>
                <w:sz w:val="18"/>
                <w:szCs w:val="18"/>
              </w:rPr>
            </w:pPr>
            <w:r w:rsidRPr="004D4A29">
              <w:rPr>
                <w:rFonts w:ascii="Calibri" w:hAnsi="Calibri"/>
                <w:sz w:val="18"/>
                <w:szCs w:val="18"/>
              </w:rPr>
              <w:t>Diseño y Soporte de infraestructuras IT multicliente: virtualización, consolidación</w:t>
            </w:r>
            <w:r w:rsidR="00FF2E55" w:rsidRPr="004D4A29">
              <w:rPr>
                <w:rFonts w:ascii="Calibri" w:hAnsi="Calibri"/>
                <w:sz w:val="18"/>
                <w:szCs w:val="18"/>
              </w:rPr>
              <w:t xml:space="preserve"> IT, </w:t>
            </w:r>
            <w:r w:rsidRPr="004D4A29">
              <w:rPr>
                <w:rFonts w:ascii="Calibri" w:hAnsi="Calibri"/>
                <w:sz w:val="18"/>
                <w:szCs w:val="18"/>
              </w:rPr>
              <w:t>r</w:t>
            </w:r>
            <w:r>
              <w:rPr>
                <w:rFonts w:ascii="Calibri" w:hAnsi="Calibri"/>
                <w:sz w:val="18"/>
                <w:szCs w:val="18"/>
              </w:rPr>
              <w:t>e</w:t>
            </w:r>
            <w:r w:rsidRPr="004D4A29">
              <w:rPr>
                <w:rFonts w:ascii="Calibri" w:hAnsi="Calibri"/>
                <w:sz w:val="18"/>
                <w:szCs w:val="18"/>
              </w:rPr>
              <w:t>des, escritorios y port</w:t>
            </w:r>
            <w:r>
              <w:rPr>
                <w:rFonts w:ascii="Calibri" w:hAnsi="Calibri"/>
                <w:sz w:val="18"/>
                <w:szCs w:val="18"/>
              </w:rPr>
              <w:t>átiles.</w:t>
            </w:r>
          </w:p>
          <w:p w14:paraId="6405EB7B" w14:textId="77777777" w:rsidR="00FF2E55" w:rsidRPr="004B2B8D" w:rsidRDefault="00FF2E55" w:rsidP="00FF2E55">
            <w:pPr>
              <w:rPr>
                <w:rFonts w:ascii="Calibri" w:hAnsi="Calibri"/>
                <w:szCs w:val="16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Upgrade and redesign of IT infrastructure as per customer requirements and needs.</w:t>
            </w:r>
          </w:p>
        </w:tc>
      </w:tr>
      <w:tr w:rsidR="00FF2E55" w:rsidRPr="004B2B8D" w14:paraId="78BEE441" w14:textId="77777777" w:rsidTr="6A46AB2A">
        <w:tc>
          <w:tcPr>
            <w:tcW w:w="5788" w:type="dxa"/>
          </w:tcPr>
          <w:p w14:paraId="567DAF69" w14:textId="74C6367A" w:rsidR="00FF2E55" w:rsidRPr="004D4A29" w:rsidRDefault="00FF2E55" w:rsidP="004D4A29">
            <w:pPr>
              <w:pStyle w:val="Bold"/>
              <w:rPr>
                <w:rFonts w:ascii="Calibri" w:hAnsi="Calibri"/>
                <w:color w:val="7F7F7F" w:themeColor="text1" w:themeTint="80"/>
                <w:sz w:val="22"/>
              </w:rPr>
            </w:pPr>
            <w:proofErr w:type="spellStart"/>
            <w:r w:rsidRPr="004D4A29">
              <w:rPr>
                <w:rFonts w:ascii="Calibri" w:hAnsi="Calibri"/>
                <w:color w:val="262626" w:themeColor="text1" w:themeTint="D9"/>
                <w:sz w:val="22"/>
              </w:rPr>
              <w:t>ZasyLogic</w:t>
            </w:r>
            <w:proofErr w:type="spellEnd"/>
            <w:r w:rsidRPr="004D4A29">
              <w:rPr>
                <w:rFonts w:ascii="Calibri" w:hAnsi="Calibri"/>
                <w:color w:val="262626" w:themeColor="text1" w:themeTint="D9"/>
                <w:sz w:val="22"/>
              </w:rPr>
              <w:t xml:space="preserve"> </w:t>
            </w:r>
            <w:r w:rsidR="004D4A29" w:rsidRPr="004D4A29">
              <w:rPr>
                <w:rFonts w:ascii="Calibri" w:hAnsi="Calibri"/>
                <w:color w:val="262626" w:themeColor="text1" w:themeTint="D9"/>
                <w:sz w:val="22"/>
              </w:rPr>
              <w:t>–</w:t>
            </w:r>
            <w:r w:rsidRPr="004D4A29">
              <w:rPr>
                <w:rFonts w:ascii="Calibri" w:hAnsi="Calibri"/>
                <w:color w:val="262626" w:themeColor="text1" w:themeTint="D9"/>
                <w:sz w:val="22"/>
              </w:rPr>
              <w:t xml:space="preserve"> </w:t>
            </w:r>
            <w:r w:rsidR="004D4A29" w:rsidRPr="004D4A29">
              <w:rPr>
                <w:rFonts w:ascii="Calibri" w:hAnsi="Calibri"/>
                <w:color w:val="262626" w:themeColor="text1" w:themeTint="D9"/>
                <w:sz w:val="22"/>
              </w:rPr>
              <w:t>Administrador de sistemas, Soporte de aplicaciones.</w:t>
            </w:r>
          </w:p>
        </w:tc>
        <w:tc>
          <w:tcPr>
            <w:tcW w:w="3122" w:type="dxa"/>
          </w:tcPr>
          <w:p w14:paraId="2EBF3772" w14:textId="77777777" w:rsidR="00FF2E55" w:rsidRPr="004B2B8D" w:rsidRDefault="006E68F6" w:rsidP="0062637A">
            <w:pPr>
              <w:pStyle w:val="Dates"/>
              <w:rPr>
                <w:rFonts w:ascii="Calibri" w:hAnsi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-1952161595"/>
                <w:placeholder>
                  <w:docPart w:val="4BE3ABFD917A4F1F8250FFAFD8F2FADB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F2E55" w:rsidRPr="004B2B8D">
                  <w:rPr>
                    <w:rFonts w:ascii="Calibri" w:hAnsi="Calibri"/>
                    <w:sz w:val="18"/>
                    <w:szCs w:val="18"/>
                    <w:lang w:val="en-US"/>
                  </w:rPr>
                  <w:t>2007</w:t>
                </w:r>
              </w:sdtContent>
            </w:sdt>
            <w:r w:rsidR="00FF2E55" w:rsidRPr="004B2B8D">
              <w:rPr>
                <w:rFonts w:ascii="Calibri" w:hAnsi="Calibri"/>
                <w:sz w:val="18"/>
                <w:szCs w:val="18"/>
                <w:lang w:val="en-US"/>
              </w:rPr>
              <w:t xml:space="preserve"> — </w:t>
            </w: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-1397197641"/>
                <w:placeholder>
                  <w:docPart w:val="F9D877D582E74ACC9EBE7AB445A5EE9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F2E55" w:rsidRPr="004B2B8D">
                  <w:rPr>
                    <w:rFonts w:ascii="Calibri" w:hAnsi="Calibri"/>
                    <w:sz w:val="18"/>
                    <w:szCs w:val="18"/>
                    <w:lang w:val="en-US"/>
                  </w:rPr>
                  <w:t>2009</w:t>
                </w:r>
              </w:sdtContent>
            </w:sdt>
          </w:p>
        </w:tc>
      </w:tr>
      <w:tr w:rsidR="00FF2E55" w:rsidRPr="006D5130" w14:paraId="70AA4663" w14:textId="77777777" w:rsidTr="6A46AB2A">
        <w:tc>
          <w:tcPr>
            <w:tcW w:w="8910" w:type="dxa"/>
            <w:gridSpan w:val="2"/>
            <w:tcMar>
              <w:bottom w:w="115" w:type="dxa"/>
            </w:tcMar>
          </w:tcPr>
          <w:p w14:paraId="4E479BA1" w14:textId="0E99BA5C" w:rsidR="00FF2E55" w:rsidRPr="006D5130" w:rsidRDefault="006D5130" w:rsidP="00FF2E55">
            <w:pPr>
              <w:rPr>
                <w:rFonts w:ascii="Calibri" w:hAnsi="Calibri"/>
                <w:sz w:val="18"/>
                <w:szCs w:val="18"/>
              </w:rPr>
            </w:pPr>
            <w:r w:rsidRPr="006D5130">
              <w:rPr>
                <w:rFonts w:ascii="Calibri" w:hAnsi="Calibri"/>
                <w:sz w:val="18"/>
                <w:szCs w:val="18"/>
              </w:rPr>
              <w:t>Administración de sistemas y redes.</w:t>
            </w:r>
          </w:p>
          <w:p w14:paraId="2C2A5FCF" w14:textId="0FC9D5EE" w:rsidR="00FF2E55" w:rsidRPr="006D5130" w:rsidRDefault="006D5130" w:rsidP="006D513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Soporte de aplicaciones de c</w:t>
            </w:r>
            <w:r w:rsidR="00FF2E55" w:rsidRPr="00B27376">
              <w:rPr>
                <w:rFonts w:ascii="Calibri" w:hAnsi="Calibri"/>
                <w:sz w:val="18"/>
                <w:szCs w:val="18"/>
                <w:lang w:val="en-US"/>
              </w:rPr>
              <w:t xml:space="preserve">all center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(</w:t>
            </w:r>
            <w:r w:rsidR="00FF2E55" w:rsidRPr="00B27376">
              <w:rPr>
                <w:rFonts w:ascii="Calibri" w:hAnsi="Calibri"/>
                <w:sz w:val="18"/>
                <w:szCs w:val="18"/>
                <w:lang w:val="en-US"/>
              </w:rPr>
              <w:t>telemarketing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). </w:t>
            </w:r>
            <w:r w:rsidRPr="006D5130">
              <w:rPr>
                <w:rFonts w:ascii="Calibri" w:hAnsi="Calibri"/>
                <w:sz w:val="18"/>
                <w:szCs w:val="18"/>
              </w:rPr>
              <w:t>Instalación y soporte de aplicaciones.</w:t>
            </w:r>
          </w:p>
        </w:tc>
      </w:tr>
      <w:tr w:rsidR="00FF2E55" w:rsidRPr="00745CD0" w14:paraId="2B5A3AD9" w14:textId="77777777" w:rsidTr="6A46AB2A">
        <w:tc>
          <w:tcPr>
            <w:tcW w:w="5788" w:type="dxa"/>
          </w:tcPr>
          <w:p w14:paraId="4F5B3B06" w14:textId="0F4FC894" w:rsidR="00FF2E55" w:rsidRPr="004B2B8D" w:rsidRDefault="00FF2E55" w:rsidP="00745CD0">
            <w:pPr>
              <w:pStyle w:val="Bold"/>
              <w:rPr>
                <w:rFonts w:ascii="Calibri" w:hAnsi="Calibri"/>
                <w:color w:val="7F7F7F" w:themeColor="text1" w:themeTint="80"/>
                <w:sz w:val="22"/>
                <w:lang w:val="en-US"/>
              </w:rPr>
            </w:pPr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 xml:space="preserve">Accelya </w:t>
            </w:r>
            <w:r w:rsidR="00745CD0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–</w:t>
            </w:r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 xml:space="preserve"> </w:t>
            </w:r>
            <w:r w:rsidR="00745CD0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 xml:space="preserve">Soporte de aplicaciones. </w:t>
            </w:r>
            <w:proofErr w:type="spellStart"/>
            <w:r w:rsidR="00745CD0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Gestión</w:t>
            </w:r>
            <w:proofErr w:type="spellEnd"/>
            <w:r w:rsidR="00745CD0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 xml:space="preserve"> de </w:t>
            </w:r>
            <w:proofErr w:type="spellStart"/>
            <w:r w:rsidR="00745CD0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proyectos</w:t>
            </w:r>
            <w:proofErr w:type="spellEnd"/>
            <w:r w:rsidR="00745CD0"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.</w:t>
            </w:r>
          </w:p>
        </w:tc>
        <w:tc>
          <w:tcPr>
            <w:tcW w:w="3122" w:type="dxa"/>
          </w:tcPr>
          <w:p w14:paraId="79F44724" w14:textId="77777777" w:rsidR="00FF2E55" w:rsidRPr="004B2B8D" w:rsidRDefault="006E68F6" w:rsidP="0062637A">
            <w:pPr>
              <w:pStyle w:val="Dates"/>
              <w:rPr>
                <w:rFonts w:ascii="Calibri" w:hAnsi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-1693067534"/>
                <w:placeholder>
                  <w:docPart w:val="02DC74D6E1D549F8A3DCCC9D2DCB7DDA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F2E55" w:rsidRPr="004B2B8D">
                  <w:rPr>
                    <w:rFonts w:ascii="Calibri" w:hAnsi="Calibri"/>
                    <w:sz w:val="18"/>
                    <w:szCs w:val="18"/>
                    <w:lang w:val="en-US"/>
                  </w:rPr>
                  <w:t>2002</w:t>
                </w:r>
              </w:sdtContent>
            </w:sdt>
            <w:r w:rsidR="00FF2E55" w:rsidRPr="004B2B8D">
              <w:rPr>
                <w:rFonts w:ascii="Calibri" w:hAnsi="Calibri"/>
                <w:sz w:val="18"/>
                <w:szCs w:val="18"/>
                <w:lang w:val="en-US"/>
              </w:rPr>
              <w:t xml:space="preserve"> — </w:t>
            </w: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1721936658"/>
                <w:placeholder>
                  <w:docPart w:val="8BFD58D6FACE44E6B0446BD6D1FC8D13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F2E55" w:rsidRPr="004B2B8D">
                  <w:rPr>
                    <w:rFonts w:ascii="Calibri" w:hAnsi="Calibri"/>
                    <w:sz w:val="18"/>
                    <w:szCs w:val="18"/>
                    <w:lang w:val="en-US"/>
                  </w:rPr>
                  <w:t>2007</w:t>
                </w:r>
              </w:sdtContent>
            </w:sdt>
          </w:p>
        </w:tc>
      </w:tr>
      <w:tr w:rsidR="00FF2E55" w:rsidRPr="00745CD0" w14:paraId="21089999" w14:textId="77777777" w:rsidTr="6A46AB2A">
        <w:tc>
          <w:tcPr>
            <w:tcW w:w="8910" w:type="dxa"/>
            <w:gridSpan w:val="2"/>
            <w:tcMar>
              <w:bottom w:w="115" w:type="dxa"/>
            </w:tcMar>
          </w:tcPr>
          <w:p w14:paraId="3F905998" w14:textId="1D34F2F5" w:rsidR="00FF2E55" w:rsidRPr="00745CD0" w:rsidRDefault="00745CD0" w:rsidP="00FF2E55">
            <w:pPr>
              <w:rPr>
                <w:rFonts w:ascii="Calibri" w:hAnsi="Calibri"/>
                <w:sz w:val="18"/>
                <w:szCs w:val="18"/>
              </w:rPr>
            </w:pPr>
            <w:r w:rsidRPr="00745CD0">
              <w:rPr>
                <w:rFonts w:ascii="Calibri" w:hAnsi="Calibri"/>
                <w:sz w:val="18"/>
                <w:szCs w:val="18"/>
              </w:rPr>
              <w:t xml:space="preserve">Soporte de </w:t>
            </w:r>
            <w:proofErr w:type="gramStart"/>
            <w:r w:rsidRPr="00745CD0">
              <w:rPr>
                <w:rFonts w:ascii="Calibri" w:hAnsi="Calibri"/>
                <w:sz w:val="18"/>
                <w:szCs w:val="18"/>
              </w:rPr>
              <w:t>aplicaciones de gestión y cuentas especializada</w:t>
            </w:r>
            <w:proofErr w:type="gramEnd"/>
            <w:r w:rsidRPr="00745CD0">
              <w:rPr>
                <w:rFonts w:ascii="Calibri" w:hAnsi="Calibri"/>
                <w:sz w:val="18"/>
                <w:szCs w:val="18"/>
              </w:rPr>
              <w:t xml:space="preserve"> en sector de aerolíneas y colaboradores de las mismas.</w:t>
            </w:r>
          </w:p>
          <w:p w14:paraId="1FC9EFFE" w14:textId="28B704B9" w:rsidR="00FF2E55" w:rsidRPr="00745CD0" w:rsidRDefault="00745CD0" w:rsidP="00745CD0">
            <w:pPr>
              <w:rPr>
                <w:rFonts w:ascii="Calibri" w:hAnsi="Calibri"/>
                <w:sz w:val="20"/>
                <w:szCs w:val="20"/>
              </w:rPr>
            </w:pPr>
            <w:r w:rsidRPr="00745CD0">
              <w:rPr>
                <w:rFonts w:ascii="Calibri" w:hAnsi="Calibri"/>
                <w:sz w:val="18"/>
                <w:szCs w:val="18"/>
              </w:rPr>
              <w:t>Migración de aplicaciones y centros de datos internacionales.</w:t>
            </w:r>
          </w:p>
        </w:tc>
      </w:tr>
      <w:tr w:rsidR="00FF2E55" w:rsidRPr="004B2B8D" w14:paraId="6EB2150E" w14:textId="77777777" w:rsidTr="6A46AB2A">
        <w:tc>
          <w:tcPr>
            <w:tcW w:w="5788" w:type="dxa"/>
          </w:tcPr>
          <w:p w14:paraId="61F95081" w14:textId="4D1312DF" w:rsidR="00FF2E55" w:rsidRPr="00745CD0" w:rsidRDefault="00FF2E55" w:rsidP="00745CD0">
            <w:pPr>
              <w:pStyle w:val="Bold"/>
              <w:rPr>
                <w:rFonts w:ascii="Calibri" w:hAnsi="Calibri"/>
                <w:color w:val="7F7F7F" w:themeColor="text1" w:themeTint="80"/>
                <w:sz w:val="22"/>
              </w:rPr>
            </w:pPr>
            <w:r w:rsidRPr="00745CD0">
              <w:rPr>
                <w:rFonts w:ascii="Calibri" w:hAnsi="Calibri"/>
                <w:color w:val="262626" w:themeColor="text1" w:themeTint="D9"/>
                <w:sz w:val="22"/>
              </w:rPr>
              <w:t xml:space="preserve">IECISA </w:t>
            </w:r>
            <w:r w:rsidR="00745CD0" w:rsidRPr="00745CD0">
              <w:rPr>
                <w:rFonts w:ascii="Calibri" w:hAnsi="Calibri"/>
                <w:color w:val="262626" w:themeColor="text1" w:themeTint="D9"/>
                <w:sz w:val="22"/>
              </w:rPr>
              <w:t>–</w:t>
            </w:r>
            <w:r w:rsidRPr="00745CD0">
              <w:rPr>
                <w:rFonts w:ascii="Calibri" w:hAnsi="Calibri"/>
                <w:color w:val="262626" w:themeColor="text1" w:themeTint="D9"/>
                <w:sz w:val="22"/>
              </w:rPr>
              <w:t xml:space="preserve"> </w:t>
            </w:r>
            <w:r w:rsidR="00745CD0" w:rsidRPr="00745CD0">
              <w:rPr>
                <w:rFonts w:ascii="Calibri" w:hAnsi="Calibri"/>
                <w:color w:val="262626" w:themeColor="text1" w:themeTint="D9"/>
                <w:sz w:val="22"/>
              </w:rPr>
              <w:t>Soporte de aplicaciones. Soporte al cliente.</w:t>
            </w:r>
          </w:p>
        </w:tc>
        <w:tc>
          <w:tcPr>
            <w:tcW w:w="3122" w:type="dxa"/>
          </w:tcPr>
          <w:p w14:paraId="34926178" w14:textId="77777777" w:rsidR="00FF2E55" w:rsidRPr="004B2B8D" w:rsidRDefault="006E68F6" w:rsidP="0062637A">
            <w:pPr>
              <w:pStyle w:val="Dates"/>
              <w:rPr>
                <w:rFonts w:ascii="Calibri" w:hAnsi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-2021691560"/>
                <w:placeholder>
                  <w:docPart w:val="9DEC589D8A0B48CE9FDAECE0BA8D1DA9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F2E55" w:rsidRPr="004B2B8D">
                  <w:rPr>
                    <w:rFonts w:ascii="Calibri" w:hAnsi="Calibri"/>
                    <w:sz w:val="18"/>
                    <w:szCs w:val="18"/>
                    <w:lang w:val="en-US"/>
                  </w:rPr>
                  <w:t>2000</w:t>
                </w:r>
              </w:sdtContent>
            </w:sdt>
            <w:r w:rsidR="00FF2E55" w:rsidRPr="004B2B8D">
              <w:rPr>
                <w:rFonts w:ascii="Calibri" w:hAnsi="Calibri"/>
                <w:sz w:val="18"/>
                <w:szCs w:val="18"/>
                <w:lang w:val="en-US"/>
              </w:rPr>
              <w:t xml:space="preserve"> — </w:t>
            </w: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-281500349"/>
                <w:placeholder>
                  <w:docPart w:val="B33B781C31304C15A8A77C04685CF0B8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F2E55" w:rsidRPr="004B2B8D">
                  <w:rPr>
                    <w:rFonts w:ascii="Calibri" w:hAnsi="Calibri"/>
                    <w:sz w:val="18"/>
                    <w:szCs w:val="18"/>
                    <w:lang w:val="en-US"/>
                  </w:rPr>
                  <w:t>2002</w:t>
                </w:r>
              </w:sdtContent>
            </w:sdt>
          </w:p>
        </w:tc>
      </w:tr>
      <w:tr w:rsidR="00FF2E55" w:rsidRPr="00745CD0" w14:paraId="36B27346" w14:textId="77777777" w:rsidTr="6A46AB2A">
        <w:tc>
          <w:tcPr>
            <w:tcW w:w="8910" w:type="dxa"/>
            <w:gridSpan w:val="2"/>
            <w:tcMar>
              <w:bottom w:w="115" w:type="dxa"/>
            </w:tcMar>
          </w:tcPr>
          <w:p w14:paraId="40DE9978" w14:textId="4F6E2FBB" w:rsidR="00FF2E55" w:rsidRPr="00745CD0" w:rsidRDefault="00745CD0" w:rsidP="00745CD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Soporte de aplicaciones. </w:t>
            </w:r>
            <w:r w:rsidRPr="00745CD0">
              <w:rPr>
                <w:rFonts w:ascii="Calibri" w:hAnsi="Calibri"/>
                <w:sz w:val="18"/>
                <w:szCs w:val="18"/>
              </w:rPr>
              <w:t>Soporte a departamento de logística.</w:t>
            </w:r>
          </w:p>
        </w:tc>
      </w:tr>
      <w:tr w:rsidR="00FF2E55" w:rsidRPr="00745CD0" w14:paraId="3D79FFC5" w14:textId="77777777" w:rsidTr="6A46AB2A">
        <w:tc>
          <w:tcPr>
            <w:tcW w:w="5788" w:type="dxa"/>
          </w:tcPr>
          <w:p w14:paraId="76FD26BC" w14:textId="29C6A23A" w:rsidR="00FF2E55" w:rsidRPr="004B2B8D" w:rsidRDefault="00FF2E55" w:rsidP="0062637A">
            <w:pPr>
              <w:pStyle w:val="Bold"/>
              <w:rPr>
                <w:rFonts w:ascii="Calibri" w:hAnsi="Calibri"/>
                <w:color w:val="7F7F7F" w:themeColor="text1" w:themeTint="80"/>
                <w:sz w:val="22"/>
                <w:lang w:val="en-US"/>
              </w:rPr>
            </w:pPr>
            <w:r w:rsidRPr="00745CD0">
              <w:rPr>
                <w:rFonts w:ascii="Calibri" w:hAnsi="Calibri"/>
                <w:color w:val="262626" w:themeColor="text1" w:themeTint="D9"/>
                <w:sz w:val="22"/>
              </w:rPr>
              <w:t xml:space="preserve">B.P.E - </w:t>
            </w:r>
            <w:r w:rsidR="00745CD0" w:rsidRPr="00745CD0">
              <w:rPr>
                <w:rFonts w:ascii="Calibri" w:hAnsi="Calibri"/>
                <w:color w:val="262626" w:themeColor="text1" w:themeTint="D9"/>
                <w:sz w:val="22"/>
              </w:rPr>
              <w:t>Soporte de aplicaciones. Soporte al cliente.</w:t>
            </w:r>
          </w:p>
        </w:tc>
        <w:tc>
          <w:tcPr>
            <w:tcW w:w="3122" w:type="dxa"/>
          </w:tcPr>
          <w:p w14:paraId="68C3E01F" w14:textId="77777777" w:rsidR="00FF2E55" w:rsidRPr="004B2B8D" w:rsidRDefault="006E68F6" w:rsidP="0062637A">
            <w:pPr>
              <w:pStyle w:val="Dates"/>
              <w:rPr>
                <w:rFonts w:ascii="Calibri" w:hAnsi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-534736709"/>
                <w:placeholder>
                  <w:docPart w:val="828749D8F3BC48B8B5FF96E24A1C2668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F2E55" w:rsidRPr="004B2B8D">
                  <w:rPr>
                    <w:rFonts w:ascii="Calibri" w:hAnsi="Calibri"/>
                    <w:sz w:val="18"/>
                    <w:szCs w:val="18"/>
                    <w:lang w:val="en-US"/>
                  </w:rPr>
                  <w:t>1999</w:t>
                </w:r>
              </w:sdtContent>
            </w:sdt>
            <w:r w:rsidR="00FF2E55" w:rsidRPr="004B2B8D">
              <w:rPr>
                <w:rFonts w:ascii="Calibri" w:hAnsi="Calibri"/>
                <w:sz w:val="18"/>
                <w:szCs w:val="18"/>
                <w:lang w:val="en-US"/>
              </w:rPr>
              <w:t xml:space="preserve"> — </w:t>
            </w:r>
            <w:sdt>
              <w:sdtPr>
                <w:rPr>
                  <w:rFonts w:ascii="Calibri" w:hAnsi="Calibri"/>
                  <w:sz w:val="18"/>
                  <w:szCs w:val="18"/>
                  <w:lang w:val="en-US"/>
                </w:rPr>
                <w:id w:val="-1203162680"/>
                <w:placeholder>
                  <w:docPart w:val="DCD9073908994257ABE959C4CD512681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F2E55" w:rsidRPr="004B2B8D">
                  <w:rPr>
                    <w:rFonts w:ascii="Calibri" w:hAnsi="Calibri"/>
                    <w:sz w:val="18"/>
                    <w:szCs w:val="18"/>
                    <w:lang w:val="en-US"/>
                  </w:rPr>
                  <w:t>2000</w:t>
                </w:r>
              </w:sdtContent>
            </w:sdt>
          </w:p>
        </w:tc>
      </w:tr>
      <w:tr w:rsidR="00FF2E55" w:rsidRPr="00745CD0" w14:paraId="5A8D429E" w14:textId="77777777" w:rsidTr="6A46AB2A">
        <w:tc>
          <w:tcPr>
            <w:tcW w:w="8910" w:type="dxa"/>
            <w:gridSpan w:val="2"/>
            <w:tcMar>
              <w:bottom w:w="115" w:type="dxa"/>
            </w:tcMar>
          </w:tcPr>
          <w:p w14:paraId="3A557CA1" w14:textId="7C9AF757" w:rsidR="00FF2E55" w:rsidRDefault="00745CD0" w:rsidP="00FF2E55">
            <w:pPr>
              <w:rPr>
                <w:rFonts w:ascii="Calibri" w:hAnsi="Calibri"/>
                <w:sz w:val="18"/>
                <w:szCs w:val="18"/>
              </w:rPr>
            </w:pPr>
            <w:r w:rsidRPr="00745CD0">
              <w:rPr>
                <w:rFonts w:ascii="Calibri" w:hAnsi="Calibri"/>
                <w:sz w:val="18"/>
                <w:szCs w:val="18"/>
              </w:rPr>
              <w:t>Soporte de aplicaciones. Banca telef</w:t>
            </w:r>
            <w:r>
              <w:rPr>
                <w:rFonts w:ascii="Calibri" w:hAnsi="Calibri"/>
                <w:sz w:val="18"/>
                <w:szCs w:val="18"/>
              </w:rPr>
              <w:t>ónica.</w:t>
            </w:r>
          </w:p>
          <w:p w14:paraId="600FB00D" w14:textId="77777777" w:rsidR="00745CD0" w:rsidRDefault="00745CD0" w:rsidP="00FF2E55">
            <w:pPr>
              <w:rPr>
                <w:rFonts w:ascii="Calibri" w:hAnsi="Calibri"/>
                <w:sz w:val="18"/>
                <w:szCs w:val="18"/>
              </w:rPr>
            </w:pPr>
          </w:p>
          <w:p w14:paraId="54E1CED8" w14:textId="77777777" w:rsidR="00745CD0" w:rsidRDefault="00745CD0" w:rsidP="00FF2E55">
            <w:pPr>
              <w:rPr>
                <w:rFonts w:ascii="Calibri" w:hAnsi="Calibri"/>
                <w:sz w:val="18"/>
                <w:szCs w:val="18"/>
              </w:rPr>
            </w:pPr>
          </w:p>
          <w:p w14:paraId="0C5601BC" w14:textId="7059A680" w:rsidR="00745CD0" w:rsidRPr="00745CD0" w:rsidRDefault="00745CD0" w:rsidP="00FF2E55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FF2E55" w:rsidRPr="00B27376" w14:paraId="52DC8B5B" w14:textId="77777777" w:rsidTr="6A46AB2A">
        <w:trPr>
          <w:trHeight w:val="511"/>
        </w:trPr>
        <w:tc>
          <w:tcPr>
            <w:tcW w:w="8910" w:type="dxa"/>
            <w:gridSpan w:val="2"/>
            <w:vAlign w:val="center"/>
          </w:tcPr>
          <w:p w14:paraId="78417F83" w14:textId="34638E75" w:rsidR="00FF2E55" w:rsidRPr="00B27376" w:rsidRDefault="00FF2E55" w:rsidP="0062637A">
            <w:pPr>
              <w:pStyle w:val="SectionHeading"/>
              <w:rPr>
                <w:rFonts w:ascii="Calibri" w:hAnsi="Calibri"/>
                <w:b/>
                <w:color w:val="000000" w:themeColor="text1"/>
                <w:sz w:val="28"/>
                <w:szCs w:val="28"/>
                <w:lang w:val="en-US"/>
              </w:rPr>
            </w:pPr>
            <w:r w:rsidRPr="00745CD0">
              <w:rPr>
                <w:rFonts w:ascii="Calibri" w:hAnsi="Calibri"/>
                <w:b/>
                <w:color w:val="000000" w:themeColor="text1"/>
                <w:sz w:val="28"/>
                <w:szCs w:val="28"/>
              </w:rPr>
              <w:br w:type="page"/>
            </w:r>
            <w:r w:rsidR="006E68F6">
              <w:rPr>
                <w:rFonts w:ascii="Calibri" w:hAnsi="Calibri"/>
                <w:b/>
                <w:color w:val="000000" w:themeColor="text1"/>
                <w:sz w:val="28"/>
                <w:szCs w:val="28"/>
                <w:lang w:val="en-US"/>
              </w:rPr>
              <w:t>IDIOMAS, ESTUDIOS y CERTIFICACIONES.</w:t>
            </w:r>
          </w:p>
          <w:p w14:paraId="03C5B5CF" w14:textId="77777777" w:rsidR="00FF2E55" w:rsidRPr="00B27376" w:rsidRDefault="00FF2E55" w:rsidP="0062637A">
            <w:pPr>
              <w:pStyle w:val="SectionHeading"/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F2E55" w:rsidRPr="004B2B8D" w14:paraId="237BB3E9" w14:textId="77777777" w:rsidTr="6A46AB2A">
        <w:tc>
          <w:tcPr>
            <w:tcW w:w="5788" w:type="dxa"/>
          </w:tcPr>
          <w:p w14:paraId="71DB14FF" w14:textId="0757ABB2" w:rsidR="00FF2E55" w:rsidRPr="004B2B8D" w:rsidRDefault="006E68F6" w:rsidP="0062637A">
            <w:pPr>
              <w:pStyle w:val="Bold"/>
              <w:rPr>
                <w:rFonts w:ascii="Calibri" w:hAnsi="Calibri"/>
                <w:color w:val="7F7F7F" w:themeColor="text1" w:themeTint="80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Idiomas</w:t>
            </w:r>
            <w:proofErr w:type="spellEnd"/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.</w:t>
            </w:r>
          </w:p>
        </w:tc>
        <w:tc>
          <w:tcPr>
            <w:tcW w:w="3122" w:type="dxa"/>
          </w:tcPr>
          <w:p w14:paraId="7CC16CE6" w14:textId="77777777" w:rsidR="00FF2E55" w:rsidRPr="004B2B8D" w:rsidRDefault="00FF2E55" w:rsidP="0062637A">
            <w:pPr>
              <w:pStyle w:val="Dates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  <w:tr w:rsidR="00FF2E55" w:rsidRPr="00486990" w14:paraId="61CC58AF" w14:textId="77777777" w:rsidTr="6A46AB2A">
        <w:tc>
          <w:tcPr>
            <w:tcW w:w="8910" w:type="dxa"/>
            <w:gridSpan w:val="2"/>
            <w:tcMar>
              <w:bottom w:w="115" w:type="dxa"/>
            </w:tcMar>
          </w:tcPr>
          <w:p w14:paraId="5BB1AAF7" w14:textId="4D0759AE" w:rsidR="00FF2E55" w:rsidRPr="00FF2E55" w:rsidRDefault="006E68F6" w:rsidP="00FF2E55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  <w:lang w:val="en-US"/>
              </w:rPr>
              <w:t>Español</w:t>
            </w:r>
            <w:proofErr w:type="spell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native.</w:t>
            </w:r>
          </w:p>
          <w:p w14:paraId="49F89DD9" w14:textId="283DCC1D" w:rsidR="00FF2E55" w:rsidRPr="00FF2E55" w:rsidRDefault="006E68F6" w:rsidP="006E68F6">
            <w:pPr>
              <w:rPr>
                <w:rFonts w:ascii="Calibri" w:hAnsi="Calibri"/>
                <w:i/>
                <w:szCs w:val="16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  <w:lang w:val="en-US"/>
              </w:rPr>
              <w:t>Inglés</w:t>
            </w:r>
            <w:proofErr w:type="spellEnd"/>
            <w:r w:rsidR="00FF2E55" w:rsidRPr="00FF2E55">
              <w:rPr>
                <w:rFonts w:ascii="Calibri" w:hAnsi="Calibri"/>
                <w:sz w:val="18"/>
                <w:szCs w:val="18"/>
                <w:lang w:val="en-US"/>
              </w:rPr>
              <w:t xml:space="preserve">: </w:t>
            </w:r>
            <w:proofErr w:type="spellStart"/>
            <w:r>
              <w:rPr>
                <w:rFonts w:ascii="Calibri" w:hAnsi="Calibri"/>
                <w:sz w:val="18"/>
                <w:szCs w:val="18"/>
                <w:lang w:val="en-US"/>
              </w:rPr>
              <w:t>excelente</w:t>
            </w:r>
            <w:proofErr w:type="spellEnd"/>
            <w:r>
              <w:rPr>
                <w:rFonts w:ascii="Calibri" w:hAnsi="Calibri"/>
                <w:sz w:val="18"/>
                <w:szCs w:val="18"/>
                <w:lang w:val="en-US"/>
              </w:rPr>
              <w:t>.</w:t>
            </w:r>
          </w:p>
        </w:tc>
      </w:tr>
      <w:tr w:rsidR="00FF2E55" w:rsidRPr="006E68F6" w14:paraId="5F4EF97B" w14:textId="77777777" w:rsidTr="6A46AB2A">
        <w:tc>
          <w:tcPr>
            <w:tcW w:w="5788" w:type="dxa"/>
          </w:tcPr>
          <w:p w14:paraId="77731D05" w14:textId="6675123F" w:rsidR="00FF2E55" w:rsidRPr="004B2B8D" w:rsidRDefault="006E68F6" w:rsidP="0062637A">
            <w:pPr>
              <w:pStyle w:val="Bold"/>
              <w:rPr>
                <w:rFonts w:ascii="Calibri" w:hAnsi="Calibri"/>
                <w:color w:val="7F7F7F" w:themeColor="text1" w:themeTint="80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Certificaciones</w:t>
            </w:r>
            <w:proofErr w:type="spellEnd"/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.</w:t>
            </w:r>
          </w:p>
        </w:tc>
        <w:tc>
          <w:tcPr>
            <w:tcW w:w="3122" w:type="dxa"/>
          </w:tcPr>
          <w:p w14:paraId="162D34CA" w14:textId="77777777" w:rsidR="00FF2E55" w:rsidRPr="004B2B8D" w:rsidRDefault="00FF2E55" w:rsidP="0062637A">
            <w:pPr>
              <w:pStyle w:val="Dates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  <w:tr w:rsidR="00FF2E55" w:rsidRPr="006E68F6" w14:paraId="38176123" w14:textId="77777777" w:rsidTr="6A46AB2A">
        <w:tc>
          <w:tcPr>
            <w:tcW w:w="8910" w:type="dxa"/>
            <w:gridSpan w:val="2"/>
            <w:tcMar>
              <w:bottom w:w="115" w:type="dxa"/>
            </w:tcMar>
          </w:tcPr>
          <w:p w14:paraId="73C5C430" w14:textId="77777777" w:rsidR="00FF2E55" w:rsidRPr="00B27376" w:rsidRDefault="00FF2E55" w:rsidP="00FF2E55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MCSA Windows Server 2003 + Exchange 2007.</w:t>
            </w:r>
          </w:p>
          <w:p w14:paraId="050463D8" w14:textId="77777777" w:rsidR="00FF2E55" w:rsidRPr="00B27376" w:rsidRDefault="00FF2E55" w:rsidP="00FF2E55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ACTC OSX Snow Leopard.</w:t>
            </w:r>
          </w:p>
          <w:p w14:paraId="1477196F" w14:textId="77777777" w:rsidR="00FF2E55" w:rsidRPr="004B2B8D" w:rsidRDefault="00FF2E55" w:rsidP="00FF2E55">
            <w:pPr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 w:rsidRPr="00B27376">
              <w:rPr>
                <w:rFonts w:ascii="Calibri" w:hAnsi="Calibri"/>
                <w:sz w:val="18"/>
                <w:szCs w:val="18"/>
                <w:lang w:val="en-US"/>
              </w:rPr>
              <w:t>Cisco CCENT.</w:t>
            </w:r>
          </w:p>
        </w:tc>
      </w:tr>
      <w:tr w:rsidR="00FF2E55" w:rsidRPr="006E68F6" w14:paraId="33950F73" w14:textId="77777777" w:rsidTr="6A46AB2A">
        <w:tc>
          <w:tcPr>
            <w:tcW w:w="5788" w:type="dxa"/>
          </w:tcPr>
          <w:p w14:paraId="73F63CD3" w14:textId="78C6A4CA" w:rsidR="00FF2E55" w:rsidRPr="004B2B8D" w:rsidRDefault="006E68F6" w:rsidP="0062637A">
            <w:pPr>
              <w:pStyle w:val="Bold"/>
              <w:rPr>
                <w:rFonts w:ascii="Calibri" w:hAnsi="Calibri"/>
                <w:color w:val="7F7F7F" w:themeColor="text1" w:themeTint="80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Educación</w:t>
            </w:r>
            <w:proofErr w:type="spellEnd"/>
            <w:r>
              <w:rPr>
                <w:rFonts w:ascii="Calibri" w:hAnsi="Calibri"/>
                <w:color w:val="262626" w:themeColor="text1" w:themeTint="D9"/>
                <w:sz w:val="22"/>
                <w:lang w:val="en-US"/>
              </w:rPr>
              <w:t>.</w:t>
            </w:r>
          </w:p>
        </w:tc>
        <w:tc>
          <w:tcPr>
            <w:tcW w:w="3122" w:type="dxa"/>
          </w:tcPr>
          <w:p w14:paraId="488864EF" w14:textId="77777777" w:rsidR="00FF2E55" w:rsidRPr="004B2B8D" w:rsidRDefault="00FF2E55" w:rsidP="0062637A">
            <w:pPr>
              <w:pStyle w:val="Dates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  <w:tr w:rsidR="00FF2E55" w:rsidRPr="006E68F6" w14:paraId="7FEF3269" w14:textId="77777777" w:rsidTr="6A46AB2A">
        <w:tc>
          <w:tcPr>
            <w:tcW w:w="8910" w:type="dxa"/>
            <w:gridSpan w:val="2"/>
            <w:tcMar>
              <w:bottom w:w="115" w:type="dxa"/>
            </w:tcMar>
          </w:tcPr>
          <w:p w14:paraId="787E7475" w14:textId="4C18BBD5" w:rsidR="00FF2E55" w:rsidRPr="006E68F6" w:rsidRDefault="00FF2E55" w:rsidP="00FF2E55">
            <w:pPr>
              <w:rPr>
                <w:rFonts w:ascii="Calibri" w:hAnsi="Calibri"/>
                <w:sz w:val="18"/>
                <w:szCs w:val="18"/>
              </w:rPr>
            </w:pPr>
            <w:r w:rsidRPr="006E68F6">
              <w:rPr>
                <w:rFonts w:ascii="Calibri" w:hAnsi="Calibri"/>
                <w:sz w:val="18"/>
                <w:szCs w:val="18"/>
              </w:rPr>
              <w:t xml:space="preserve">UCM, </w:t>
            </w:r>
            <w:r w:rsidR="006E68F6" w:rsidRPr="006E68F6">
              <w:rPr>
                <w:rFonts w:ascii="Calibri" w:hAnsi="Calibri"/>
                <w:sz w:val="18"/>
                <w:szCs w:val="18"/>
              </w:rPr>
              <w:t>Ciencias Políticas</w:t>
            </w:r>
            <w:r w:rsidRPr="006E68F6">
              <w:rPr>
                <w:rFonts w:ascii="Calibri" w:hAnsi="Calibri"/>
                <w:sz w:val="18"/>
                <w:szCs w:val="18"/>
              </w:rPr>
              <w:t>.</w:t>
            </w:r>
          </w:p>
          <w:p w14:paraId="2646A9DC" w14:textId="2652A01F" w:rsidR="00FF2E55" w:rsidRPr="006E68F6" w:rsidRDefault="00FF2E55" w:rsidP="006E68F6">
            <w:pPr>
              <w:rPr>
                <w:rFonts w:ascii="Calibri" w:hAnsi="Calibri"/>
                <w:sz w:val="18"/>
                <w:szCs w:val="18"/>
              </w:rPr>
            </w:pPr>
            <w:r w:rsidRPr="006E68F6">
              <w:rPr>
                <w:rFonts w:ascii="Calibri" w:hAnsi="Calibri"/>
                <w:sz w:val="18"/>
                <w:szCs w:val="18"/>
              </w:rPr>
              <w:t xml:space="preserve">CICE, Master </w:t>
            </w:r>
            <w:r w:rsidR="006E68F6">
              <w:rPr>
                <w:rFonts w:ascii="Calibri" w:hAnsi="Calibri"/>
                <w:sz w:val="18"/>
                <w:szCs w:val="18"/>
              </w:rPr>
              <w:t>en</w:t>
            </w:r>
            <w:bookmarkStart w:id="0" w:name="_GoBack"/>
            <w:bookmarkEnd w:id="0"/>
            <w:r w:rsidRPr="006E68F6">
              <w:rPr>
                <w:rFonts w:ascii="Calibri" w:hAnsi="Calibri"/>
                <w:sz w:val="18"/>
                <w:szCs w:val="18"/>
              </w:rPr>
              <w:t xml:space="preserve"> </w:t>
            </w:r>
            <w:r w:rsidR="006E68F6" w:rsidRPr="006E68F6">
              <w:rPr>
                <w:rFonts w:ascii="Calibri" w:hAnsi="Calibri"/>
                <w:sz w:val="18"/>
                <w:szCs w:val="18"/>
              </w:rPr>
              <w:t>administraci</w:t>
            </w:r>
            <w:r w:rsidR="006E68F6">
              <w:rPr>
                <w:rFonts w:ascii="Calibri" w:hAnsi="Calibri"/>
                <w:sz w:val="18"/>
                <w:szCs w:val="18"/>
              </w:rPr>
              <w:t>ón de sistemas.</w:t>
            </w:r>
          </w:p>
        </w:tc>
      </w:tr>
    </w:tbl>
    <w:p w14:paraId="166DF004" w14:textId="77777777" w:rsidR="00AF4970" w:rsidRPr="006E68F6" w:rsidRDefault="00AF4970"/>
    <w:sectPr w:rsidR="00AF4970" w:rsidRPr="006E6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93D60"/>
    <w:multiLevelType w:val="hybridMultilevel"/>
    <w:tmpl w:val="244835BA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55"/>
    <w:rsid w:val="00114E51"/>
    <w:rsid w:val="00486990"/>
    <w:rsid w:val="004D4A29"/>
    <w:rsid w:val="006D5130"/>
    <w:rsid w:val="006E68F6"/>
    <w:rsid w:val="00745CD0"/>
    <w:rsid w:val="00AF4970"/>
    <w:rsid w:val="00B21674"/>
    <w:rsid w:val="00C221C2"/>
    <w:rsid w:val="00CE3B6B"/>
    <w:rsid w:val="00E100A5"/>
    <w:rsid w:val="00F94748"/>
    <w:rsid w:val="00FF2E55"/>
    <w:rsid w:val="6A46A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ACDE2"/>
  <w15:chartTrackingRefBased/>
  <w15:docId w15:val="{0F14B895-3D4A-4D25-8D33-07A3F661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E55"/>
    <w:pPr>
      <w:spacing w:after="0" w:line="264" w:lineRule="auto"/>
    </w:pPr>
    <w:rPr>
      <w:sz w:val="16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F2E5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old">
    <w:name w:val="Bold"/>
    <w:basedOn w:val="Normal"/>
    <w:qFormat/>
    <w:rsid w:val="00FF2E55"/>
    <w:rPr>
      <w:b/>
      <w:spacing w:val="10"/>
    </w:rPr>
  </w:style>
  <w:style w:type="paragraph" w:customStyle="1" w:styleId="Dates">
    <w:name w:val="Dates"/>
    <w:basedOn w:val="Normal"/>
    <w:qFormat/>
    <w:rsid w:val="00FF2E55"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rsid w:val="00FF2E55"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rsid w:val="00FF2E55"/>
    <w:pPr>
      <w:numPr>
        <w:numId w:val="1"/>
      </w:numPr>
      <w:spacing w:after="80"/>
    </w:pPr>
  </w:style>
  <w:style w:type="paragraph" w:customStyle="1" w:styleId="Copy">
    <w:name w:val="Copy"/>
    <w:basedOn w:val="Normal"/>
    <w:qFormat/>
    <w:rsid w:val="00FF2E55"/>
    <w:pPr>
      <w:spacing w:after="80"/>
    </w:pPr>
  </w:style>
  <w:style w:type="paragraph" w:customStyle="1" w:styleId="YourName">
    <w:name w:val="Your Name"/>
    <w:basedOn w:val="Normal"/>
    <w:qFormat/>
    <w:rsid w:val="00FF2E55"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sid w:val="00FF2E55"/>
    <w:rPr>
      <w:caps/>
      <w:color w:val="595959" w:themeColor="text1" w:themeTint="A6"/>
      <w:spacing w:val="20"/>
    </w:rPr>
  </w:style>
  <w:style w:type="character" w:styleId="Hyperlink">
    <w:name w:val="Hyperlink"/>
    <w:basedOn w:val="DefaultParagraphFont"/>
    <w:uiPriority w:val="99"/>
    <w:unhideWhenUsed/>
    <w:rsid w:val="00FF2E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vier.santiago@msn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92A94239E547FDA123DB6DC3190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04CD3-A279-45B4-A232-01EFD9B52529}"/>
      </w:docPartPr>
      <w:docPartBody>
        <w:p w:rsidR="00AE246D" w:rsidRDefault="00145B48" w:rsidP="00145B48">
          <w:pPr>
            <w:pStyle w:val="E092A94239E547FDA123DB6DC3190DF2"/>
          </w:pPr>
          <w:r>
            <w:t>[your name]</w:t>
          </w:r>
        </w:p>
      </w:docPartBody>
    </w:docPart>
    <w:docPart>
      <w:docPartPr>
        <w:name w:val="00B58B9A2BBB4D59B6C37E9115A5F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B83A3-8F11-4ADC-91B6-087D02D8244E}"/>
      </w:docPartPr>
      <w:docPartBody>
        <w:p w:rsidR="00AE246D" w:rsidRDefault="00145B48" w:rsidP="00145B48">
          <w:pPr>
            <w:pStyle w:val="00B58B9A2BBB4D59B6C37E9115A5F1E9"/>
          </w:pPr>
          <w:r>
            <w:t>[Start Date]</w:t>
          </w:r>
        </w:p>
      </w:docPartBody>
    </w:docPart>
    <w:docPart>
      <w:docPartPr>
        <w:name w:val="75ADF32D49874F84BDB21BE77F5DF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59DC6-DAF0-4AC0-B49B-4C9BF6CD53EE}"/>
      </w:docPartPr>
      <w:docPartBody>
        <w:p w:rsidR="00AE246D" w:rsidRDefault="00145B48" w:rsidP="00145B48">
          <w:pPr>
            <w:pStyle w:val="75ADF32D49874F84BDB21BE77F5DF8D2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15E0E41B16A949D2BF514403B0453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6529F-9139-4C90-B4D8-8B141C85BDF2}"/>
      </w:docPartPr>
      <w:docPartBody>
        <w:p w:rsidR="00AE246D" w:rsidRDefault="00145B48" w:rsidP="00145B48">
          <w:pPr>
            <w:pStyle w:val="15E0E41B16A949D2BF514403B045303A"/>
          </w:pPr>
          <w:r>
            <w:t>[Start Date]</w:t>
          </w:r>
        </w:p>
      </w:docPartBody>
    </w:docPart>
    <w:docPart>
      <w:docPartPr>
        <w:name w:val="DEA009530C4C4423BB703F03CD95A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26337-9ACB-4B16-9E79-697A236C7E63}"/>
      </w:docPartPr>
      <w:docPartBody>
        <w:p w:rsidR="00AE246D" w:rsidRDefault="00145B48" w:rsidP="00145B48">
          <w:pPr>
            <w:pStyle w:val="DEA009530C4C4423BB703F03CD95A97C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4BE3ABFD917A4F1F8250FFAFD8F2F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80C0B-23E1-4496-B677-53668E031D38}"/>
      </w:docPartPr>
      <w:docPartBody>
        <w:p w:rsidR="00AE246D" w:rsidRDefault="00145B48" w:rsidP="00145B48">
          <w:pPr>
            <w:pStyle w:val="4BE3ABFD917A4F1F8250FFAFD8F2FADB"/>
          </w:pPr>
          <w:r>
            <w:t>[Start Date]</w:t>
          </w:r>
        </w:p>
      </w:docPartBody>
    </w:docPart>
    <w:docPart>
      <w:docPartPr>
        <w:name w:val="F9D877D582E74ACC9EBE7AB445A5E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623CE-A794-4E27-8349-51BC986E8AF8}"/>
      </w:docPartPr>
      <w:docPartBody>
        <w:p w:rsidR="00AE246D" w:rsidRDefault="00145B48" w:rsidP="00145B48">
          <w:pPr>
            <w:pStyle w:val="F9D877D582E74ACC9EBE7AB445A5EE94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02DC74D6E1D549F8A3DCCC9D2DCB7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0377C-228E-462D-B35A-6BFCEFA15656}"/>
      </w:docPartPr>
      <w:docPartBody>
        <w:p w:rsidR="00AE246D" w:rsidRDefault="00145B48" w:rsidP="00145B48">
          <w:pPr>
            <w:pStyle w:val="02DC74D6E1D549F8A3DCCC9D2DCB7DDA"/>
          </w:pPr>
          <w:r>
            <w:t>[Start Date]</w:t>
          </w:r>
        </w:p>
      </w:docPartBody>
    </w:docPart>
    <w:docPart>
      <w:docPartPr>
        <w:name w:val="8BFD58D6FACE44E6B0446BD6D1FC8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A005F-5BC3-43B4-A3DD-FA3099508928}"/>
      </w:docPartPr>
      <w:docPartBody>
        <w:p w:rsidR="00AE246D" w:rsidRDefault="00145B48" w:rsidP="00145B48">
          <w:pPr>
            <w:pStyle w:val="8BFD58D6FACE44E6B0446BD6D1FC8D13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9DEC589D8A0B48CE9FDAECE0BA8D1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F56FB-2DCA-4390-B301-C03FC75611FF}"/>
      </w:docPartPr>
      <w:docPartBody>
        <w:p w:rsidR="00AE246D" w:rsidRDefault="00145B48" w:rsidP="00145B48">
          <w:pPr>
            <w:pStyle w:val="9DEC589D8A0B48CE9FDAECE0BA8D1DA9"/>
          </w:pPr>
          <w:r>
            <w:t>[Start Date]</w:t>
          </w:r>
        </w:p>
      </w:docPartBody>
    </w:docPart>
    <w:docPart>
      <w:docPartPr>
        <w:name w:val="B33B781C31304C15A8A77C04685CF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DCAA4-0D42-4285-AA4B-1C8FA83EF251}"/>
      </w:docPartPr>
      <w:docPartBody>
        <w:p w:rsidR="00AE246D" w:rsidRDefault="00145B48" w:rsidP="00145B48">
          <w:pPr>
            <w:pStyle w:val="B33B781C31304C15A8A77C04685CF0B8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828749D8F3BC48B8B5FF96E24A1C2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2F4B5-B33D-4163-B4F2-C5ED718E9630}"/>
      </w:docPartPr>
      <w:docPartBody>
        <w:p w:rsidR="00AE246D" w:rsidRDefault="00145B48" w:rsidP="00145B48">
          <w:pPr>
            <w:pStyle w:val="828749D8F3BC48B8B5FF96E24A1C2668"/>
          </w:pPr>
          <w:r>
            <w:t>[Start Date]</w:t>
          </w:r>
        </w:p>
      </w:docPartBody>
    </w:docPart>
    <w:docPart>
      <w:docPartPr>
        <w:name w:val="DCD9073908994257ABE959C4CD512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47308-A829-4C26-9761-AD5430383A0C}"/>
      </w:docPartPr>
      <w:docPartBody>
        <w:p w:rsidR="00AE246D" w:rsidRDefault="00145B48" w:rsidP="00145B48">
          <w:pPr>
            <w:pStyle w:val="DCD9073908994257ABE959C4CD512681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92D0933E5F7049108369674CC24B9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6AA81-D08C-45CB-AEB5-C06A35D768D4}"/>
      </w:docPartPr>
      <w:docPartBody>
        <w:p w:rsidR="00AE246D" w:rsidRDefault="00145B48" w:rsidP="00145B48">
          <w:pPr>
            <w:pStyle w:val="92D0933E5F7049108369674CC24B9C4C"/>
          </w:pPr>
          <w:r>
            <w:t>[Start Date]</w:t>
          </w:r>
        </w:p>
      </w:docPartBody>
    </w:docPart>
    <w:docPart>
      <w:docPartPr>
        <w:name w:val="A988386E2A1F4BCEACCE682F38A6A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80654-BF24-4851-AEBE-2BED709E3EFF}"/>
      </w:docPartPr>
      <w:docPartBody>
        <w:p w:rsidR="00AE246D" w:rsidRDefault="00145B48" w:rsidP="00145B48">
          <w:pPr>
            <w:pStyle w:val="A988386E2A1F4BCEACCE682F38A6A793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CF8E9665FB1945409BC7320467B5C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1AB44-6AFC-4BD5-AB06-60E0732B3849}"/>
      </w:docPartPr>
      <w:docPartBody>
        <w:p w:rsidR="00C635B6" w:rsidRDefault="00AE246D" w:rsidP="00AE246D">
          <w:pPr>
            <w:pStyle w:val="CF8E9665FB1945409BC7320467B5CAD7"/>
          </w:pPr>
          <w:r>
            <w:t>[Start Date]</w:t>
          </w:r>
        </w:p>
      </w:docPartBody>
    </w:docPart>
    <w:docPart>
      <w:docPartPr>
        <w:name w:val="A70F4B7306F648DC9A86138FF3D58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716ED-22DC-4340-9965-672B106A34B7}"/>
      </w:docPartPr>
      <w:docPartBody>
        <w:p w:rsidR="00C635B6" w:rsidRDefault="00AE246D" w:rsidP="00AE246D">
          <w:pPr>
            <w:pStyle w:val="A70F4B7306F648DC9A86138FF3D58C20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48"/>
    <w:rsid w:val="00145B48"/>
    <w:rsid w:val="009C0D59"/>
    <w:rsid w:val="009D16BA"/>
    <w:rsid w:val="00AE246D"/>
    <w:rsid w:val="00C6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2A94239E547FDA123DB6DC3190DF2">
    <w:name w:val="E092A94239E547FDA123DB6DC3190DF2"/>
    <w:rsid w:val="00145B48"/>
  </w:style>
  <w:style w:type="paragraph" w:customStyle="1" w:styleId="D683B582D5B344D191AA0631DDB91E63">
    <w:name w:val="D683B582D5B344D191AA0631DDB91E63"/>
    <w:rsid w:val="00145B48"/>
  </w:style>
  <w:style w:type="character" w:styleId="PlaceholderText">
    <w:name w:val="Placeholder Text"/>
    <w:basedOn w:val="DefaultParagraphFont"/>
    <w:uiPriority w:val="99"/>
    <w:semiHidden/>
    <w:rsid w:val="00AE246D"/>
    <w:rPr>
      <w:color w:val="808080"/>
    </w:rPr>
  </w:style>
  <w:style w:type="paragraph" w:customStyle="1" w:styleId="230C0954D4E94B529B6487BF8015E330">
    <w:name w:val="230C0954D4E94B529B6487BF8015E330"/>
    <w:rsid w:val="00145B48"/>
  </w:style>
  <w:style w:type="paragraph" w:customStyle="1" w:styleId="EBBC761C85AD47B48CC329E75CA480C2">
    <w:name w:val="EBBC761C85AD47B48CC329E75CA480C2"/>
    <w:rsid w:val="00145B48"/>
  </w:style>
  <w:style w:type="paragraph" w:customStyle="1" w:styleId="00B58B9A2BBB4D59B6C37E9115A5F1E9">
    <w:name w:val="00B58B9A2BBB4D59B6C37E9115A5F1E9"/>
    <w:rsid w:val="00145B48"/>
  </w:style>
  <w:style w:type="paragraph" w:customStyle="1" w:styleId="75ADF32D49874F84BDB21BE77F5DF8D2">
    <w:name w:val="75ADF32D49874F84BDB21BE77F5DF8D2"/>
    <w:rsid w:val="00145B48"/>
  </w:style>
  <w:style w:type="paragraph" w:customStyle="1" w:styleId="9267C80A7A7F42D4A9218DFB532E8F19">
    <w:name w:val="9267C80A7A7F42D4A9218DFB532E8F19"/>
    <w:rsid w:val="00145B48"/>
  </w:style>
  <w:style w:type="paragraph" w:customStyle="1" w:styleId="15E0E41B16A949D2BF514403B045303A">
    <w:name w:val="15E0E41B16A949D2BF514403B045303A"/>
    <w:rsid w:val="00145B48"/>
  </w:style>
  <w:style w:type="paragraph" w:customStyle="1" w:styleId="DEA009530C4C4423BB703F03CD95A97C">
    <w:name w:val="DEA009530C4C4423BB703F03CD95A97C"/>
    <w:rsid w:val="00145B48"/>
  </w:style>
  <w:style w:type="paragraph" w:customStyle="1" w:styleId="6367F12C4C33493F84BFFC021C9A1C38">
    <w:name w:val="6367F12C4C33493F84BFFC021C9A1C38"/>
    <w:rsid w:val="00145B48"/>
  </w:style>
  <w:style w:type="paragraph" w:customStyle="1" w:styleId="4BE3ABFD917A4F1F8250FFAFD8F2FADB">
    <w:name w:val="4BE3ABFD917A4F1F8250FFAFD8F2FADB"/>
    <w:rsid w:val="00145B48"/>
  </w:style>
  <w:style w:type="paragraph" w:customStyle="1" w:styleId="F9D877D582E74ACC9EBE7AB445A5EE94">
    <w:name w:val="F9D877D582E74ACC9EBE7AB445A5EE94"/>
    <w:rsid w:val="00145B48"/>
  </w:style>
  <w:style w:type="paragraph" w:customStyle="1" w:styleId="1E2D8E406E1044739857AD031F9DCC20">
    <w:name w:val="1E2D8E406E1044739857AD031F9DCC20"/>
    <w:rsid w:val="00145B48"/>
  </w:style>
  <w:style w:type="paragraph" w:customStyle="1" w:styleId="02DC74D6E1D549F8A3DCCC9D2DCB7DDA">
    <w:name w:val="02DC74D6E1D549F8A3DCCC9D2DCB7DDA"/>
    <w:rsid w:val="00145B48"/>
  </w:style>
  <w:style w:type="paragraph" w:customStyle="1" w:styleId="8BFD58D6FACE44E6B0446BD6D1FC8D13">
    <w:name w:val="8BFD58D6FACE44E6B0446BD6D1FC8D13"/>
    <w:rsid w:val="00145B48"/>
  </w:style>
  <w:style w:type="paragraph" w:customStyle="1" w:styleId="0A2739A22861459ABA3FCC779118C0EB">
    <w:name w:val="0A2739A22861459ABA3FCC779118C0EB"/>
    <w:rsid w:val="00145B48"/>
  </w:style>
  <w:style w:type="paragraph" w:customStyle="1" w:styleId="9DEC589D8A0B48CE9FDAECE0BA8D1DA9">
    <w:name w:val="9DEC589D8A0B48CE9FDAECE0BA8D1DA9"/>
    <w:rsid w:val="00145B48"/>
  </w:style>
  <w:style w:type="paragraph" w:customStyle="1" w:styleId="B33B781C31304C15A8A77C04685CF0B8">
    <w:name w:val="B33B781C31304C15A8A77C04685CF0B8"/>
    <w:rsid w:val="00145B48"/>
  </w:style>
  <w:style w:type="paragraph" w:customStyle="1" w:styleId="5C0A01D50B694700BCF93E16C39070B4">
    <w:name w:val="5C0A01D50B694700BCF93E16C39070B4"/>
    <w:rsid w:val="00145B48"/>
  </w:style>
  <w:style w:type="paragraph" w:customStyle="1" w:styleId="828749D8F3BC48B8B5FF96E24A1C2668">
    <w:name w:val="828749D8F3BC48B8B5FF96E24A1C2668"/>
    <w:rsid w:val="00145B48"/>
  </w:style>
  <w:style w:type="paragraph" w:customStyle="1" w:styleId="DCD9073908994257ABE959C4CD512681">
    <w:name w:val="DCD9073908994257ABE959C4CD512681"/>
    <w:rsid w:val="00145B48"/>
  </w:style>
  <w:style w:type="paragraph" w:customStyle="1" w:styleId="0BCACE61FF204C94BC73492D64777C1D">
    <w:name w:val="0BCACE61FF204C94BC73492D64777C1D"/>
    <w:rsid w:val="00145B48"/>
  </w:style>
  <w:style w:type="paragraph" w:customStyle="1" w:styleId="A697E4CA99C548BBBC36115293D50B7D">
    <w:name w:val="A697E4CA99C548BBBC36115293D50B7D"/>
    <w:rsid w:val="00145B48"/>
  </w:style>
  <w:style w:type="paragraph" w:customStyle="1" w:styleId="33DB9266696345DFB7503A61ABFC20F8">
    <w:name w:val="33DB9266696345DFB7503A61ABFC20F8"/>
    <w:rsid w:val="00145B48"/>
  </w:style>
  <w:style w:type="paragraph" w:customStyle="1" w:styleId="C83EB66D62D342F5AD230F3EA0F0EA00">
    <w:name w:val="C83EB66D62D342F5AD230F3EA0F0EA00"/>
    <w:rsid w:val="00145B48"/>
  </w:style>
  <w:style w:type="paragraph" w:customStyle="1" w:styleId="4B9210F124394488ADF8BAE2962F5044">
    <w:name w:val="4B9210F124394488ADF8BAE2962F5044"/>
    <w:rsid w:val="00145B48"/>
  </w:style>
  <w:style w:type="paragraph" w:customStyle="1" w:styleId="92D0933E5F7049108369674CC24B9C4C">
    <w:name w:val="92D0933E5F7049108369674CC24B9C4C"/>
    <w:rsid w:val="00145B48"/>
  </w:style>
  <w:style w:type="paragraph" w:customStyle="1" w:styleId="A988386E2A1F4BCEACCE682F38A6A793">
    <w:name w:val="A988386E2A1F4BCEACCE682F38A6A793"/>
    <w:rsid w:val="00145B48"/>
  </w:style>
  <w:style w:type="paragraph" w:customStyle="1" w:styleId="CF8E9665FB1945409BC7320467B5CAD7">
    <w:name w:val="CF8E9665FB1945409BC7320467B5CAD7"/>
    <w:rsid w:val="00AE246D"/>
    <w:rPr>
      <w:lang w:val="es-ES_tradnl" w:eastAsia="es-ES_tradnl"/>
    </w:rPr>
  </w:style>
  <w:style w:type="paragraph" w:customStyle="1" w:styleId="A70F4B7306F648DC9A86138FF3D58C20">
    <w:name w:val="A70F4B7306F648DC9A86138FF3D58C20"/>
    <w:rsid w:val="00AE246D"/>
    <w:rPr>
      <w:lang w:val="es-ES_tradnl" w:eastAsia="es-ES_trad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Santiago</dc:creator>
  <cp:keywords/>
  <dc:description/>
  <cp:lastModifiedBy>Santiago de la Pena, Francisco Javier</cp:lastModifiedBy>
  <cp:revision>6</cp:revision>
  <dcterms:created xsi:type="dcterms:W3CDTF">2018-11-23T19:21:00Z</dcterms:created>
  <dcterms:modified xsi:type="dcterms:W3CDTF">2018-11-23T20:13:00Z</dcterms:modified>
</cp:coreProperties>
</file>