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0.17,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ba73698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Draft the video lines for the absence and re-film it (D2 13c)</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5e30e29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near help by the helper's own move; claim the absence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83e8d5d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designated-rotator and pass readings (13 a2)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e9937fc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Cut the video to 60 s and frame it for a phone (D2 round 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2ff97d2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Film the wind page into the silent one-minute video (D2)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867aa8c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session: redesign awaiting approval, merged lesson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2989bd6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Put the drive first on screen and the measure beside the court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ee77006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figure 2, page, README and memoria to the near-help scope</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2"/>
      </w:pPr>
      <w:r>
        <w:t xml:space="preserve">16.6 Las palabras aprobadas y el vídeo otra vez (31 de octubre de 2026, versión 0.17)</w:t>
      </w:r>
    </w:p>
    <w:p>
      <w:pPr>
        <w:spacing w:after="120" w:line="276"/>
      </w:pPr>
      <w:r>
        <w:rPr>
          <w:sz w:val="22"/>
          <w:szCs w:val="22"/>
        </w:rPr>
        <w:t xml:space="preserve">Javier eligió la versión corta de la escena 5 y vio en la misma pregunta las de las escenas 2 y 4, así que el guion deja de ser un borrador (tasks/video_script_wind.md lo marca como aprobado). La escena 5 pasa a ser: "Of 618 drives, 246 look like this. Against a placebo, the other attackers, the three move no more toward the man left. If one of them rotated, it would read 1.35 feet; the data rule out more than 0.13." En total 119 palabras (13, 15, 9, 21, 39 y 22); las cifras habladas siguen en el README y la tabla del guion las lista con su línea. Con la voz de guía las líneas duran 5,23, 6,82, 4,80, 7,97, 18,10 y 8,71 s, y las ventanas pasan a 6, 8, 6, 10, 21 y 9 s (suman 60): la escena 3 recupera 1,2 s de silencio tras su línea, la 2 tiene 1,18 s de holgura, y sobran 0,77, 2,03, 2,90 y 0,29 s en las escenas 1, 4, 5 y 6. Los dos recortes de la figura 2 se cortan 0,22 s antes de "Against" (5,12 s en los límites de palabra de edge-tts), a 4,9 s de la escena. El MP4 se grabó otra vez: ffprobe lee 60,000 s y 1500 fotogramas (150, 200, 150, 250, 525 y 225), 1920x1080, sin audio y sin fotogramas negros; zoom de 1,00x a 1,11x. Antes, para que Javier viera la página, se capturó la página local en la GPU a 390 por 844 (escala 2) y a 1440 por 900: sin desbordes horizontales, objetivos de al menos 44 píxeles, letra mínima de 13 píxeles y ninguna cifra vieja visible (-0,63, 159, 8,7); en el móvil los jugadores quedan pequeños en el cuarto inferior del escenario.</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16.6: guion aprobado por Javier (escena 5 corta; 119 palabras), ventanas de 6, 8, 6, 10, 21 y 9 s con un segundo de silencio tras la escena 3, recortes de la figura 2 recolocados, MP4 vuelto a grabar (60,000 s, 1500 fotogramas) y la vista previa de la página en el móvil y el escritorio.</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v0.17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2026-10-31T17:56:06.944Z</dcterms:created>
  <dcterms:modified xsi:type="dcterms:W3CDTF">2026-10-31T17:56:06.944Z</dcterms:modified>
</cp:coreProperties>
</file>

<file path=docProps/custom.xml><?xml version="1.0" encoding="utf-8"?>
<Properties xmlns="http://schemas.openxmlformats.org/officeDocument/2006/custom-properties" xmlns:vt="http://schemas.openxmlformats.org/officeDocument/2006/docPropsVTypes"/>
</file>