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CB2C" w14:textId="2198BFEC" w:rsidR="00C86DB8" w:rsidRDefault="00C86DB8" w:rsidP="0021382D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  <w:b/>
        </w:rPr>
        <w:t xml:space="preserve">Replication </w:t>
      </w:r>
      <w:r w:rsidR="0021382D">
        <w:rPr>
          <w:rFonts w:ascii="Courier" w:hAnsi="Courier" w:cs="Courier"/>
          <w:b/>
        </w:rPr>
        <w:t>Codes</w:t>
      </w:r>
      <w:r w:rsidRPr="00C86DB8">
        <w:rPr>
          <w:rFonts w:ascii="Courier" w:hAnsi="Courier" w:cs="Courier"/>
          <w:b/>
        </w:rPr>
        <w:t xml:space="preserve"> for</w:t>
      </w:r>
      <w:r w:rsidR="0021382D">
        <w:rPr>
          <w:rFonts w:ascii="Courier" w:hAnsi="Courier" w:cs="Courier"/>
          <w:b/>
        </w:rPr>
        <w:t xml:space="preserve"> </w:t>
      </w:r>
      <w:r w:rsidR="0021382D" w:rsidRPr="00C86DB8">
        <w:rPr>
          <w:rFonts w:ascii="Courier" w:hAnsi="Courier" w:cs="Courier"/>
          <w:b/>
        </w:rPr>
        <w:t>"</w:t>
      </w:r>
      <w:r w:rsidR="0021382D">
        <w:rPr>
          <w:rFonts w:ascii="Courier" w:hAnsi="Courier" w:cs="Courier"/>
          <w:b/>
        </w:rPr>
        <w:t>How to Estimate a VAR after March 2020</w:t>
      </w:r>
      <w:r w:rsidR="0021382D" w:rsidRPr="00C86DB8">
        <w:rPr>
          <w:rFonts w:ascii="Courier" w:hAnsi="Courier" w:cs="Courier"/>
          <w:b/>
        </w:rPr>
        <w:t>,"</w:t>
      </w:r>
      <w:r w:rsidR="0021382D">
        <w:rPr>
          <w:rFonts w:ascii="Courier" w:hAnsi="Courier" w:cs="Courier"/>
          <w:b/>
        </w:rPr>
        <w:t xml:space="preserve"> by Michele </w:t>
      </w:r>
      <w:proofErr w:type="spellStart"/>
      <w:r w:rsidRPr="00C86DB8">
        <w:rPr>
          <w:rFonts w:ascii="Courier" w:hAnsi="Courier" w:cs="Courier"/>
          <w:b/>
        </w:rPr>
        <w:t>Lenza</w:t>
      </w:r>
      <w:proofErr w:type="spellEnd"/>
      <w:r w:rsidRPr="00C86DB8">
        <w:rPr>
          <w:rFonts w:ascii="Courier" w:hAnsi="Courier" w:cs="Courier"/>
          <w:b/>
        </w:rPr>
        <w:t xml:space="preserve"> and </w:t>
      </w:r>
      <w:r w:rsidR="0021382D">
        <w:rPr>
          <w:rFonts w:ascii="Courier" w:hAnsi="Courier" w:cs="Courier"/>
          <w:b/>
        </w:rPr>
        <w:t xml:space="preserve">Giorgio </w:t>
      </w:r>
      <w:proofErr w:type="spellStart"/>
      <w:r w:rsidRPr="00C86DB8">
        <w:rPr>
          <w:rFonts w:ascii="Courier" w:hAnsi="Courier" w:cs="Courier"/>
          <w:b/>
        </w:rPr>
        <w:t>Primiceri</w:t>
      </w:r>
      <w:proofErr w:type="spellEnd"/>
      <w:r w:rsidRPr="00C86DB8">
        <w:rPr>
          <w:rFonts w:ascii="Courier" w:hAnsi="Courier" w:cs="Courier"/>
          <w:b/>
        </w:rPr>
        <w:t>.</w:t>
      </w:r>
    </w:p>
    <w:p w14:paraId="388D1CD1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189762DB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This folder </w:t>
      </w:r>
      <w:r w:rsidR="00264EBE">
        <w:rPr>
          <w:rFonts w:ascii="Courier" w:hAnsi="Courier" w:cs="Courier"/>
        </w:rPr>
        <w:t>contains</w:t>
      </w:r>
      <w:r>
        <w:rPr>
          <w:rFonts w:ascii="Courier" w:hAnsi="Courier" w:cs="Courier"/>
        </w:rPr>
        <w:t xml:space="preserve"> the following files:</w:t>
      </w:r>
    </w:p>
    <w:p w14:paraId="02B838BD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5F4661B1" w14:textId="77777777" w:rsidR="0021382D" w:rsidRDefault="0021382D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Main replication code</w:t>
      </w:r>
    </w:p>
    <w:p w14:paraId="2DB7A4BB" w14:textId="3032B081" w:rsidR="00467173" w:rsidRDefault="007F143A" w:rsidP="0021382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>
        <w:rPr>
          <w:rFonts w:ascii="Courier" w:hAnsi="Courier" w:cs="Courier"/>
          <w:b/>
          <w:bCs/>
        </w:rPr>
        <w:t>RunAllModels_GenerateFigures.m</w:t>
      </w:r>
      <w:proofErr w:type="spellEnd"/>
      <w:r>
        <w:rPr>
          <w:rFonts w:ascii="Courier" w:hAnsi="Courier" w:cs="Courier"/>
          <w:b/>
          <w:bCs/>
        </w:rPr>
        <w:t xml:space="preserve">: </w:t>
      </w:r>
      <w:r w:rsidR="00F2264A">
        <w:rPr>
          <w:rFonts w:ascii="Courier" w:hAnsi="Courier" w:cs="Courier"/>
        </w:rPr>
        <w:t xml:space="preserve">run this code to </w:t>
      </w:r>
      <w:r w:rsidR="0021382D">
        <w:rPr>
          <w:rFonts w:ascii="Courier" w:hAnsi="Courier" w:cs="Courier"/>
        </w:rPr>
        <w:t xml:space="preserve">replicate the results in the paper. It </w:t>
      </w:r>
      <w:r>
        <w:rPr>
          <w:rFonts w:ascii="Courier" w:hAnsi="Courier" w:cs="Courier"/>
        </w:rPr>
        <w:t>estimates all the models used in the paper and produces all the figures in the paper</w:t>
      </w:r>
      <w:r w:rsidR="00467173">
        <w:rPr>
          <w:rFonts w:ascii="Courier" w:hAnsi="Courier" w:cs="Courier"/>
        </w:rPr>
        <w:t>. It calls the following codes</w:t>
      </w:r>
      <w:r w:rsidR="00467173">
        <w:rPr>
          <w:rFonts w:ascii="Courier" w:hAnsi="Courier" w:cs="Courier"/>
        </w:rPr>
        <w:br/>
      </w:r>
    </w:p>
    <w:p w14:paraId="2D28F093" w14:textId="6A61516D" w:rsidR="00467173" w:rsidRPr="00A76CA9" w:rsidRDefault="00467173" w:rsidP="00467173">
      <w:pPr>
        <w:pStyle w:val="ListParagraph"/>
        <w:widowControl w:val="0"/>
        <w:numPr>
          <w:ilvl w:val="2"/>
          <w:numId w:val="2"/>
        </w:numPr>
        <w:rPr>
          <w:rFonts w:ascii="Courier" w:hAnsi="Courier" w:cs="Courier"/>
          <w:strike/>
          <w:color w:val="FF0000"/>
        </w:rPr>
      </w:pPr>
      <w:r w:rsidRPr="00A76CA9">
        <w:rPr>
          <w:rFonts w:ascii="Courier" w:hAnsi="Courier" w:cs="Courier"/>
          <w:b/>
          <w:bCs/>
          <w:strike/>
          <w:color w:val="FF0000"/>
        </w:rPr>
        <w:t>Baseline_May2021.</w:t>
      </w:r>
      <w:proofErr w:type="gramStart"/>
      <w:r w:rsidRPr="00A76CA9">
        <w:rPr>
          <w:rFonts w:ascii="Courier" w:hAnsi="Courier" w:cs="Courier"/>
          <w:b/>
          <w:bCs/>
          <w:strike/>
          <w:color w:val="FF0000"/>
        </w:rPr>
        <w:t>m:</w:t>
      </w:r>
      <w:proofErr w:type="gramEnd"/>
      <w:r w:rsidRPr="00A76CA9">
        <w:rPr>
          <w:rFonts w:ascii="Courier" w:hAnsi="Courier" w:cs="Courier"/>
          <w:strike/>
          <w:color w:val="FF0000"/>
        </w:rPr>
        <w:t xml:space="preserve"> estimates a VAR with COVID volatility on data up to May 2021; produces forecasts starting in June 2021</w:t>
      </w:r>
    </w:p>
    <w:p w14:paraId="59975BB4" w14:textId="659FD345" w:rsidR="00467173" w:rsidRPr="007F08BA" w:rsidRDefault="00467173" w:rsidP="0046717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ourier" w:hAnsi="Courier" w:cs="Courier"/>
          <w:strike/>
        </w:rPr>
      </w:pPr>
      <w:r w:rsidRPr="007F08BA">
        <w:rPr>
          <w:rFonts w:ascii="Courier" w:hAnsi="Courier" w:cs="Courier"/>
          <w:b/>
          <w:bCs/>
          <w:strike/>
        </w:rPr>
        <w:t>CVFeb2020_May2021.</w:t>
      </w:r>
      <w:proofErr w:type="gramStart"/>
      <w:r w:rsidRPr="007F08BA">
        <w:rPr>
          <w:rFonts w:ascii="Courier" w:hAnsi="Courier" w:cs="Courier"/>
          <w:b/>
          <w:bCs/>
          <w:strike/>
        </w:rPr>
        <w:t>m:</w:t>
      </w:r>
      <w:proofErr w:type="gramEnd"/>
      <w:r w:rsidRPr="007F08BA">
        <w:rPr>
          <w:rFonts w:ascii="Courier" w:hAnsi="Courier" w:cs="Courier"/>
          <w:strike/>
        </w:rPr>
        <w:t xml:space="preserve"> estimates a VAR with CONSTANT volatility on data up to February 2020; produces forecasts starting in June 2021</w:t>
      </w:r>
    </w:p>
    <w:p w14:paraId="6C218D95" w14:textId="2263A835" w:rsidR="00467173" w:rsidRPr="007F08BA" w:rsidRDefault="00467173" w:rsidP="0046717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ourier" w:hAnsi="Courier" w:cs="Courier"/>
          <w:strike/>
        </w:rPr>
      </w:pPr>
      <w:r w:rsidRPr="007F08BA">
        <w:rPr>
          <w:rFonts w:ascii="Courier" w:hAnsi="Courier" w:cs="Courier"/>
          <w:b/>
          <w:bCs/>
          <w:strike/>
        </w:rPr>
        <w:t>CV_May2021.</w:t>
      </w:r>
      <w:proofErr w:type="gramStart"/>
      <w:r w:rsidRPr="007F08BA">
        <w:rPr>
          <w:rFonts w:ascii="Courier" w:hAnsi="Courier" w:cs="Courier"/>
          <w:b/>
          <w:bCs/>
          <w:strike/>
        </w:rPr>
        <w:t>m:</w:t>
      </w:r>
      <w:proofErr w:type="gramEnd"/>
      <w:r w:rsidRPr="007F08BA">
        <w:rPr>
          <w:rFonts w:ascii="Courier" w:hAnsi="Courier" w:cs="Courier"/>
          <w:strike/>
        </w:rPr>
        <w:t xml:space="preserve"> estimates a VAR with CONSTANT volatility on data up to May 2021; produces forecasts starting in June 2021</w:t>
      </w:r>
    </w:p>
    <w:p w14:paraId="7E04E76D" w14:textId="44E71D04" w:rsidR="00467173" w:rsidRPr="0037079E" w:rsidRDefault="00467173" w:rsidP="0046717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ourier" w:hAnsi="Courier" w:cs="Courier"/>
          <w:strike/>
        </w:rPr>
      </w:pPr>
      <w:r w:rsidRPr="0037079E">
        <w:rPr>
          <w:rFonts w:ascii="Courier" w:hAnsi="Courier" w:cs="Courier"/>
          <w:b/>
          <w:bCs/>
          <w:strike/>
        </w:rPr>
        <w:t>Baseline_June2020.</w:t>
      </w:r>
      <w:proofErr w:type="gramStart"/>
      <w:r w:rsidRPr="0037079E">
        <w:rPr>
          <w:rFonts w:ascii="Courier" w:hAnsi="Courier" w:cs="Courier"/>
          <w:b/>
          <w:bCs/>
          <w:strike/>
        </w:rPr>
        <w:t>m:</w:t>
      </w:r>
      <w:proofErr w:type="gramEnd"/>
      <w:r w:rsidRPr="0037079E">
        <w:rPr>
          <w:rFonts w:ascii="Courier" w:hAnsi="Courier" w:cs="Courier"/>
          <w:strike/>
        </w:rPr>
        <w:t xml:space="preserve"> estimates a VAR with COVID volatility on data up to June 2020; produces forecasts starting in July 2020</w:t>
      </w:r>
    </w:p>
    <w:p w14:paraId="4EF4CF7C" w14:textId="77777777" w:rsidR="00467173" w:rsidRPr="0037079E" w:rsidRDefault="00467173" w:rsidP="0046717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ourier" w:hAnsi="Courier" w:cs="Courier"/>
          <w:strike/>
        </w:rPr>
      </w:pPr>
      <w:r w:rsidRPr="0037079E">
        <w:rPr>
          <w:rFonts w:ascii="Courier" w:hAnsi="Courier" w:cs="Courier"/>
          <w:b/>
          <w:bCs/>
          <w:strike/>
        </w:rPr>
        <w:t>CVFeb2020_June2020.</w:t>
      </w:r>
      <w:proofErr w:type="gramStart"/>
      <w:r w:rsidRPr="0037079E">
        <w:rPr>
          <w:rFonts w:ascii="Courier" w:hAnsi="Courier" w:cs="Courier"/>
          <w:b/>
          <w:bCs/>
          <w:strike/>
        </w:rPr>
        <w:t>m:</w:t>
      </w:r>
      <w:proofErr w:type="gramEnd"/>
      <w:r w:rsidRPr="0037079E">
        <w:rPr>
          <w:rFonts w:ascii="Courier" w:hAnsi="Courier" w:cs="Courier"/>
          <w:strike/>
        </w:rPr>
        <w:t xml:space="preserve"> estimates a VAR with CONSTANT volatility on data up to February 2020; produces forecasts starting in July 2020</w:t>
      </w:r>
    </w:p>
    <w:p w14:paraId="09FDE16E" w14:textId="221D708C" w:rsidR="0021382D" w:rsidRPr="00880FD5" w:rsidRDefault="00467173" w:rsidP="0046717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Courier" w:hAnsi="Courier" w:cs="Courier"/>
          <w:strike/>
        </w:rPr>
      </w:pPr>
      <w:proofErr w:type="spellStart"/>
      <w:r w:rsidRPr="00880FD5">
        <w:rPr>
          <w:rFonts w:ascii="Courier" w:hAnsi="Courier" w:cs="Courier"/>
          <w:b/>
          <w:bCs/>
          <w:strike/>
        </w:rPr>
        <w:t>GenerateFigures.</w:t>
      </w:r>
      <w:proofErr w:type="gramStart"/>
      <w:r w:rsidRPr="00880FD5">
        <w:rPr>
          <w:rFonts w:ascii="Courier" w:hAnsi="Courier" w:cs="Courier"/>
          <w:b/>
          <w:bCs/>
          <w:strike/>
        </w:rPr>
        <w:t>m</w:t>
      </w:r>
      <w:proofErr w:type="spellEnd"/>
      <w:r w:rsidRPr="00880FD5">
        <w:rPr>
          <w:rFonts w:ascii="Courier" w:hAnsi="Courier" w:cs="Courier"/>
          <w:b/>
          <w:bCs/>
          <w:strike/>
        </w:rPr>
        <w:t>:</w:t>
      </w:r>
      <w:proofErr w:type="gramEnd"/>
      <w:r w:rsidRPr="00880FD5">
        <w:rPr>
          <w:rFonts w:ascii="Courier" w:hAnsi="Courier" w:cs="Courier"/>
          <w:strike/>
        </w:rPr>
        <w:t xml:space="preserve"> loads the estimation </w:t>
      </w:r>
      <w:proofErr w:type="spellStart"/>
      <w:r w:rsidRPr="00880FD5">
        <w:rPr>
          <w:rFonts w:ascii="Courier" w:hAnsi="Courier" w:cs="Courier"/>
          <w:strike/>
        </w:rPr>
        <w:t>resulst</w:t>
      </w:r>
      <w:proofErr w:type="spellEnd"/>
      <w:r w:rsidRPr="00880FD5">
        <w:rPr>
          <w:rFonts w:ascii="Courier" w:hAnsi="Courier" w:cs="Courier"/>
          <w:strike/>
        </w:rPr>
        <w:t xml:space="preserve"> obtained and stored using the previous codes, and produces all the figures of the paper </w:t>
      </w:r>
      <w:r w:rsidR="0021382D" w:rsidRPr="00880FD5">
        <w:rPr>
          <w:rFonts w:ascii="Courier" w:hAnsi="Courier" w:cs="Courier"/>
          <w:strike/>
        </w:rPr>
        <w:br/>
      </w:r>
      <w:r w:rsidR="0021382D" w:rsidRPr="00880FD5">
        <w:rPr>
          <w:rFonts w:ascii="Courier" w:hAnsi="Courier" w:cs="Courier"/>
          <w:strike/>
        </w:rPr>
        <w:br/>
      </w:r>
    </w:p>
    <w:p w14:paraId="1132ACD3" w14:textId="77777777" w:rsidR="0021382D" w:rsidRDefault="0021382D" w:rsidP="0021382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Data</w:t>
      </w:r>
    </w:p>
    <w:p w14:paraId="30386E4F" w14:textId="68CE9227" w:rsidR="0021382D" w:rsidRDefault="0021382D" w:rsidP="0021382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21382D">
        <w:rPr>
          <w:rFonts w:ascii="Courier" w:hAnsi="Courier" w:cs="Courier"/>
          <w:b/>
          <w:bCs/>
        </w:rPr>
        <w:t>dataMLproject</w:t>
      </w:r>
      <w:r w:rsidR="00284ACF">
        <w:rPr>
          <w:rFonts w:ascii="Courier" w:hAnsi="Courier" w:cs="Courier"/>
          <w:b/>
          <w:bCs/>
        </w:rPr>
        <w:t>May</w:t>
      </w:r>
      <w:r w:rsidRPr="0021382D">
        <w:rPr>
          <w:rFonts w:ascii="Courier" w:hAnsi="Courier" w:cs="Courier"/>
          <w:b/>
          <w:bCs/>
        </w:rPr>
        <w:t>202</w:t>
      </w:r>
      <w:r w:rsidR="00284ACF">
        <w:rPr>
          <w:rFonts w:ascii="Courier" w:hAnsi="Courier" w:cs="Courier"/>
          <w:b/>
          <w:bCs/>
        </w:rPr>
        <w:t>1</w:t>
      </w:r>
      <w:r w:rsidRPr="0021382D">
        <w:rPr>
          <w:rFonts w:ascii="Courier" w:hAnsi="Courier" w:cs="Courier"/>
          <w:b/>
          <w:bCs/>
        </w:rPr>
        <w:t>.xlsx</w:t>
      </w:r>
      <w:r>
        <w:rPr>
          <w:rFonts w:ascii="Courier" w:hAnsi="Courier" w:cs="Courier"/>
        </w:rPr>
        <w:t xml:space="preserve">: contains the time-series data used </w:t>
      </w:r>
      <w:r w:rsidR="00F2264A">
        <w:rPr>
          <w:rFonts w:ascii="Courier" w:hAnsi="Courier" w:cs="Courier"/>
        </w:rPr>
        <w:t>to estimate the model</w:t>
      </w:r>
      <w:r w:rsidR="00522A20">
        <w:rPr>
          <w:rFonts w:ascii="Courier" w:hAnsi="Courier" w:cs="Courier"/>
        </w:rPr>
        <w:t>, and their description</w:t>
      </w:r>
      <w:r w:rsidR="00F2264A">
        <w:rPr>
          <w:rFonts w:ascii="Courier" w:hAnsi="Courier" w:cs="Courier"/>
        </w:rPr>
        <w:t>. The</w:t>
      </w:r>
      <w:r w:rsidR="00522A20">
        <w:rPr>
          <w:rFonts w:ascii="Courier" w:hAnsi="Courier" w:cs="Courier"/>
        </w:rPr>
        <w:t>se data</w:t>
      </w:r>
      <w:r w:rsidR="00F2264A">
        <w:rPr>
          <w:rFonts w:ascii="Courier" w:hAnsi="Courier" w:cs="Courier"/>
        </w:rPr>
        <w:t xml:space="preserve"> </w:t>
      </w:r>
      <w:r w:rsidR="00CB7BE7">
        <w:rPr>
          <w:rFonts w:ascii="Courier" w:hAnsi="Courier" w:cs="Courier"/>
        </w:rPr>
        <w:t>have been</w:t>
      </w:r>
      <w:r w:rsidR="00F2264A"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>downloaded from FRED</w:t>
      </w:r>
      <w:r w:rsidR="008B38C4">
        <w:rPr>
          <w:rFonts w:ascii="Courier" w:hAnsi="Courier" w:cs="Courier"/>
        </w:rPr>
        <w:t xml:space="preserve"> and are publicly available</w:t>
      </w:r>
      <w:r>
        <w:rPr>
          <w:rFonts w:ascii="Courier" w:hAnsi="Courier" w:cs="Courier"/>
        </w:rPr>
        <w:br/>
      </w:r>
      <w:r>
        <w:rPr>
          <w:rFonts w:ascii="Courier" w:hAnsi="Courier" w:cs="Courier"/>
        </w:rPr>
        <w:br/>
      </w:r>
    </w:p>
    <w:p w14:paraId="70656194" w14:textId="67E3FB9C" w:rsidR="00C86DB8" w:rsidRPr="00C86DB8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</w:rPr>
        <w:t>Main function</w:t>
      </w:r>
    </w:p>
    <w:p w14:paraId="7C5D7070" w14:textId="157C356C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 w:rsidRPr="00C86DB8">
        <w:rPr>
          <w:rFonts w:ascii="Courier" w:hAnsi="Courier" w:cs="Courier"/>
          <w:b/>
        </w:rPr>
        <w:t>bvarGLP</w:t>
      </w:r>
      <w:r w:rsidR="0021382D">
        <w:rPr>
          <w:rFonts w:ascii="Courier" w:hAnsi="Courier" w:cs="Courier"/>
          <w:b/>
        </w:rPr>
        <w:t>_covid</w:t>
      </w:r>
      <w:r w:rsidRPr="00C86DB8">
        <w:rPr>
          <w:rFonts w:ascii="Courier" w:hAnsi="Courier" w:cs="Courier"/>
          <w:b/>
        </w:rPr>
        <w:t>.</w:t>
      </w:r>
      <w:proofErr w:type="gramStart"/>
      <w:r w:rsidRPr="00C86DB8">
        <w:rPr>
          <w:rFonts w:ascii="Courier" w:hAnsi="Courier" w:cs="Courier"/>
          <w:b/>
        </w:rPr>
        <w:t>m</w:t>
      </w:r>
      <w:proofErr w:type="spellEnd"/>
      <w:r w:rsidRPr="00C86DB8">
        <w:rPr>
          <w:rFonts w:ascii="Courier" w:hAnsi="Courier" w:cs="Courier"/>
        </w:rPr>
        <w:t>:</w:t>
      </w:r>
      <w:proofErr w:type="gramEnd"/>
      <w:r w:rsidRPr="00C86DB8">
        <w:rPr>
          <w:rFonts w:ascii="Courier" w:hAnsi="Courier" w:cs="Courier"/>
        </w:rPr>
        <w:t xml:space="preserve"> estimates the BVAR</w:t>
      </w:r>
      <w:r w:rsidR="0021382D">
        <w:rPr>
          <w:rFonts w:ascii="Courier" w:hAnsi="Courier" w:cs="Courier"/>
        </w:rPr>
        <w:t xml:space="preserve"> with a change in volatility starting on the “</w:t>
      </w:r>
      <w:proofErr w:type="spellStart"/>
      <w:r w:rsidR="0021382D">
        <w:rPr>
          <w:rFonts w:ascii="Courier" w:hAnsi="Courier" w:cs="Courier"/>
        </w:rPr>
        <w:t>Tcovid</w:t>
      </w:r>
      <w:proofErr w:type="spellEnd"/>
      <w:r w:rsidR="0021382D">
        <w:rPr>
          <w:rFonts w:ascii="Courier" w:hAnsi="Courier" w:cs="Courier"/>
        </w:rPr>
        <w:t>” observation</w:t>
      </w:r>
    </w:p>
    <w:p w14:paraId="27AF6B68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0FB82BDB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27773771" w14:textId="77777777" w:rsidR="00C86DB8" w:rsidRPr="00C86DB8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</w:rPr>
        <w:t xml:space="preserve">Auxiliary </w:t>
      </w:r>
      <w:proofErr w:type="spellStart"/>
      <w:r w:rsidRPr="00C86DB8">
        <w:rPr>
          <w:rFonts w:ascii="Courier" w:hAnsi="Courier" w:cs="Courier"/>
        </w:rPr>
        <w:t>Fuctions</w:t>
      </w:r>
      <w:proofErr w:type="spellEnd"/>
    </w:p>
    <w:p w14:paraId="2396BD73" w14:textId="02187DFF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 w:rsidRPr="00C86DB8">
        <w:rPr>
          <w:rFonts w:ascii="Courier" w:hAnsi="Courier" w:cs="Courier"/>
          <w:b/>
        </w:rPr>
        <w:t>logMLVAR_formin</w:t>
      </w:r>
      <w:r w:rsidR="0021382D">
        <w:rPr>
          <w:rFonts w:ascii="Courier" w:hAnsi="Courier" w:cs="Courier"/>
          <w:b/>
        </w:rPr>
        <w:t>_covid</w:t>
      </w:r>
      <w:r w:rsidRPr="00C86DB8">
        <w:rPr>
          <w:rFonts w:ascii="Courier" w:hAnsi="Courier" w:cs="Courier"/>
          <w:b/>
        </w:rPr>
        <w:t>.</w:t>
      </w:r>
      <w:proofErr w:type="gramStart"/>
      <w:r w:rsidRPr="00C86DB8">
        <w:rPr>
          <w:rFonts w:ascii="Courier" w:hAnsi="Courier" w:cs="Courier"/>
          <w:b/>
        </w:rPr>
        <w:t>m</w:t>
      </w:r>
      <w:proofErr w:type="spellEnd"/>
      <w:r>
        <w:rPr>
          <w:rFonts w:ascii="Courier" w:hAnsi="Courier" w:cs="Courier"/>
        </w:rPr>
        <w:t>:</w:t>
      </w:r>
      <w:proofErr w:type="gramEnd"/>
      <w:r>
        <w:rPr>
          <w:rFonts w:ascii="Courier" w:hAnsi="Courier" w:cs="Courier"/>
        </w:rPr>
        <w:t xml:space="preserve"> </w:t>
      </w:r>
      <w:r w:rsidRPr="00C86DB8">
        <w:rPr>
          <w:rFonts w:ascii="Courier" w:hAnsi="Courier" w:cs="Courier"/>
        </w:rPr>
        <w:t>computes the marginal likelihood and the posterior mode of the parameters</w:t>
      </w:r>
      <w:r w:rsidR="00396B95">
        <w:rPr>
          <w:rFonts w:ascii="Courier" w:hAnsi="Courier" w:cs="Courier"/>
        </w:rPr>
        <w:t xml:space="preserve"> </w:t>
      </w:r>
      <w:r w:rsidR="00396B95">
        <w:rPr>
          <w:rFonts w:ascii="Courier" w:hAnsi="Courier" w:cs="Courier"/>
        </w:rPr>
        <w:lastRenderedPageBreak/>
        <w:t>and hyperparameters</w:t>
      </w:r>
    </w:p>
    <w:p w14:paraId="68EE9E9F" w14:textId="2D5EF30F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 w:rsidRPr="00C86DB8">
        <w:rPr>
          <w:rFonts w:ascii="Courier" w:hAnsi="Courier" w:cs="Courier"/>
          <w:b/>
        </w:rPr>
        <w:t>logMLVAR_formcmc</w:t>
      </w:r>
      <w:r w:rsidR="0021382D">
        <w:rPr>
          <w:rFonts w:ascii="Courier" w:hAnsi="Courier" w:cs="Courier"/>
          <w:b/>
        </w:rPr>
        <w:t>_covid</w:t>
      </w:r>
      <w:r>
        <w:rPr>
          <w:rFonts w:ascii="Courier" w:hAnsi="Courier" w:cs="Courier"/>
          <w:b/>
        </w:rPr>
        <w:t>.</w:t>
      </w:r>
      <w:proofErr w:type="gramStart"/>
      <w:r>
        <w:rPr>
          <w:rFonts w:ascii="Courier" w:hAnsi="Courier" w:cs="Courier"/>
          <w:b/>
        </w:rPr>
        <w:t>m</w:t>
      </w:r>
      <w:proofErr w:type="spellEnd"/>
      <w:r>
        <w:rPr>
          <w:rFonts w:ascii="Courier" w:hAnsi="Courier" w:cs="Courier"/>
        </w:rPr>
        <w:t>:</w:t>
      </w:r>
      <w:proofErr w:type="gramEnd"/>
      <w:r>
        <w:rPr>
          <w:rFonts w:ascii="Courier" w:hAnsi="Courier" w:cs="Courier"/>
        </w:rPr>
        <w:t xml:space="preserve"> </w:t>
      </w:r>
      <w:r w:rsidRPr="00C86DB8">
        <w:rPr>
          <w:rFonts w:ascii="Courier" w:hAnsi="Courier" w:cs="Courier"/>
        </w:rPr>
        <w:t>computes the marginal likeliho</w:t>
      </w:r>
      <w:r w:rsidR="00396B95">
        <w:rPr>
          <w:rFonts w:ascii="Courier" w:hAnsi="Courier" w:cs="Courier"/>
        </w:rPr>
        <w:t>od and draws from the posterior</w:t>
      </w:r>
      <w:r w:rsidRPr="00C86DB8">
        <w:rPr>
          <w:rFonts w:ascii="Courier" w:hAnsi="Courier" w:cs="Courier"/>
        </w:rPr>
        <w:t xml:space="preserve"> of the parameters </w:t>
      </w:r>
    </w:p>
    <w:p w14:paraId="25481C4B" w14:textId="16F132A0"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r w:rsidRPr="00C86DB8">
        <w:rPr>
          <w:rFonts w:ascii="Courier" w:hAnsi="Courier" w:cs="Courier"/>
          <w:b/>
        </w:rPr>
        <w:t>setpriors</w:t>
      </w:r>
      <w:r w:rsidR="0021382D">
        <w:rPr>
          <w:rFonts w:ascii="Courier" w:hAnsi="Courier" w:cs="Courier"/>
          <w:b/>
        </w:rPr>
        <w:t>_covid</w:t>
      </w:r>
      <w:r>
        <w:rPr>
          <w:rFonts w:ascii="Courier" w:hAnsi="Courier" w:cs="Courier"/>
          <w:b/>
        </w:rPr>
        <w:t>.</w:t>
      </w:r>
      <w:proofErr w:type="gramStart"/>
      <w:r>
        <w:rPr>
          <w:rFonts w:ascii="Courier" w:hAnsi="Courier" w:cs="Courier"/>
          <w:b/>
        </w:rPr>
        <w:t>m</w:t>
      </w:r>
      <w:proofErr w:type="spellEnd"/>
      <w:r>
        <w:rPr>
          <w:rFonts w:ascii="Courier" w:hAnsi="Courier" w:cs="Courier"/>
        </w:rPr>
        <w:t>:</w:t>
      </w:r>
      <w:proofErr w:type="gramEnd"/>
      <w:r>
        <w:rPr>
          <w:rFonts w:ascii="Courier" w:hAnsi="Courier" w:cs="Courier"/>
        </w:rPr>
        <w:t xml:space="preserve"> </w:t>
      </w:r>
      <w:r w:rsidR="00396B95">
        <w:rPr>
          <w:rFonts w:ascii="Courier" w:hAnsi="Courier" w:cs="Courier"/>
        </w:rPr>
        <w:t>sets up the default choi</w:t>
      </w:r>
      <w:r w:rsidR="00203D80">
        <w:rPr>
          <w:rFonts w:ascii="Courier" w:hAnsi="Courier" w:cs="Courier"/>
        </w:rPr>
        <w:t>c</w:t>
      </w:r>
      <w:r w:rsidRPr="00C86DB8">
        <w:rPr>
          <w:rFonts w:ascii="Courier" w:hAnsi="Courier" w:cs="Courier"/>
        </w:rPr>
        <w:t>es for the prior</w:t>
      </w:r>
    </w:p>
    <w:p w14:paraId="2100AA1F" w14:textId="72FD34F6" w:rsidR="00C86DB8" w:rsidRPr="0021382D" w:rsidRDefault="00C86DB8" w:rsidP="0021382D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318B28D3" w14:textId="77777777"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7CED4AAA" w14:textId="77777777" w:rsidR="00D40913" w:rsidRPr="00D40913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C86DB8">
        <w:rPr>
          <w:rFonts w:ascii="Courier" w:hAnsi="Courier" w:cs="Courier"/>
        </w:rPr>
        <w:t xml:space="preserve">Subroutines are collected in </w:t>
      </w:r>
      <w:r w:rsidR="0021382D">
        <w:rPr>
          <w:rFonts w:ascii="Courier" w:hAnsi="Courier" w:cs="Courier"/>
        </w:rPr>
        <w:t>two</w:t>
      </w:r>
      <w:r w:rsidRPr="00C86DB8">
        <w:rPr>
          <w:rFonts w:ascii="Courier" w:hAnsi="Courier" w:cs="Courier"/>
        </w:rPr>
        <w:t xml:space="preserve"> s</w:t>
      </w:r>
      <w:r>
        <w:rPr>
          <w:rFonts w:ascii="Courier" w:hAnsi="Courier" w:cs="Courier"/>
        </w:rPr>
        <w:t>ub-director</w:t>
      </w:r>
      <w:r w:rsidR="00785BC3">
        <w:rPr>
          <w:rFonts w:ascii="Courier" w:hAnsi="Courier" w:cs="Courier"/>
        </w:rPr>
        <w:t>ies, which</w:t>
      </w:r>
      <w:r>
        <w:rPr>
          <w:rFonts w:ascii="Courier" w:hAnsi="Courier" w:cs="Courier"/>
        </w:rPr>
        <w:t xml:space="preserve"> also includes</w:t>
      </w:r>
      <w:r w:rsidRPr="00C86DB8">
        <w:rPr>
          <w:rFonts w:ascii="Courier" w:hAnsi="Courier" w:cs="Courier"/>
        </w:rPr>
        <w:t xml:space="preserve"> the optimizat</w:t>
      </w:r>
      <w:r>
        <w:rPr>
          <w:rFonts w:ascii="Courier" w:hAnsi="Courier" w:cs="Courier"/>
        </w:rPr>
        <w:t>ion functions</w:t>
      </w:r>
      <w:r w:rsidR="00915A67">
        <w:rPr>
          <w:rFonts w:ascii="Courier" w:hAnsi="Courier" w:cs="Courier"/>
        </w:rPr>
        <w:t xml:space="preserve"> “</w:t>
      </w:r>
      <w:proofErr w:type="spellStart"/>
      <w:r w:rsidR="00915A67">
        <w:rPr>
          <w:rFonts w:ascii="Courier" w:hAnsi="Courier" w:cs="Courier"/>
        </w:rPr>
        <w:t>csminwel.m</w:t>
      </w:r>
      <w:proofErr w:type="spellEnd"/>
      <w:r w:rsidR="00915A67">
        <w:rPr>
          <w:rFonts w:ascii="Courier" w:hAnsi="Courier" w:cs="Courier"/>
        </w:rPr>
        <w:t>”</w:t>
      </w:r>
      <w:r>
        <w:rPr>
          <w:rFonts w:ascii="Courier" w:hAnsi="Courier" w:cs="Courier"/>
        </w:rPr>
        <w:t xml:space="preserve"> by Chris Sims (</w:t>
      </w:r>
      <w:hyperlink r:id="rId5" w:history="1">
        <w:r w:rsidRPr="00C86DB8">
          <w:rPr>
            <w:rFonts w:ascii="Courier" w:hAnsi="Courier" w:cs="Courier"/>
          </w:rPr>
          <w:t>http://www.princeton.edu/~sims/</w:t>
        </w:r>
      </w:hyperlink>
      <w:r w:rsidRPr="00C86DB8">
        <w:rPr>
          <w:rFonts w:ascii="Courier" w:hAnsi="Courier" w:cs="Courier"/>
        </w:rPr>
        <w:t>)</w:t>
      </w:r>
      <w:r w:rsidR="00D40913">
        <w:rPr>
          <w:rFonts w:ascii="Courier" w:hAnsi="Courier" w:cs="Courier"/>
        </w:rPr>
        <w:br/>
      </w:r>
    </w:p>
    <w:p w14:paraId="508F3816" w14:textId="3DF77063" w:rsidR="00785BC3" w:rsidRDefault="00CB7BE7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>
        <w:rPr>
          <w:rFonts w:ascii="Courier" w:hAnsi="Courier" w:cs="Courier"/>
        </w:rPr>
        <w:t>In a separate folder, we also include t</w:t>
      </w:r>
      <w:r w:rsidR="00785BC3">
        <w:rPr>
          <w:rFonts w:ascii="Courier" w:hAnsi="Courier" w:cs="Courier"/>
        </w:rPr>
        <w:t>he replication codes of our earlier paper</w:t>
      </w:r>
      <w:r>
        <w:rPr>
          <w:rFonts w:ascii="Courier" w:hAnsi="Courier" w:cs="Courier"/>
        </w:rPr>
        <w:t>,</w:t>
      </w:r>
      <w:r w:rsidR="00785BC3">
        <w:rPr>
          <w:rFonts w:ascii="Courier" w:hAnsi="Courier" w:cs="Courier"/>
        </w:rPr>
        <w:t xml:space="preserve"> “Prior Selection for Vector Autoregressions,” by </w:t>
      </w:r>
      <w:proofErr w:type="spellStart"/>
      <w:r w:rsidR="00785BC3">
        <w:rPr>
          <w:rFonts w:ascii="Courier" w:hAnsi="Courier" w:cs="Courier"/>
        </w:rPr>
        <w:t>Giannone</w:t>
      </w:r>
      <w:proofErr w:type="spellEnd"/>
      <w:r w:rsidR="00785BC3">
        <w:rPr>
          <w:rFonts w:ascii="Courier" w:hAnsi="Courier" w:cs="Courier"/>
        </w:rPr>
        <w:t xml:space="preserve">, </w:t>
      </w:r>
      <w:proofErr w:type="spellStart"/>
      <w:r w:rsidR="00785BC3">
        <w:rPr>
          <w:rFonts w:ascii="Courier" w:hAnsi="Courier" w:cs="Courier"/>
        </w:rPr>
        <w:t>Lenza</w:t>
      </w:r>
      <w:proofErr w:type="spellEnd"/>
      <w:r w:rsidR="00785BC3">
        <w:rPr>
          <w:rFonts w:ascii="Courier" w:hAnsi="Courier" w:cs="Courier"/>
        </w:rPr>
        <w:t xml:space="preserve"> and </w:t>
      </w:r>
      <w:proofErr w:type="spellStart"/>
      <w:r w:rsidR="00785BC3">
        <w:rPr>
          <w:rFonts w:ascii="Courier" w:hAnsi="Courier" w:cs="Courier"/>
        </w:rPr>
        <w:t>Primiceri</w:t>
      </w:r>
      <w:proofErr w:type="spellEnd"/>
      <w:r>
        <w:rPr>
          <w:rFonts w:ascii="Courier" w:hAnsi="Courier" w:cs="Courier"/>
        </w:rPr>
        <w:t xml:space="preserve"> (201</w:t>
      </w:r>
      <w:r w:rsidR="00BB1CB2">
        <w:rPr>
          <w:rFonts w:ascii="Courier" w:hAnsi="Courier" w:cs="Courier"/>
        </w:rPr>
        <w:t>5</w:t>
      </w:r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REStat</w:t>
      </w:r>
      <w:proofErr w:type="spellEnd"/>
      <w:r>
        <w:rPr>
          <w:rFonts w:ascii="Courier" w:hAnsi="Courier" w:cs="Courier"/>
        </w:rPr>
        <w:t>).</w:t>
      </w:r>
    </w:p>
    <w:sectPr w:rsidR="00785BC3" w:rsidSect="00191A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31A56"/>
    <w:multiLevelType w:val="multilevel"/>
    <w:tmpl w:val="70920EF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AF61E9E"/>
    <w:multiLevelType w:val="multilevel"/>
    <w:tmpl w:val="883CE31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5538230">
    <w:abstractNumId w:val="1"/>
  </w:num>
  <w:num w:numId="2" w16cid:durableId="167078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B8"/>
    <w:rsid w:val="00161C73"/>
    <w:rsid w:val="00191AB9"/>
    <w:rsid w:val="00203D80"/>
    <w:rsid w:val="0021382D"/>
    <w:rsid w:val="00264EBE"/>
    <w:rsid w:val="00284ACF"/>
    <w:rsid w:val="00307EE9"/>
    <w:rsid w:val="0037079E"/>
    <w:rsid w:val="003751F0"/>
    <w:rsid w:val="00375D82"/>
    <w:rsid w:val="00396B95"/>
    <w:rsid w:val="00467173"/>
    <w:rsid w:val="00522A20"/>
    <w:rsid w:val="005470E7"/>
    <w:rsid w:val="00785BC3"/>
    <w:rsid w:val="007B4A6F"/>
    <w:rsid w:val="007F08BA"/>
    <w:rsid w:val="007F143A"/>
    <w:rsid w:val="00880FD5"/>
    <w:rsid w:val="008A7F9A"/>
    <w:rsid w:val="008B38C4"/>
    <w:rsid w:val="00915A67"/>
    <w:rsid w:val="00A76CA9"/>
    <w:rsid w:val="00BB1CB2"/>
    <w:rsid w:val="00BD1D35"/>
    <w:rsid w:val="00C86DB8"/>
    <w:rsid w:val="00CB7BE7"/>
    <w:rsid w:val="00D40913"/>
    <w:rsid w:val="00D43326"/>
    <w:rsid w:val="00EA44DB"/>
    <w:rsid w:val="00F22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5575E"/>
  <w15:docId w15:val="{C2E6DEBB-47D0-3A47-906A-3B3DB5A1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inceton.edu/~si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Giannone</dc:creator>
  <cp:keywords/>
  <dc:description/>
  <cp:lastModifiedBy>TASSO JAVIER ALEJANDRO</cp:lastModifiedBy>
  <cp:revision>19</cp:revision>
  <dcterms:created xsi:type="dcterms:W3CDTF">2020-07-30T20:12:00Z</dcterms:created>
  <dcterms:modified xsi:type="dcterms:W3CDTF">2022-05-22T23:07:00Z</dcterms:modified>
</cp:coreProperties>
</file>