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3D1E" w:rsidRPr="005D3D1E" w:rsidRDefault="005D3D1E" w:rsidP="005D3D1E">
      <w:pPr>
        <w:shd w:val="clear" w:color="auto" w:fill="FFFFFF"/>
        <w:spacing w:before="480" w:after="480" w:line="240" w:lineRule="auto"/>
        <w:jc w:val="both"/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</w:pPr>
      <w:r w:rsidRPr="005D3D1E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 xml:space="preserve">Mundialmente conocida por su papel como actriz, Audrey </w:t>
      </w:r>
      <w:proofErr w:type="spellStart"/>
      <w:r w:rsidRPr="005D3D1E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>Kathleen</w:t>
      </w:r>
      <w:proofErr w:type="spellEnd"/>
      <w:r w:rsidRPr="005D3D1E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 xml:space="preserve"> </w:t>
      </w:r>
      <w:proofErr w:type="spellStart"/>
      <w:r w:rsidRPr="005D3D1E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>Ruston</w:t>
      </w:r>
      <w:proofErr w:type="spellEnd"/>
      <w:r w:rsidRPr="005D3D1E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 xml:space="preserve"> fue mucho más que la elegante mujer que sujetaba un café para llevar en la puerta de </w:t>
      </w:r>
      <w:proofErr w:type="spellStart"/>
      <w:r w:rsidRPr="005D3D1E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>Tiffany’s</w:t>
      </w:r>
      <w:proofErr w:type="spellEnd"/>
      <w:r w:rsidRPr="005D3D1E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>. Tras una infancia traumática en tiempos de la Segunda Guerra Mundial, dedicó varios años de su vida a labores humanitarias, principalmente en el continente africano.</w:t>
      </w:r>
    </w:p>
    <w:p w:rsidR="005D3D1E" w:rsidRPr="005D3D1E" w:rsidRDefault="005D3D1E" w:rsidP="005D3D1E">
      <w:pPr>
        <w:shd w:val="clear" w:color="auto" w:fill="FFFFFF"/>
        <w:spacing w:before="480" w:after="480" w:line="240" w:lineRule="auto"/>
        <w:jc w:val="both"/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</w:pPr>
      <w:r w:rsidRPr="005D3D1E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>El cuadro muestra esa mirada centrada en los más desfavorecidos, la cual no necesita color para transmitir fuerza y determinación.</w:t>
      </w:r>
    </w:p>
    <w:p w:rsidR="005D3D1E" w:rsidRPr="005D3D1E" w:rsidRDefault="005D3D1E" w:rsidP="005D3D1E">
      <w:pPr>
        <w:shd w:val="clear" w:color="auto" w:fill="FFFFFF"/>
        <w:spacing w:before="480" w:after="480" w:line="240" w:lineRule="auto"/>
        <w:jc w:val="both"/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</w:pPr>
      <w:r w:rsidRPr="005D3D1E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>Dicho en otras palabras, ese </w:t>
      </w:r>
      <w:r w:rsidRPr="005D3D1E">
        <w:rPr>
          <w:rFonts w:ascii="Arvo" w:eastAsia="Times New Roman" w:hAnsi="Arvo" w:cs="Times New Roman"/>
          <w:i/>
          <w:iCs/>
          <w:color w:val="1D1E1E"/>
          <w:sz w:val="30"/>
          <w:szCs w:val="30"/>
          <w:lang w:eastAsia="es-ES"/>
        </w:rPr>
        <w:t xml:space="preserve">je </w:t>
      </w:r>
      <w:proofErr w:type="spellStart"/>
      <w:r w:rsidRPr="005D3D1E">
        <w:rPr>
          <w:rFonts w:ascii="Arvo" w:eastAsia="Times New Roman" w:hAnsi="Arvo" w:cs="Times New Roman"/>
          <w:i/>
          <w:iCs/>
          <w:color w:val="1D1E1E"/>
          <w:sz w:val="30"/>
          <w:szCs w:val="30"/>
          <w:lang w:eastAsia="es-ES"/>
        </w:rPr>
        <w:t>ne</w:t>
      </w:r>
      <w:proofErr w:type="spellEnd"/>
      <w:r w:rsidRPr="005D3D1E">
        <w:rPr>
          <w:rFonts w:ascii="Arvo" w:eastAsia="Times New Roman" w:hAnsi="Arvo" w:cs="Times New Roman"/>
          <w:i/>
          <w:iCs/>
          <w:color w:val="1D1E1E"/>
          <w:sz w:val="30"/>
          <w:szCs w:val="30"/>
          <w:lang w:eastAsia="es-ES"/>
        </w:rPr>
        <w:t xml:space="preserve"> </w:t>
      </w:r>
      <w:proofErr w:type="spellStart"/>
      <w:r w:rsidRPr="005D3D1E">
        <w:rPr>
          <w:rFonts w:ascii="Arvo" w:eastAsia="Times New Roman" w:hAnsi="Arvo" w:cs="Times New Roman"/>
          <w:i/>
          <w:iCs/>
          <w:color w:val="1D1E1E"/>
          <w:sz w:val="30"/>
          <w:szCs w:val="30"/>
          <w:lang w:eastAsia="es-ES"/>
        </w:rPr>
        <w:t>sais</w:t>
      </w:r>
      <w:proofErr w:type="spellEnd"/>
      <w:r w:rsidRPr="005D3D1E">
        <w:rPr>
          <w:rFonts w:ascii="Arvo" w:eastAsia="Times New Roman" w:hAnsi="Arvo" w:cs="Times New Roman"/>
          <w:i/>
          <w:iCs/>
          <w:color w:val="1D1E1E"/>
          <w:sz w:val="30"/>
          <w:szCs w:val="30"/>
          <w:lang w:eastAsia="es-ES"/>
        </w:rPr>
        <w:t xml:space="preserve"> </w:t>
      </w:r>
      <w:proofErr w:type="spellStart"/>
      <w:r w:rsidRPr="005D3D1E">
        <w:rPr>
          <w:rFonts w:ascii="Arvo" w:eastAsia="Times New Roman" w:hAnsi="Arvo" w:cs="Times New Roman"/>
          <w:i/>
          <w:iCs/>
          <w:color w:val="1D1E1E"/>
          <w:sz w:val="30"/>
          <w:szCs w:val="30"/>
          <w:lang w:eastAsia="es-ES"/>
        </w:rPr>
        <w:t>quoi</w:t>
      </w:r>
      <w:proofErr w:type="spellEnd"/>
      <w:r w:rsidRPr="005D3D1E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> (</w:t>
      </w:r>
      <w:r w:rsidRPr="005D3D1E">
        <w:rPr>
          <w:rFonts w:ascii="Arvo" w:eastAsia="Times New Roman" w:hAnsi="Arvo" w:cs="Times New Roman"/>
          <w:i/>
          <w:iCs/>
          <w:color w:val="1D1E1E"/>
          <w:sz w:val="30"/>
          <w:szCs w:val="30"/>
          <w:lang w:eastAsia="es-ES"/>
        </w:rPr>
        <w:t xml:space="preserve">no </w:t>
      </w:r>
      <w:proofErr w:type="spellStart"/>
      <w:r w:rsidRPr="005D3D1E">
        <w:rPr>
          <w:rFonts w:ascii="Arvo" w:eastAsia="Times New Roman" w:hAnsi="Arvo" w:cs="Times New Roman"/>
          <w:i/>
          <w:iCs/>
          <w:color w:val="1D1E1E"/>
          <w:sz w:val="30"/>
          <w:szCs w:val="30"/>
          <w:lang w:eastAsia="es-ES"/>
        </w:rPr>
        <w:t>se</w:t>
      </w:r>
      <w:proofErr w:type="spellEnd"/>
      <w:r w:rsidRPr="005D3D1E">
        <w:rPr>
          <w:rFonts w:ascii="Arvo" w:eastAsia="Times New Roman" w:hAnsi="Arvo" w:cs="Times New Roman"/>
          <w:i/>
          <w:iCs/>
          <w:color w:val="1D1E1E"/>
          <w:sz w:val="30"/>
          <w:szCs w:val="30"/>
          <w:lang w:eastAsia="es-ES"/>
        </w:rPr>
        <w:t xml:space="preserve"> qué</w:t>
      </w:r>
      <w:r w:rsidRPr="005D3D1E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>) que la hace especial.</w:t>
      </w:r>
    </w:p>
    <w:p w:rsidR="00875ABF" w:rsidRPr="005D3D1E" w:rsidRDefault="00875ABF" w:rsidP="005D3D1E">
      <w:bookmarkStart w:id="0" w:name="_GoBack"/>
      <w:bookmarkEnd w:id="0"/>
    </w:p>
    <w:sectPr w:rsidR="00875ABF" w:rsidRPr="005D3D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v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B48"/>
    <w:rsid w:val="0016753E"/>
    <w:rsid w:val="001C2CD0"/>
    <w:rsid w:val="00543289"/>
    <w:rsid w:val="005D3D1E"/>
    <w:rsid w:val="00733B48"/>
    <w:rsid w:val="00875ABF"/>
    <w:rsid w:val="009628B5"/>
    <w:rsid w:val="009A63C6"/>
    <w:rsid w:val="009F64E8"/>
    <w:rsid w:val="00B5636E"/>
    <w:rsid w:val="00C13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4E765D-8ABF-44E4-AB36-C7286064A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as-text-align-justify">
    <w:name w:val="has-text-align-justify"/>
    <w:basedOn w:val="Normal"/>
    <w:rsid w:val="00733B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38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491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59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360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Javigarri</dc:creator>
  <cp:keywords/>
  <dc:description/>
  <cp:lastModifiedBy>Javigarri</cp:lastModifiedBy>
  <cp:revision>2</cp:revision>
  <dcterms:created xsi:type="dcterms:W3CDTF">2026-06-27T15:25:00Z</dcterms:created>
  <dcterms:modified xsi:type="dcterms:W3CDTF">2026-06-27T15:25:00Z</dcterms:modified>
</cp:coreProperties>
</file>