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731F" w:rsidRDefault="0089731F" w:rsidP="0089731F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>Los “</w:t>
      </w:r>
      <w:proofErr w:type="spellStart"/>
      <w:r>
        <w:rPr>
          <w:rFonts w:ascii="Arvo" w:hAnsi="Arvo"/>
          <w:color w:val="1D1E1E"/>
          <w:sz w:val="30"/>
          <w:szCs w:val="30"/>
        </w:rPr>
        <w:t>Peaky</w:t>
      </w:r>
      <w:proofErr w:type="spellEnd"/>
      <w:r>
        <w:rPr>
          <w:rFonts w:ascii="Arvo" w:hAnsi="Arvo"/>
          <w:color w:val="1D1E1E"/>
          <w:sz w:val="30"/>
          <w:szCs w:val="30"/>
        </w:rPr>
        <w:t xml:space="preserve"> </w:t>
      </w:r>
      <w:proofErr w:type="spellStart"/>
      <w:r>
        <w:rPr>
          <w:rFonts w:ascii="Arvo" w:hAnsi="Arvo"/>
          <w:color w:val="1D1E1E"/>
          <w:sz w:val="30"/>
          <w:szCs w:val="30"/>
        </w:rPr>
        <w:t>Blinders</w:t>
      </w:r>
      <w:proofErr w:type="spellEnd"/>
      <w:r>
        <w:rPr>
          <w:rFonts w:ascii="Arvo" w:hAnsi="Arvo"/>
          <w:color w:val="1D1E1E"/>
          <w:sz w:val="30"/>
          <w:szCs w:val="30"/>
        </w:rPr>
        <w:t>” surgieron en el corazón industrial de Birmingham, entre fábricas humeantes y calles ásperas, conformados en su mayoría por hombres desempleados que buscaban sobrevivir en un mundo hostil. Sus vidas se entrelazaban con el juego y las apuestas, pero también con el fraude, el robo, la extorsión y la violencia, reflejo de un entorno donde la ley parecía distante.</w:t>
      </w:r>
    </w:p>
    <w:p w:rsidR="0089731F" w:rsidRDefault="0089731F" w:rsidP="0089731F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>Más allá del crimen, la serie nos muestra la fuerza de los lazos de familia y el sentido de protección que brinda pertenecer a un grupo. Es ese núcleo de lealtad, unión y resiliencia lo que este cuadro intenta capturar, un instante congelado de solidaridad entre quienes se reconocen y se sostienen mutuamente en medio del caos que los rodea.</w:t>
      </w:r>
    </w:p>
    <w:p w:rsidR="00165A6C" w:rsidRPr="0089731F" w:rsidRDefault="00165A6C" w:rsidP="0089731F">
      <w:bookmarkStart w:id="0" w:name="_GoBack"/>
      <w:bookmarkEnd w:id="0"/>
    </w:p>
    <w:sectPr w:rsidR="00165A6C" w:rsidRPr="008973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v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7E3"/>
    <w:rsid w:val="00165A6C"/>
    <w:rsid w:val="002A473E"/>
    <w:rsid w:val="00622BE4"/>
    <w:rsid w:val="00664E5A"/>
    <w:rsid w:val="0089731F"/>
    <w:rsid w:val="008E682D"/>
    <w:rsid w:val="00B357E3"/>
    <w:rsid w:val="00B936E9"/>
    <w:rsid w:val="00DE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729D3F-8805-4EAD-9BEC-A0C0AF7D9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as-text-align-justify">
    <w:name w:val="has-text-align-justify"/>
    <w:basedOn w:val="Normal"/>
    <w:rsid w:val="00B35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B357E3"/>
    <w:rPr>
      <w:i/>
      <w:iCs/>
    </w:rPr>
  </w:style>
  <w:style w:type="paragraph" w:customStyle="1" w:styleId="wp-block-paragraph">
    <w:name w:val="wp-block-paragraph"/>
    <w:basedOn w:val="Normal"/>
    <w:rsid w:val="008E6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97950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8854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02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Javigarri</dc:creator>
  <cp:keywords/>
  <dc:description/>
  <cp:lastModifiedBy>Javigarri</cp:lastModifiedBy>
  <cp:revision>2</cp:revision>
  <dcterms:created xsi:type="dcterms:W3CDTF">2026-06-27T15:56:00Z</dcterms:created>
  <dcterms:modified xsi:type="dcterms:W3CDTF">2026-06-27T15:56:00Z</dcterms:modified>
</cp:coreProperties>
</file>