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2CD0" w:rsidRPr="001C2CD0" w:rsidRDefault="001C2CD0" w:rsidP="001C2CD0">
      <w:pPr>
        <w:shd w:val="clear" w:color="auto" w:fill="FFFFFF"/>
        <w:spacing w:before="480" w:after="480" w:line="240" w:lineRule="auto"/>
        <w:jc w:val="both"/>
        <w:rPr>
          <w:rFonts w:ascii="Arvo" w:eastAsia="Times New Roman" w:hAnsi="Arvo" w:cs="Times New Roman"/>
          <w:color w:val="1D1E1E"/>
          <w:sz w:val="27"/>
          <w:szCs w:val="27"/>
          <w:lang w:eastAsia="es-ES"/>
        </w:rPr>
      </w:pPr>
      <w:r w:rsidRPr="001C2CD0">
        <w:rPr>
          <w:rFonts w:ascii="Arvo" w:eastAsia="Times New Roman" w:hAnsi="Arvo" w:cs="Times New Roman"/>
          <w:color w:val="1D1E1E"/>
          <w:sz w:val="27"/>
          <w:szCs w:val="27"/>
          <w:lang w:eastAsia="es-ES"/>
        </w:rPr>
        <w:t>El 25 de febrero de 2019, Lady Gaga y Bradley Cooper crearon un instante suspendido en el aire del Teatro Dolby de Los Ángeles, donde sus voces se entrelazaron como hilos invisibles que cruzaron miradas, emociones y corazones.</w:t>
      </w:r>
    </w:p>
    <w:p w:rsidR="001C2CD0" w:rsidRPr="001C2CD0" w:rsidRDefault="001C2CD0" w:rsidP="001C2CD0">
      <w:pPr>
        <w:shd w:val="clear" w:color="auto" w:fill="FFFFFF"/>
        <w:spacing w:before="480" w:after="480" w:line="240" w:lineRule="auto"/>
        <w:jc w:val="both"/>
        <w:rPr>
          <w:rFonts w:ascii="Arvo" w:eastAsia="Times New Roman" w:hAnsi="Arvo" w:cs="Times New Roman"/>
          <w:color w:val="1D1E1E"/>
          <w:sz w:val="27"/>
          <w:szCs w:val="27"/>
          <w:lang w:eastAsia="es-ES"/>
        </w:rPr>
      </w:pPr>
      <w:r w:rsidRPr="001C2CD0">
        <w:rPr>
          <w:rFonts w:ascii="Arvo" w:eastAsia="Times New Roman" w:hAnsi="Arvo" w:cs="Times New Roman"/>
          <w:color w:val="1D1E1E"/>
          <w:sz w:val="27"/>
          <w:szCs w:val="27"/>
          <w:lang w:eastAsia="es-ES"/>
        </w:rPr>
        <w:t>La intimidad y la complicidad que compartieron no se limitaron al escenario, atravesaron pantallas, rozaron al espectador haciéndole partícipe de un espacio delicado y secreto, un instante donde el tiempo parecía detenerse y la conexión humana se volvió tangible. Este cuadro intenta capturar ese soplo de magia, esa corriente silenciosa que une a dos almas y a quienes las contemplan, un recuerdo suspendido entre música y mirada</w:t>
      </w:r>
    </w:p>
    <w:p w:rsidR="00875ABF" w:rsidRDefault="00875ABF">
      <w:bookmarkStart w:id="0" w:name="_GoBack"/>
      <w:bookmarkEnd w:id="0"/>
    </w:p>
    <w:sectPr w:rsidR="00875A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v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3B48"/>
    <w:rsid w:val="0016753E"/>
    <w:rsid w:val="001C2CD0"/>
    <w:rsid w:val="00543289"/>
    <w:rsid w:val="00733B48"/>
    <w:rsid w:val="00875ABF"/>
    <w:rsid w:val="009628B5"/>
    <w:rsid w:val="009A63C6"/>
    <w:rsid w:val="009F64E8"/>
    <w:rsid w:val="00B5636E"/>
    <w:rsid w:val="00C13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24E765D-8ABF-44E4-AB36-C7286064A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as-text-align-justify">
    <w:name w:val="has-text-align-justify"/>
    <w:basedOn w:val="Normal"/>
    <w:rsid w:val="00733B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387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2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774917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2592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360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Javigarri</dc:creator>
  <cp:keywords/>
  <dc:description/>
  <cp:lastModifiedBy>Javigarri</cp:lastModifiedBy>
  <cp:revision>2</cp:revision>
  <dcterms:created xsi:type="dcterms:W3CDTF">2026-06-27T15:23:00Z</dcterms:created>
  <dcterms:modified xsi:type="dcterms:W3CDTF">2026-06-27T15:23:00Z</dcterms:modified>
</cp:coreProperties>
</file>