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7E3" w:rsidRDefault="00B357E3" w:rsidP="00B357E3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En </w:t>
      </w:r>
      <w:r>
        <w:rPr>
          <w:rStyle w:val="nfasis"/>
          <w:rFonts w:ascii="Arvo" w:hAnsi="Arvo"/>
          <w:color w:val="1D1E1E"/>
          <w:sz w:val="30"/>
          <w:szCs w:val="30"/>
        </w:rPr>
        <w:t>El precio del poder</w:t>
      </w:r>
      <w:r>
        <w:rPr>
          <w:rFonts w:ascii="Arvo" w:hAnsi="Arvo"/>
          <w:color w:val="1D1E1E"/>
          <w:sz w:val="30"/>
          <w:szCs w:val="30"/>
        </w:rPr>
        <w:t xml:space="preserve">, 1984, un joven Al </w:t>
      </w:r>
      <w:proofErr w:type="spellStart"/>
      <w:r>
        <w:rPr>
          <w:rFonts w:ascii="Arvo" w:hAnsi="Arvo"/>
          <w:color w:val="1D1E1E"/>
          <w:sz w:val="30"/>
          <w:szCs w:val="30"/>
        </w:rPr>
        <w:t>Pacino</w:t>
      </w:r>
      <w:proofErr w:type="spellEnd"/>
      <w:r>
        <w:rPr>
          <w:rFonts w:ascii="Arvo" w:hAnsi="Arvo"/>
          <w:color w:val="1D1E1E"/>
          <w:sz w:val="30"/>
          <w:szCs w:val="30"/>
        </w:rPr>
        <w:t xml:space="preserve"> explica en pocas palabras a su compañero cómo sabe que lo que él siente por Michelle </w:t>
      </w:r>
      <w:proofErr w:type="spellStart"/>
      <w:r>
        <w:rPr>
          <w:rFonts w:ascii="Arvo" w:hAnsi="Arvo"/>
          <w:color w:val="1D1E1E"/>
          <w:sz w:val="30"/>
          <w:szCs w:val="30"/>
        </w:rPr>
        <w:t>Pfeiffer</w:t>
      </w:r>
      <w:proofErr w:type="spellEnd"/>
      <w:r>
        <w:rPr>
          <w:rFonts w:ascii="Arvo" w:hAnsi="Arvo"/>
          <w:color w:val="1D1E1E"/>
          <w:sz w:val="30"/>
          <w:szCs w:val="30"/>
        </w:rPr>
        <w:t xml:space="preserve"> es recíproco: «</w:t>
      </w:r>
      <w:r>
        <w:rPr>
          <w:rStyle w:val="nfasis"/>
          <w:rFonts w:ascii="Arvo" w:hAnsi="Arvo"/>
          <w:color w:val="1D1E1E"/>
          <w:sz w:val="30"/>
          <w:szCs w:val="30"/>
        </w:rPr>
        <w:t>Los ojos nunca mienten</w:t>
      </w:r>
      <w:r>
        <w:rPr>
          <w:rFonts w:ascii="Arvo" w:hAnsi="Arvo"/>
          <w:color w:val="1D1E1E"/>
          <w:sz w:val="30"/>
          <w:szCs w:val="30"/>
        </w:rPr>
        <w:t>«, afirmaba.</w:t>
      </w:r>
    </w:p>
    <w:p w:rsidR="00B357E3" w:rsidRDefault="00B357E3" w:rsidP="00B357E3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De igual manera, la mirada de este recién oficializado matrimonio tampoco lo hace, y la intención es que dicho sentimiento traspase los límites del cuadro…</w:t>
      </w:r>
    </w:p>
    <w:p w:rsidR="00165A6C" w:rsidRDefault="00165A6C">
      <w:bookmarkStart w:id="0" w:name="_GoBack"/>
      <w:bookmarkEnd w:id="0"/>
    </w:p>
    <w:sectPr w:rsidR="00165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165A6C"/>
    <w:rsid w:val="00B3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1</cp:revision>
  <dcterms:created xsi:type="dcterms:W3CDTF">2026-06-27T15:42:00Z</dcterms:created>
  <dcterms:modified xsi:type="dcterms:W3CDTF">2026-06-27T15:43:00Z</dcterms:modified>
</cp:coreProperties>
</file>