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n-US" w:eastAsia="en-US"/>
        </w:rPr>
        <w:id w:val="791867764"/>
        <w:docPartObj>
          <w:docPartGallery w:val="Cover Pages"/>
          <w:docPartUnique/>
        </w:docPartObj>
      </w:sdtPr>
      <w:sdtEndPr>
        <w:rPr>
          <w:rFonts w:ascii="Times New Roman" w:eastAsia="Times New Roman" w:hAnsi="Times New Roman" w:cs="Times New Roman"/>
          <w:b/>
          <w:bCs/>
          <w:sz w:val="24"/>
          <w:szCs w:val="22"/>
        </w:rPr>
      </w:sdtEndPr>
      <w:sdtContent>
        <w:p w:rsidR="00E82E61" w:rsidRDefault="004D0D00" w:rsidP="004D0D00">
          <w:pPr>
            <w:pStyle w:val="Sinespaciado"/>
            <w:rPr>
              <w:rFonts w:asciiTheme="majorHAnsi" w:eastAsiaTheme="majorEastAsia" w:hAnsiTheme="majorHAnsi" w:cstheme="majorBidi"/>
              <w:sz w:val="72"/>
              <w:szCs w:val="72"/>
            </w:rPr>
          </w:pPr>
          <w:r w:rsidRPr="004D0D00">
            <w:rPr>
              <w:rFonts w:asciiTheme="majorHAnsi" w:eastAsiaTheme="majorEastAsia" w:hAnsiTheme="majorHAnsi" w:cstheme="majorBidi"/>
              <w:noProof/>
              <w:sz w:val="72"/>
              <w:szCs w:val="72"/>
            </w:rPr>
            <w:drawing>
              <wp:anchor distT="0" distB="0" distL="114300" distR="114300" simplePos="0" relativeHeight="251665408" behindDoc="0" locked="0" layoutInCell="1" allowOverlap="1" wp14:anchorId="44A0B30C" wp14:editId="6401B5F7">
                <wp:simplePos x="0" y="0"/>
                <wp:positionH relativeFrom="column">
                  <wp:posOffset>5000625</wp:posOffset>
                </wp:positionH>
                <wp:positionV relativeFrom="paragraph">
                  <wp:posOffset>19050</wp:posOffset>
                </wp:positionV>
                <wp:extent cx="942975" cy="876300"/>
                <wp:effectExtent l="0" t="0" r="9525" b="0"/>
                <wp:wrapSquare wrapText="bothSides"/>
                <wp:docPr id="4102" name="Picture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876300"/>
                        </a:xfrm>
                        <a:prstGeom prst="rect">
                          <a:avLst/>
                        </a:prstGeom>
                        <a:noFill/>
                        <a:extLst/>
                      </pic:spPr>
                    </pic:pic>
                  </a:graphicData>
                </a:graphic>
                <wp14:sizeRelH relativeFrom="page">
                  <wp14:pctWidth>0</wp14:pctWidth>
                </wp14:sizeRelH>
                <wp14:sizeRelV relativeFrom="page">
                  <wp14:pctHeight>0</wp14:pctHeight>
                </wp14:sizeRelV>
              </wp:anchor>
            </w:drawing>
          </w:r>
          <w:r w:rsidRPr="00E82E61">
            <w:rPr>
              <w:rFonts w:asciiTheme="majorHAnsi" w:eastAsiaTheme="majorEastAsia" w:hAnsiTheme="majorHAnsi" w:cstheme="majorBidi"/>
              <w:noProof/>
              <w:sz w:val="72"/>
              <w:szCs w:val="72"/>
            </w:rPr>
            <w:drawing>
              <wp:anchor distT="0" distB="0" distL="114300" distR="114300" simplePos="0" relativeHeight="251663360" behindDoc="0" locked="0" layoutInCell="1" allowOverlap="1" wp14:anchorId="30AEA012" wp14:editId="363F9620">
                <wp:simplePos x="0" y="0"/>
                <wp:positionH relativeFrom="column">
                  <wp:posOffset>2390775</wp:posOffset>
                </wp:positionH>
                <wp:positionV relativeFrom="paragraph">
                  <wp:posOffset>-9525</wp:posOffset>
                </wp:positionV>
                <wp:extent cx="942975" cy="904875"/>
                <wp:effectExtent l="0" t="0" r="0" b="9525"/>
                <wp:wrapSquare wrapText="bothSides"/>
                <wp:docPr id="4098" name="Picture 2" descr="Resultado de imagen para logos de la UG de matematicas y fis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Resultado de imagen para logos de la UG de matematicas y fisic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2975" cy="904875"/>
                        </a:xfrm>
                        <a:prstGeom prst="rect">
                          <a:avLst/>
                        </a:prstGeom>
                        <a:noFill/>
                        <a:extLst/>
                      </pic:spPr>
                    </pic:pic>
                  </a:graphicData>
                </a:graphic>
                <wp14:sizeRelH relativeFrom="page">
                  <wp14:pctWidth>0</wp14:pctWidth>
                </wp14:sizeRelH>
                <wp14:sizeRelV relativeFrom="page">
                  <wp14:pctHeight>0</wp14:pctHeight>
                </wp14:sizeRelV>
              </wp:anchor>
            </w:drawing>
          </w:r>
          <w:r w:rsidRPr="00E82E61">
            <w:rPr>
              <w:rFonts w:asciiTheme="majorHAnsi" w:eastAsiaTheme="majorEastAsia" w:hAnsiTheme="majorHAnsi" w:cstheme="majorBidi"/>
              <w:noProof/>
              <w:sz w:val="72"/>
              <w:szCs w:val="72"/>
            </w:rPr>
            <w:drawing>
              <wp:anchor distT="0" distB="0" distL="114300" distR="114300" simplePos="0" relativeHeight="251664384" behindDoc="0" locked="0" layoutInCell="1" allowOverlap="1" wp14:anchorId="406F1D52" wp14:editId="01C4A883">
                <wp:simplePos x="0" y="0"/>
                <wp:positionH relativeFrom="column">
                  <wp:posOffset>-228600</wp:posOffset>
                </wp:positionH>
                <wp:positionV relativeFrom="paragraph">
                  <wp:posOffset>-9525</wp:posOffset>
                </wp:positionV>
                <wp:extent cx="942975" cy="904875"/>
                <wp:effectExtent l="0" t="0" r="9525" b="9525"/>
                <wp:wrapSquare wrapText="bothSides"/>
                <wp:docPr id="4104" name="Picture 8"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Imagen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975" cy="904875"/>
                        </a:xfrm>
                        <a:prstGeom prst="rect">
                          <a:avLst/>
                        </a:prstGeom>
                        <a:noFill/>
                        <a:extLst/>
                      </pic:spPr>
                    </pic:pic>
                  </a:graphicData>
                </a:graphic>
                <wp14:sizeRelH relativeFrom="page">
                  <wp14:pctWidth>0</wp14:pctWidth>
                </wp14:sizeRelH>
                <wp14:sizeRelV relativeFrom="page">
                  <wp14:pctHeight>0</wp14:pctHeight>
                </wp14:sizeRelV>
              </wp:anchor>
            </w:drawing>
          </w:r>
          <w:r w:rsidR="00E82E61" w:rsidRPr="003A6DE8">
            <w:rPr>
              <w:rFonts w:asciiTheme="majorHAnsi" w:eastAsiaTheme="majorEastAsia" w:hAnsiTheme="majorHAnsi" w:cstheme="majorBidi"/>
              <w:sz w:val="72"/>
              <w:szCs w:val="72"/>
            </w:rPr>
            <w:t xml:space="preserve"> </w:t>
          </w:r>
          <w:r w:rsidRPr="003A6DE8">
            <w:rPr>
              <w:rFonts w:asciiTheme="majorHAnsi" w:eastAsiaTheme="majorEastAsia" w:hAnsiTheme="majorHAnsi" w:cstheme="majorBidi"/>
              <w:sz w:val="72"/>
              <w:szCs w:val="72"/>
            </w:rPr>
            <w:t xml:space="preserve">  </w:t>
          </w:r>
        </w:p>
        <w:p w:rsidR="00C617CE" w:rsidRPr="00E82E61" w:rsidRDefault="00C617CE">
          <w:pPr>
            <w:pStyle w:val="Sinespaciado"/>
            <w:rPr>
              <w:rFonts w:ascii="Times New Roman" w:eastAsiaTheme="majorEastAsia" w:hAnsi="Times New Roman" w:cs="Times New Roman"/>
              <w:b/>
              <w:sz w:val="72"/>
              <w:szCs w:val="72"/>
            </w:rPr>
          </w:pPr>
          <w:r w:rsidRPr="00E82E61">
            <w:rPr>
              <w:b/>
              <w:noProof/>
            </w:rPr>
            <mc:AlternateContent>
              <mc:Choice Requires="wps">
                <w:drawing>
                  <wp:anchor distT="0" distB="0" distL="114300" distR="114300" simplePos="0" relativeHeight="251659264" behindDoc="0" locked="0" layoutInCell="0" allowOverlap="1" wp14:anchorId="70815545" wp14:editId="2CB1344D">
                    <wp:simplePos x="0" y="0"/>
                    <wp:positionH relativeFrom="page">
                      <wp:align>center</wp:align>
                    </wp:positionH>
                    <wp:positionV relativeFrom="page">
                      <wp:align>bottom</wp:align>
                    </wp:positionV>
                    <wp:extent cx="8161020" cy="817880"/>
                    <wp:effectExtent l="0" t="0" r="0" b="5080"/>
                    <wp:wrapNone/>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A3GtqSwCAABEBAAADgAAAAAAAAAAAAAAAAAuAgAAZHJzL2Uy&#10;b0RvYy54bWxQSwECLQAUAAYACAAAACEA19N9PtsAAAAGAQAADwAAAAAAAAAAAAAAAACGBAAAZHJz&#10;L2Rvd25yZXYueG1sUEsFBgAAAAAEAAQA8wAAAI4FAAAAAA==&#10;" o:allowincell="f" fillcolor="#4472c4 [3208]" strokecolor="#5b9bd5 [3204]">
                    <w10:wrap anchorx="page" anchory="page"/>
                  </v:rect>
                </w:pict>
              </mc:Fallback>
            </mc:AlternateContent>
          </w:r>
          <w:r w:rsidRPr="00E82E61">
            <w:rPr>
              <w:b/>
              <w:noProof/>
            </w:rPr>
            <mc:AlternateContent>
              <mc:Choice Requires="wps">
                <w:drawing>
                  <wp:anchor distT="0" distB="0" distL="114300" distR="114300" simplePos="0" relativeHeight="251662336" behindDoc="0" locked="0" layoutInCell="0" allowOverlap="1" wp14:anchorId="25303EAC" wp14:editId="46E11803">
                    <wp:simplePos x="0" y="0"/>
                    <wp:positionH relativeFrom="leftMargin">
                      <wp:align>center</wp:align>
                    </wp:positionH>
                    <wp:positionV relativeFrom="page">
                      <wp:align>center</wp:align>
                    </wp:positionV>
                    <wp:extent cx="90805" cy="10556240"/>
                    <wp:effectExtent l="0" t="0" r="4445" b="5080"/>
                    <wp:wrapNone/>
                    <wp:docPr id="9"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LKBM1kuAgAAQQQAAA4AAAAAAAAAAAAAAAAALgIAAGRy&#10;cy9lMm9Eb2MueG1sUEsBAi0AFAAGAAgAAAAhAH0h4nPdAAAABQEAAA8AAAAAAAAAAAAAAAAAiAQA&#10;AGRycy9kb3ducmV2LnhtbFBLBQYAAAAABAAEAPMAAACSBQAAAAA=&#10;" o:allowincell="f" strokecolor="#5b9bd5 [3204]">
                    <w10:wrap anchorx="margin" anchory="page"/>
                  </v:rect>
                </w:pict>
              </mc:Fallback>
            </mc:AlternateContent>
          </w:r>
          <w:r w:rsidRPr="00E82E61">
            <w:rPr>
              <w:b/>
              <w:noProof/>
            </w:rPr>
            <mc:AlternateContent>
              <mc:Choice Requires="wps">
                <w:drawing>
                  <wp:anchor distT="0" distB="0" distL="114300" distR="114300" simplePos="0" relativeHeight="251661312" behindDoc="0" locked="0" layoutInCell="0" allowOverlap="1" wp14:anchorId="44630887" wp14:editId="264AE9ED">
                    <wp:simplePos x="0" y="0"/>
                    <wp:positionH relativeFrom="rightMargin">
                      <wp:align>center</wp:align>
                    </wp:positionH>
                    <wp:positionV relativeFrom="page">
                      <wp:align>center</wp:align>
                    </wp:positionV>
                    <wp:extent cx="90805" cy="10556240"/>
                    <wp:effectExtent l="0" t="0" r="4445" b="5080"/>
                    <wp:wrapNone/>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EpnaeMuAgAAQgQAAA4AAAAAAAAAAAAAAAAALgIAAGRy&#10;cy9lMm9Eb2MueG1sUEsBAi0AFAAGAAgAAAAhAH0h4nPdAAAABQEAAA8AAAAAAAAAAAAAAAAAiAQA&#10;AGRycy9kb3ducmV2LnhtbFBLBQYAAAAABAAEAPMAAACSBQAAAAA=&#10;" o:allowincell="f" strokecolor="#5b9bd5 [3204]">
                    <w10:wrap anchorx="margin" anchory="page"/>
                  </v:rect>
                </w:pict>
              </mc:Fallback>
            </mc:AlternateContent>
          </w:r>
          <w:r w:rsidRPr="00E82E61">
            <w:rPr>
              <w:b/>
              <w:noProof/>
            </w:rPr>
            <mc:AlternateContent>
              <mc:Choice Requires="wps">
                <w:drawing>
                  <wp:anchor distT="0" distB="0" distL="114300" distR="114300" simplePos="0" relativeHeight="251660288" behindDoc="0" locked="0" layoutInCell="0" allowOverlap="1" wp14:anchorId="22FCFC7F" wp14:editId="5E6F4DFB">
                    <wp:simplePos x="0" y="0"/>
                    <wp:positionH relativeFrom="page">
                      <wp:align>center</wp:align>
                    </wp:positionH>
                    <wp:positionV relativeFrom="topMargin">
                      <wp:align>top</wp:align>
                    </wp:positionV>
                    <wp:extent cx="8161020" cy="822960"/>
                    <wp:effectExtent l="0" t="0" r="0" b="0"/>
                    <wp:wrapNone/>
                    <wp:docPr id="1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IMLQ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" o:allowincell="f" fillcolor="#4472c4 [3208]" strokecolor="#5b9bd5 [3204]">
                    <w10:wrap anchorx="page" anchory="margin"/>
                  </v:rect>
                </w:pict>
              </mc:Fallback>
            </mc:AlternateContent>
          </w:r>
        </w:p>
        <w:sdt>
          <w:sdtPr>
            <w:rPr>
              <w:rFonts w:ascii="Times New Roman" w:eastAsiaTheme="majorEastAsia" w:hAnsi="Times New Roman" w:cs="Times New Roman"/>
              <w:b/>
              <w:color w:val="4472C4" w:themeColor="accent5"/>
              <w:sz w:val="44"/>
              <w:szCs w:val="44"/>
            </w:rPr>
            <w:alias w:val="Título"/>
            <w:id w:val="14700071"/>
            <w:placeholder>
              <w:docPart w:val="DDA791DF73824281B185B446523ABB02"/>
            </w:placeholder>
            <w:dataBinding w:prefixMappings="xmlns:ns0='http://schemas.openxmlformats.org/package/2006/metadata/core-properties' xmlns:ns1='http://purl.org/dc/elements/1.1/'" w:xpath="/ns0:coreProperties[1]/ns1:title[1]" w:storeItemID="{6C3C8BC8-F283-45AE-878A-BAB7291924A1}"/>
            <w:text/>
          </w:sdtPr>
          <w:sdtEndPr/>
          <w:sdtContent>
            <w:p w:rsidR="00C617CE" w:rsidRPr="00E82E61" w:rsidRDefault="00C617CE" w:rsidP="00C617CE">
              <w:pPr>
                <w:pStyle w:val="Sinespaciado"/>
                <w:jc w:val="center"/>
                <w:rPr>
                  <w:rFonts w:ascii="Times New Roman" w:eastAsiaTheme="majorEastAsia" w:hAnsi="Times New Roman" w:cs="Times New Roman"/>
                  <w:b/>
                  <w:color w:val="4472C4" w:themeColor="accent5"/>
                  <w:sz w:val="44"/>
                  <w:szCs w:val="44"/>
                </w:rPr>
              </w:pPr>
              <w:r w:rsidRPr="00E82E61">
                <w:rPr>
                  <w:rFonts w:ascii="Times New Roman" w:eastAsiaTheme="majorEastAsia" w:hAnsi="Times New Roman" w:cs="Times New Roman"/>
                  <w:b/>
                  <w:color w:val="4472C4" w:themeColor="accent5"/>
                  <w:sz w:val="44"/>
                  <w:szCs w:val="44"/>
                </w:rPr>
                <w:t>UNIVERSIDAD DE GUAYAQUIL</w:t>
              </w:r>
            </w:p>
          </w:sdtContent>
        </w:sdt>
        <w:p w:rsidR="00C617CE" w:rsidRPr="00E82E61" w:rsidRDefault="00C617CE">
          <w:pPr>
            <w:pStyle w:val="Sinespaciado"/>
            <w:rPr>
              <w:rFonts w:ascii="Times New Roman" w:eastAsiaTheme="majorEastAsia" w:hAnsi="Times New Roman" w:cs="Times New Roman"/>
              <w:b/>
              <w:sz w:val="44"/>
              <w:szCs w:val="44"/>
            </w:rPr>
          </w:pPr>
        </w:p>
        <w:p w:rsidR="00E82E61" w:rsidRPr="00E82E61" w:rsidRDefault="00E82E61" w:rsidP="00E82E61">
          <w:pPr>
            <w:pStyle w:val="Sinespaciado"/>
            <w:jc w:val="center"/>
            <w:rPr>
              <w:rFonts w:ascii="Times New Roman" w:eastAsiaTheme="majorEastAsia" w:hAnsi="Times New Roman" w:cs="Times New Roman"/>
              <w:b/>
              <w:sz w:val="36"/>
              <w:szCs w:val="36"/>
            </w:rPr>
          </w:pPr>
          <w:r w:rsidRPr="00E82E61">
            <w:rPr>
              <w:rFonts w:ascii="Times New Roman" w:eastAsiaTheme="majorEastAsia" w:hAnsi="Times New Roman" w:cs="Times New Roman"/>
              <w:b/>
              <w:color w:val="5B9BD5" w:themeColor="accent1"/>
              <w:sz w:val="36"/>
              <w:szCs w:val="36"/>
            </w:rPr>
            <w:t>FACULTAD DE CIENCIAS MATEMÁTICAS Y FÍSICA</w:t>
          </w:r>
        </w:p>
        <w:p w:rsidR="00E82E61" w:rsidRPr="00E82E61" w:rsidRDefault="00E82E61" w:rsidP="00E82E61">
          <w:pPr>
            <w:pStyle w:val="Sinespaciado"/>
            <w:jc w:val="center"/>
            <w:rPr>
              <w:rFonts w:ascii="Times New Roman" w:eastAsiaTheme="majorEastAsia" w:hAnsi="Times New Roman" w:cs="Times New Roman"/>
              <w:b/>
              <w:sz w:val="36"/>
              <w:szCs w:val="36"/>
            </w:rPr>
          </w:pPr>
        </w:p>
        <w:p w:rsidR="00E82E61" w:rsidRPr="00E82E61" w:rsidRDefault="00E82E61" w:rsidP="00E82E61">
          <w:pPr>
            <w:pStyle w:val="Sinespaciado"/>
            <w:jc w:val="center"/>
            <w:rPr>
              <w:rFonts w:ascii="Times New Roman" w:eastAsiaTheme="majorEastAsia" w:hAnsi="Times New Roman" w:cs="Times New Roman"/>
              <w:b/>
              <w:color w:val="5B9BD5" w:themeColor="accent1"/>
              <w:sz w:val="28"/>
              <w:szCs w:val="36"/>
              <w:lang w:eastAsia="en-US"/>
            </w:rPr>
          </w:pPr>
          <w:r w:rsidRPr="00E82E61">
            <w:rPr>
              <w:rFonts w:ascii="Times New Roman" w:eastAsiaTheme="majorEastAsia" w:hAnsi="Times New Roman" w:cs="Times New Roman"/>
              <w:b/>
              <w:color w:val="5B9BD5" w:themeColor="accent1"/>
              <w:sz w:val="28"/>
              <w:szCs w:val="36"/>
            </w:rPr>
            <w:t>CARRERA DE INGENIERIA EN SISTEMA COMPUTACIONALES</w:t>
          </w:r>
        </w:p>
        <w:p w:rsidR="00C617CE" w:rsidRPr="00E82E61" w:rsidRDefault="00C617CE" w:rsidP="00C617CE">
          <w:pPr>
            <w:pStyle w:val="Sinespaciado"/>
            <w:rPr>
              <w:rFonts w:ascii="Times New Roman" w:hAnsi="Times New Roman" w:cs="Times New Roman"/>
            </w:rPr>
          </w:pPr>
        </w:p>
        <w:p w:rsidR="00E82E61" w:rsidRPr="00E82E61" w:rsidRDefault="00E82E61" w:rsidP="00E82E61">
          <w:pPr>
            <w:pStyle w:val="Sinespaciado"/>
            <w:rPr>
              <w:rFonts w:ascii="Times New Roman" w:eastAsia="Times New Roman" w:hAnsi="Times New Roman" w:cs="Times New Roman"/>
              <w:b/>
              <w:bCs/>
              <w:sz w:val="24"/>
            </w:rPr>
          </w:pPr>
        </w:p>
        <w:p w:rsidR="00E82E61" w:rsidRPr="00E82E61" w:rsidRDefault="00E82E61" w:rsidP="00E82E61">
          <w:pPr>
            <w:pStyle w:val="Sinespaciado"/>
            <w:jc w:val="center"/>
            <w:rPr>
              <w:rFonts w:ascii="Times New Roman" w:eastAsia="Times New Roman" w:hAnsi="Times New Roman" w:cs="Times New Roman"/>
              <w:b/>
              <w:bCs/>
              <w:color w:val="5B9BD5" w:themeColor="accent1"/>
              <w:sz w:val="24"/>
            </w:rPr>
          </w:pPr>
          <w:r w:rsidRPr="00E82E61">
            <w:rPr>
              <w:rFonts w:ascii="Times New Roman" w:eastAsia="Times New Roman" w:hAnsi="Times New Roman" w:cs="Times New Roman"/>
              <w:b/>
              <w:bCs/>
              <w:color w:val="5B9BD5" w:themeColor="accent1"/>
              <w:sz w:val="24"/>
            </w:rPr>
            <w:t>MATERIA:</w:t>
          </w:r>
        </w:p>
        <w:p w:rsidR="00E82E61" w:rsidRPr="00E82E61" w:rsidRDefault="00E82E61" w:rsidP="00E82E61">
          <w:pPr>
            <w:pStyle w:val="Sinespaciado"/>
            <w:jc w:val="center"/>
            <w:rPr>
              <w:rFonts w:ascii="Times New Roman" w:hAnsi="Times New Roman" w:cs="Times New Roman"/>
              <w:sz w:val="28"/>
            </w:rPr>
          </w:pPr>
        </w:p>
        <w:p w:rsidR="00E82E61" w:rsidRPr="00E82E61" w:rsidRDefault="00E82E61" w:rsidP="00E82E61">
          <w:pPr>
            <w:pStyle w:val="Sinespaciado"/>
            <w:jc w:val="center"/>
            <w:rPr>
              <w:rFonts w:ascii="Times New Roman" w:hAnsi="Times New Roman" w:cs="Times New Roman"/>
            </w:rPr>
          </w:pPr>
          <w:r w:rsidRPr="00E82E61">
            <w:rPr>
              <w:rFonts w:ascii="Times New Roman" w:hAnsi="Times New Roman" w:cs="Times New Roman"/>
              <w:sz w:val="28"/>
            </w:rPr>
            <w:t>ADMINISTRACIÓN DE CENTRO DE CÓMPUTO</w:t>
          </w:r>
          <w:r w:rsidRPr="00E82E61">
            <w:rPr>
              <w:rFonts w:ascii="Times New Roman" w:hAnsi="Times New Roman" w:cs="Times New Roman"/>
            </w:rPr>
            <w:t xml:space="preserve"> </w:t>
          </w:r>
        </w:p>
        <w:p w:rsidR="00E82E61" w:rsidRPr="00E82E61" w:rsidRDefault="00E82E61" w:rsidP="00E82E61">
          <w:pPr>
            <w:pStyle w:val="Sinespaciado"/>
            <w:jc w:val="center"/>
            <w:rPr>
              <w:rFonts w:ascii="Times New Roman" w:hAnsi="Times New Roman" w:cs="Times New Roman"/>
            </w:rPr>
          </w:pPr>
        </w:p>
        <w:p w:rsidR="00E82E61" w:rsidRPr="00E82E61" w:rsidRDefault="00E82E61" w:rsidP="00E82E61">
          <w:pPr>
            <w:pStyle w:val="Sinespaciado"/>
            <w:jc w:val="center"/>
            <w:rPr>
              <w:rFonts w:ascii="Times New Roman" w:eastAsia="Times New Roman" w:hAnsi="Times New Roman" w:cs="Times New Roman"/>
              <w:b/>
              <w:bCs/>
              <w:color w:val="5B9BD5" w:themeColor="accent1"/>
              <w:sz w:val="24"/>
            </w:rPr>
          </w:pPr>
          <w:r w:rsidRPr="00E82E61">
            <w:rPr>
              <w:rFonts w:ascii="Times New Roman" w:hAnsi="Times New Roman" w:cs="Times New Roman"/>
              <w:b/>
              <w:color w:val="5B9BD5" w:themeColor="accent1"/>
            </w:rPr>
            <w:t>TEMA:</w:t>
          </w:r>
        </w:p>
        <w:p w:rsidR="00E82E61" w:rsidRPr="00E82E61" w:rsidRDefault="00E82E61" w:rsidP="00E82E61">
          <w:pPr>
            <w:pStyle w:val="Sinespaciado"/>
            <w:jc w:val="center"/>
            <w:rPr>
              <w:rFonts w:ascii="Times New Roman" w:eastAsia="Times New Roman" w:hAnsi="Times New Roman" w:cs="Times New Roman"/>
              <w:bCs/>
              <w:sz w:val="24"/>
            </w:rPr>
          </w:pPr>
        </w:p>
        <w:p w:rsidR="00E82E61" w:rsidRPr="00E82E61" w:rsidRDefault="00C20741" w:rsidP="00E82E61">
          <w:pPr>
            <w:pStyle w:val="Sinespaciado"/>
            <w:jc w:val="center"/>
            <w:rPr>
              <w:rFonts w:ascii="Times New Roman" w:eastAsia="Times New Roman" w:hAnsi="Times New Roman" w:cs="Times New Roman"/>
              <w:bCs/>
              <w:sz w:val="24"/>
            </w:rPr>
          </w:pPr>
          <w:r>
            <w:rPr>
              <w:rFonts w:ascii="Times New Roman" w:eastAsia="Times New Roman" w:hAnsi="Times New Roman" w:cs="Times New Roman"/>
              <w:bCs/>
              <w:sz w:val="24"/>
            </w:rPr>
            <w:t>GESTIÓN DE INCIDENCIA</w:t>
          </w:r>
          <w:r w:rsidR="00E82E61" w:rsidRPr="00E82E61">
            <w:rPr>
              <w:rFonts w:ascii="Times New Roman" w:eastAsia="Times New Roman" w:hAnsi="Times New Roman" w:cs="Times New Roman"/>
              <w:bCs/>
              <w:sz w:val="24"/>
            </w:rPr>
            <w:t xml:space="preserve"> Y PROBLEMAS DE ITIL</w:t>
          </w:r>
        </w:p>
        <w:p w:rsidR="00E82E61" w:rsidRPr="00E82E61" w:rsidRDefault="00E82E61" w:rsidP="00E82E61">
          <w:pPr>
            <w:pStyle w:val="Sinespaciado"/>
            <w:jc w:val="center"/>
            <w:rPr>
              <w:rFonts w:ascii="Times New Roman" w:eastAsia="Times New Roman" w:hAnsi="Times New Roman" w:cs="Times New Roman"/>
              <w:b/>
              <w:bCs/>
              <w:sz w:val="24"/>
            </w:rPr>
          </w:pPr>
        </w:p>
        <w:p w:rsidR="00E82E61" w:rsidRPr="00E82E61" w:rsidRDefault="00E82E61" w:rsidP="00E82E61">
          <w:pPr>
            <w:pStyle w:val="Sinespaciado"/>
            <w:jc w:val="center"/>
            <w:rPr>
              <w:rFonts w:ascii="Times New Roman" w:eastAsia="Times New Roman" w:hAnsi="Times New Roman" w:cs="Times New Roman"/>
              <w:b/>
              <w:bCs/>
              <w:color w:val="5B9BD5" w:themeColor="accent1"/>
              <w:sz w:val="24"/>
            </w:rPr>
          </w:pPr>
          <w:r w:rsidRPr="00E82E61">
            <w:rPr>
              <w:rFonts w:ascii="Times New Roman" w:eastAsia="Times New Roman" w:hAnsi="Times New Roman" w:cs="Times New Roman"/>
              <w:b/>
              <w:bCs/>
              <w:color w:val="5B9BD5" w:themeColor="accent1"/>
              <w:sz w:val="24"/>
            </w:rPr>
            <w:t>DOCENTE:</w:t>
          </w:r>
        </w:p>
        <w:p w:rsidR="00E82E61" w:rsidRPr="00E82E61" w:rsidRDefault="00E82E61" w:rsidP="00E82E61">
          <w:pPr>
            <w:pStyle w:val="Sinespaciado"/>
            <w:jc w:val="center"/>
            <w:rPr>
              <w:rFonts w:ascii="Times New Roman" w:eastAsia="Times New Roman" w:hAnsi="Times New Roman" w:cs="Times New Roman"/>
              <w:b/>
              <w:bCs/>
              <w:color w:val="5B9BD5" w:themeColor="accent1"/>
              <w:sz w:val="24"/>
            </w:rPr>
          </w:pPr>
        </w:p>
        <w:p w:rsidR="00E82E61" w:rsidRPr="00E82E61" w:rsidRDefault="00E82E61" w:rsidP="00E82E61">
          <w:pPr>
            <w:pStyle w:val="Sinespaciado"/>
            <w:jc w:val="center"/>
            <w:rPr>
              <w:rFonts w:ascii="Times New Roman" w:eastAsia="Times New Roman" w:hAnsi="Times New Roman" w:cs="Times New Roman"/>
              <w:bCs/>
              <w:sz w:val="28"/>
            </w:rPr>
          </w:pPr>
          <w:r w:rsidRPr="00E82E61">
            <w:rPr>
              <w:rFonts w:ascii="Times New Roman" w:hAnsi="Times New Roman" w:cs="Times New Roman"/>
              <w:sz w:val="28"/>
              <w:szCs w:val="24"/>
            </w:rPr>
            <w:t>Ing. Francisco Contreras Puco, MBA</w:t>
          </w:r>
          <w:r w:rsidRPr="00E82E61">
            <w:rPr>
              <w:rFonts w:ascii="Times New Roman" w:eastAsia="Times New Roman" w:hAnsi="Times New Roman" w:cs="Times New Roman"/>
              <w:bCs/>
              <w:sz w:val="28"/>
            </w:rPr>
            <w:t xml:space="preserve"> </w:t>
          </w:r>
        </w:p>
        <w:p w:rsidR="00E82E61" w:rsidRPr="00E82E61" w:rsidRDefault="00E82E61" w:rsidP="00E82E61">
          <w:pPr>
            <w:pStyle w:val="Sinespaciado"/>
            <w:jc w:val="center"/>
            <w:rPr>
              <w:rFonts w:ascii="Times New Roman" w:eastAsia="Times New Roman" w:hAnsi="Times New Roman" w:cs="Times New Roman"/>
              <w:b/>
              <w:bCs/>
              <w:sz w:val="28"/>
            </w:rPr>
          </w:pPr>
        </w:p>
        <w:p w:rsidR="00E82E61" w:rsidRPr="00E82E61" w:rsidRDefault="00E82E61" w:rsidP="00E82E61">
          <w:pPr>
            <w:pStyle w:val="Sinespaciado"/>
            <w:jc w:val="center"/>
            <w:rPr>
              <w:rFonts w:ascii="Times New Roman" w:eastAsia="Times New Roman" w:hAnsi="Times New Roman" w:cs="Times New Roman"/>
              <w:b/>
              <w:bCs/>
              <w:color w:val="5B9BD5" w:themeColor="accent1"/>
              <w:sz w:val="28"/>
            </w:rPr>
          </w:pPr>
          <w:r w:rsidRPr="00E82E61">
            <w:rPr>
              <w:rFonts w:ascii="Times New Roman" w:eastAsia="Times New Roman" w:hAnsi="Times New Roman" w:cs="Times New Roman"/>
              <w:b/>
              <w:bCs/>
              <w:color w:val="5B9BD5" w:themeColor="accent1"/>
              <w:sz w:val="28"/>
            </w:rPr>
            <w:t>INTEGRANTES:</w:t>
          </w:r>
        </w:p>
        <w:p w:rsidR="00E82E61" w:rsidRPr="00E82E61" w:rsidRDefault="00E82E61" w:rsidP="00E82E61">
          <w:pPr>
            <w:pStyle w:val="Sinespaciado"/>
            <w:jc w:val="center"/>
            <w:rPr>
              <w:rFonts w:ascii="Times New Roman" w:eastAsia="Times New Roman" w:hAnsi="Times New Roman" w:cs="Times New Roman"/>
              <w:b/>
              <w:bCs/>
              <w:sz w:val="28"/>
            </w:rPr>
          </w:pPr>
        </w:p>
        <w:p w:rsidR="00E82E61" w:rsidRPr="00E82E61" w:rsidRDefault="00E82E61" w:rsidP="00E82E61">
          <w:pPr>
            <w:pStyle w:val="Sinespaciado"/>
            <w:jc w:val="center"/>
            <w:rPr>
              <w:rFonts w:ascii="Times New Roman" w:eastAsia="Times New Roman" w:hAnsi="Times New Roman" w:cs="Times New Roman"/>
              <w:bCs/>
              <w:sz w:val="28"/>
            </w:rPr>
          </w:pPr>
          <w:r w:rsidRPr="00E82E61">
            <w:rPr>
              <w:rFonts w:ascii="Times New Roman" w:eastAsia="Times New Roman" w:hAnsi="Times New Roman" w:cs="Times New Roman"/>
              <w:bCs/>
              <w:sz w:val="28"/>
            </w:rPr>
            <w:t>MARTINEZ VERA JORGE JAVIER</w:t>
          </w:r>
        </w:p>
        <w:p w:rsidR="00E82E61" w:rsidRPr="00E82E61" w:rsidRDefault="00E82E61" w:rsidP="00E82E61">
          <w:pPr>
            <w:pStyle w:val="Sinespaciado"/>
            <w:jc w:val="center"/>
            <w:rPr>
              <w:rFonts w:ascii="Times New Roman" w:eastAsia="Times New Roman" w:hAnsi="Times New Roman" w:cs="Times New Roman"/>
              <w:bCs/>
              <w:sz w:val="28"/>
            </w:rPr>
          </w:pPr>
        </w:p>
        <w:p w:rsidR="00E82E61" w:rsidRPr="00E82E61" w:rsidRDefault="00E82E61" w:rsidP="00E82E61">
          <w:pPr>
            <w:pStyle w:val="Sinespaciado"/>
            <w:jc w:val="center"/>
            <w:rPr>
              <w:rFonts w:ascii="Times New Roman" w:eastAsia="Times New Roman" w:hAnsi="Times New Roman" w:cs="Times New Roman"/>
              <w:bCs/>
              <w:sz w:val="28"/>
            </w:rPr>
          </w:pPr>
          <w:r w:rsidRPr="00E82E61">
            <w:rPr>
              <w:rFonts w:ascii="Times New Roman" w:eastAsia="Times New Roman" w:hAnsi="Times New Roman" w:cs="Times New Roman"/>
              <w:bCs/>
              <w:sz w:val="28"/>
            </w:rPr>
            <w:t xml:space="preserve">MERA MONCAYO </w:t>
          </w:r>
          <w:r w:rsidR="003A6DE8">
            <w:rPr>
              <w:rFonts w:ascii="Times New Roman" w:eastAsia="Times New Roman" w:hAnsi="Times New Roman" w:cs="Times New Roman"/>
              <w:bCs/>
              <w:sz w:val="28"/>
            </w:rPr>
            <w:t>JONATHAN</w:t>
          </w:r>
        </w:p>
        <w:p w:rsidR="00E82E61" w:rsidRPr="00E82E61" w:rsidRDefault="00E82E61" w:rsidP="00E82E61">
          <w:pPr>
            <w:pStyle w:val="Sinespaciado"/>
            <w:jc w:val="center"/>
            <w:rPr>
              <w:rFonts w:ascii="Times New Roman" w:eastAsia="Times New Roman" w:hAnsi="Times New Roman" w:cs="Times New Roman"/>
              <w:bCs/>
              <w:sz w:val="28"/>
            </w:rPr>
          </w:pPr>
        </w:p>
        <w:p w:rsidR="00E82E61" w:rsidRPr="00E82E61" w:rsidRDefault="00E82E61" w:rsidP="00E82E61">
          <w:pPr>
            <w:pStyle w:val="Sinespaciado"/>
            <w:jc w:val="center"/>
            <w:rPr>
              <w:rFonts w:ascii="Times New Roman" w:eastAsia="Times New Roman" w:hAnsi="Times New Roman" w:cs="Times New Roman"/>
              <w:bCs/>
              <w:sz w:val="28"/>
            </w:rPr>
          </w:pPr>
          <w:r w:rsidRPr="00E82E61">
            <w:rPr>
              <w:rFonts w:ascii="Times New Roman" w:eastAsia="Times New Roman" w:hAnsi="Times New Roman" w:cs="Times New Roman"/>
              <w:bCs/>
              <w:sz w:val="28"/>
            </w:rPr>
            <w:t xml:space="preserve">MORÁN </w:t>
          </w:r>
          <w:r w:rsidR="003A6DE8">
            <w:rPr>
              <w:rFonts w:ascii="Times New Roman" w:eastAsia="Times New Roman" w:hAnsi="Times New Roman" w:cs="Times New Roman"/>
              <w:bCs/>
              <w:sz w:val="28"/>
            </w:rPr>
            <w:t>KEVIN</w:t>
          </w:r>
          <w:bookmarkStart w:id="0" w:name="_GoBack"/>
          <w:bookmarkEnd w:id="0"/>
        </w:p>
        <w:p w:rsidR="00E82E61" w:rsidRPr="00E82E61" w:rsidRDefault="00E82E61" w:rsidP="00E82E61">
          <w:pPr>
            <w:pStyle w:val="Sinespaciado"/>
            <w:jc w:val="center"/>
            <w:rPr>
              <w:rFonts w:ascii="Times New Roman" w:eastAsia="Times New Roman" w:hAnsi="Times New Roman" w:cs="Times New Roman"/>
              <w:b/>
              <w:bCs/>
              <w:sz w:val="28"/>
            </w:rPr>
          </w:pPr>
        </w:p>
        <w:p w:rsidR="00E82E61" w:rsidRPr="00E82E61" w:rsidRDefault="00E82E61" w:rsidP="00E82E61">
          <w:pPr>
            <w:pStyle w:val="Sinespaciado"/>
            <w:jc w:val="center"/>
            <w:rPr>
              <w:rFonts w:ascii="Times New Roman" w:eastAsia="Times New Roman" w:hAnsi="Times New Roman" w:cs="Times New Roman"/>
              <w:b/>
              <w:bCs/>
              <w:color w:val="5B9BD5" w:themeColor="accent1"/>
              <w:sz w:val="28"/>
            </w:rPr>
          </w:pPr>
          <w:r w:rsidRPr="00E82E61">
            <w:rPr>
              <w:rFonts w:ascii="Times New Roman" w:eastAsia="Times New Roman" w:hAnsi="Times New Roman" w:cs="Times New Roman"/>
              <w:b/>
              <w:bCs/>
              <w:color w:val="5B9BD5" w:themeColor="accent1"/>
              <w:sz w:val="28"/>
            </w:rPr>
            <w:t>CURSO:</w:t>
          </w:r>
        </w:p>
        <w:p w:rsidR="00E82E61" w:rsidRPr="00E82E61" w:rsidRDefault="00E82E61" w:rsidP="00E82E61">
          <w:pPr>
            <w:pStyle w:val="Sinespaciado"/>
            <w:jc w:val="center"/>
            <w:rPr>
              <w:rFonts w:ascii="Times New Roman" w:eastAsia="Times New Roman" w:hAnsi="Times New Roman" w:cs="Times New Roman"/>
              <w:b/>
              <w:bCs/>
              <w:color w:val="5B9BD5" w:themeColor="accent1"/>
              <w:sz w:val="28"/>
            </w:rPr>
          </w:pPr>
        </w:p>
        <w:p w:rsidR="00E82E61" w:rsidRPr="00E82E61" w:rsidRDefault="00E82E61" w:rsidP="00E82E61">
          <w:pPr>
            <w:pStyle w:val="Sinespaciado"/>
            <w:jc w:val="center"/>
            <w:rPr>
              <w:rFonts w:ascii="Times New Roman" w:eastAsia="Times New Roman" w:hAnsi="Times New Roman" w:cs="Times New Roman"/>
              <w:bCs/>
              <w:sz w:val="28"/>
            </w:rPr>
          </w:pPr>
          <w:r w:rsidRPr="00E82E61">
            <w:rPr>
              <w:rFonts w:ascii="Times New Roman" w:eastAsia="Times New Roman" w:hAnsi="Times New Roman" w:cs="Times New Roman"/>
              <w:bCs/>
              <w:sz w:val="28"/>
            </w:rPr>
            <w:t>7 – 4</w:t>
          </w:r>
        </w:p>
        <w:p w:rsidR="00E82E61" w:rsidRPr="00E82E61" w:rsidRDefault="00E82E61" w:rsidP="00E82E61">
          <w:pPr>
            <w:pStyle w:val="Sinespaciado"/>
            <w:jc w:val="center"/>
            <w:rPr>
              <w:rFonts w:ascii="Times New Roman" w:eastAsia="Times New Roman" w:hAnsi="Times New Roman" w:cs="Times New Roman"/>
              <w:b/>
              <w:bCs/>
              <w:sz w:val="28"/>
            </w:rPr>
          </w:pPr>
        </w:p>
        <w:p w:rsidR="00E82E61" w:rsidRPr="00E82E61" w:rsidRDefault="00E82E61" w:rsidP="00E82E61">
          <w:pPr>
            <w:pStyle w:val="Sinespaciado"/>
            <w:jc w:val="center"/>
            <w:rPr>
              <w:rFonts w:ascii="Times New Roman" w:eastAsia="Times New Roman" w:hAnsi="Times New Roman" w:cs="Times New Roman"/>
              <w:b/>
              <w:bCs/>
              <w:color w:val="5B9BD5" w:themeColor="accent1"/>
              <w:sz w:val="28"/>
            </w:rPr>
          </w:pPr>
          <w:r w:rsidRPr="00E82E61">
            <w:rPr>
              <w:rFonts w:ascii="Times New Roman" w:eastAsia="Times New Roman" w:hAnsi="Times New Roman" w:cs="Times New Roman"/>
              <w:b/>
              <w:bCs/>
              <w:color w:val="5B9BD5" w:themeColor="accent1"/>
              <w:sz w:val="28"/>
            </w:rPr>
            <w:t>PERIODO:</w:t>
          </w:r>
        </w:p>
        <w:p w:rsidR="00E82E61" w:rsidRPr="00E82E61" w:rsidRDefault="00E82E61" w:rsidP="00E82E61">
          <w:pPr>
            <w:pStyle w:val="Sinespaciado"/>
            <w:jc w:val="center"/>
            <w:rPr>
              <w:rFonts w:ascii="Times New Roman" w:eastAsia="Times New Roman" w:hAnsi="Times New Roman" w:cs="Times New Roman"/>
              <w:b/>
              <w:bCs/>
              <w:sz w:val="28"/>
            </w:rPr>
          </w:pPr>
        </w:p>
        <w:p w:rsidR="00C617CE" w:rsidRPr="00E82E61" w:rsidRDefault="00E82E61" w:rsidP="00E82E61">
          <w:pPr>
            <w:pStyle w:val="Sinespaciado"/>
            <w:jc w:val="center"/>
            <w:rPr>
              <w:rFonts w:ascii="Times New Roman" w:eastAsia="Times New Roman" w:hAnsi="Times New Roman" w:cs="Times New Roman"/>
              <w:bCs/>
              <w:sz w:val="24"/>
            </w:rPr>
          </w:pPr>
          <w:r w:rsidRPr="00E82E61">
            <w:rPr>
              <w:rFonts w:ascii="Times New Roman" w:eastAsia="Times New Roman" w:hAnsi="Times New Roman" w:cs="Times New Roman"/>
              <w:bCs/>
              <w:sz w:val="28"/>
            </w:rPr>
            <w:t>2019 CII</w:t>
          </w:r>
          <w:r w:rsidR="00C617CE" w:rsidRPr="00E82E61">
            <w:rPr>
              <w:rFonts w:ascii="Times New Roman" w:eastAsia="Times New Roman" w:hAnsi="Times New Roman" w:cs="Times New Roman"/>
              <w:bCs/>
              <w:sz w:val="24"/>
            </w:rPr>
            <w:br w:type="page"/>
          </w:r>
        </w:p>
        <w:p w:rsidR="00C617CE" w:rsidRDefault="004545D9">
          <w:pPr>
            <w:widowControl/>
            <w:autoSpaceDE/>
            <w:autoSpaceDN/>
            <w:spacing w:after="160" w:line="259" w:lineRule="auto"/>
          </w:pPr>
        </w:p>
      </w:sdtContent>
    </w:sdt>
    <w:bookmarkStart w:id="1" w:name="_Toc24547865" w:displacedByCustomXml="next"/>
    <w:sdt>
      <w:sdtPr>
        <w:rPr>
          <w:rFonts w:eastAsia="Times New Roman"/>
          <w:b w:val="0"/>
          <w:bCs w:val="0"/>
          <w:color w:val="auto"/>
          <w:w w:val="100"/>
          <w:sz w:val="24"/>
          <w:szCs w:val="22"/>
          <w:lang w:val="en-US"/>
        </w:rPr>
        <w:id w:val="-192690750"/>
        <w:docPartObj>
          <w:docPartGallery w:val="Table of Contents"/>
          <w:docPartUnique/>
        </w:docPartObj>
      </w:sdtPr>
      <w:sdtEndPr>
        <w:rPr>
          <w:lang w:val="es-ES"/>
        </w:rPr>
      </w:sdtEndPr>
      <w:sdtContent>
        <w:p w:rsidR="00C617CE" w:rsidRDefault="00C617CE" w:rsidP="00C617CE">
          <w:pPr>
            <w:pStyle w:val="Ttulo1"/>
          </w:pPr>
          <w:r>
            <w:t>ÍNDICE</w:t>
          </w:r>
          <w:bookmarkEnd w:id="1"/>
        </w:p>
        <w:p w:rsidR="00C617CE" w:rsidRPr="00C617CE" w:rsidRDefault="00C617CE" w:rsidP="00C617CE">
          <w:pPr>
            <w:rPr>
              <w:lang w:val="es-ES" w:eastAsia="es-EC"/>
            </w:rPr>
          </w:pPr>
        </w:p>
        <w:p w:rsidR="00C20741" w:rsidRDefault="00C617CE">
          <w:pPr>
            <w:pStyle w:val="TDC1"/>
            <w:tabs>
              <w:tab w:val="right" w:leader="dot" w:pos="9016"/>
            </w:tabs>
            <w:rPr>
              <w:rFonts w:asciiTheme="minorHAnsi" w:eastAsiaTheme="minorEastAsia" w:hAnsiTheme="minorHAnsi" w:cstheme="minorBidi"/>
              <w:noProof/>
              <w:sz w:val="22"/>
              <w:lang w:val="es-EC" w:eastAsia="es-EC"/>
            </w:rPr>
          </w:pPr>
          <w:r>
            <w:fldChar w:fldCharType="begin"/>
          </w:r>
          <w:r>
            <w:instrText xml:space="preserve"> TOC \o "1-3" \h \z \u </w:instrText>
          </w:r>
          <w:r>
            <w:fldChar w:fldCharType="separate"/>
          </w:r>
          <w:hyperlink w:anchor="_Toc24547865" w:history="1">
            <w:r w:rsidR="00C20741" w:rsidRPr="002774DC">
              <w:rPr>
                <w:rStyle w:val="Hipervnculo"/>
                <w:noProof/>
              </w:rPr>
              <w:t>ÍNDICE</w:t>
            </w:r>
            <w:r w:rsidR="00C20741">
              <w:rPr>
                <w:noProof/>
                <w:webHidden/>
              </w:rPr>
              <w:tab/>
            </w:r>
            <w:r w:rsidR="00C20741">
              <w:rPr>
                <w:noProof/>
                <w:webHidden/>
              </w:rPr>
              <w:fldChar w:fldCharType="begin"/>
            </w:r>
            <w:r w:rsidR="00C20741">
              <w:rPr>
                <w:noProof/>
                <w:webHidden/>
              </w:rPr>
              <w:instrText xml:space="preserve"> PAGEREF _Toc24547865 \h </w:instrText>
            </w:r>
            <w:r w:rsidR="00C20741">
              <w:rPr>
                <w:noProof/>
                <w:webHidden/>
              </w:rPr>
            </w:r>
            <w:r w:rsidR="00C20741">
              <w:rPr>
                <w:noProof/>
                <w:webHidden/>
              </w:rPr>
              <w:fldChar w:fldCharType="separate"/>
            </w:r>
            <w:r w:rsidR="00C20741">
              <w:rPr>
                <w:noProof/>
                <w:webHidden/>
              </w:rPr>
              <w:t>1</w:t>
            </w:r>
            <w:r w:rsidR="00C20741">
              <w:rPr>
                <w:noProof/>
                <w:webHidden/>
              </w:rPr>
              <w:fldChar w:fldCharType="end"/>
            </w:r>
          </w:hyperlink>
        </w:p>
        <w:p w:rsidR="00C20741" w:rsidRDefault="004545D9">
          <w:pPr>
            <w:pStyle w:val="TDC1"/>
            <w:tabs>
              <w:tab w:val="right" w:leader="dot" w:pos="9016"/>
            </w:tabs>
            <w:rPr>
              <w:rFonts w:asciiTheme="minorHAnsi" w:eastAsiaTheme="minorEastAsia" w:hAnsiTheme="minorHAnsi" w:cstheme="minorBidi"/>
              <w:noProof/>
              <w:sz w:val="22"/>
              <w:lang w:val="es-EC" w:eastAsia="es-EC"/>
            </w:rPr>
          </w:pPr>
          <w:hyperlink w:anchor="_Toc24547866" w:history="1">
            <w:r w:rsidR="00C20741" w:rsidRPr="002774DC">
              <w:rPr>
                <w:rStyle w:val="Hipervnculo"/>
                <w:noProof/>
              </w:rPr>
              <w:t>1. GESTIÓN DE INCIDENCIAS</w:t>
            </w:r>
            <w:r w:rsidR="00C20741">
              <w:rPr>
                <w:noProof/>
                <w:webHidden/>
              </w:rPr>
              <w:tab/>
            </w:r>
            <w:r w:rsidR="00C20741">
              <w:rPr>
                <w:noProof/>
                <w:webHidden/>
              </w:rPr>
              <w:fldChar w:fldCharType="begin"/>
            </w:r>
            <w:r w:rsidR="00C20741">
              <w:rPr>
                <w:noProof/>
                <w:webHidden/>
              </w:rPr>
              <w:instrText xml:space="preserve"> PAGEREF _Toc24547866 \h </w:instrText>
            </w:r>
            <w:r w:rsidR="00C20741">
              <w:rPr>
                <w:noProof/>
                <w:webHidden/>
              </w:rPr>
            </w:r>
            <w:r w:rsidR="00C20741">
              <w:rPr>
                <w:noProof/>
                <w:webHidden/>
              </w:rPr>
              <w:fldChar w:fldCharType="separate"/>
            </w:r>
            <w:r w:rsidR="00C20741">
              <w:rPr>
                <w:noProof/>
                <w:webHidden/>
              </w:rPr>
              <w:t>2</w:t>
            </w:r>
            <w:r w:rsidR="00C20741">
              <w:rPr>
                <w:noProof/>
                <w:webHidden/>
              </w:rPr>
              <w:fldChar w:fldCharType="end"/>
            </w:r>
          </w:hyperlink>
        </w:p>
        <w:p w:rsidR="00C20741" w:rsidRDefault="004545D9">
          <w:pPr>
            <w:pStyle w:val="TDC2"/>
            <w:tabs>
              <w:tab w:val="left" w:pos="880"/>
              <w:tab w:val="right" w:leader="dot" w:pos="9016"/>
            </w:tabs>
            <w:rPr>
              <w:rFonts w:asciiTheme="minorHAnsi" w:eastAsiaTheme="minorEastAsia" w:hAnsiTheme="minorHAnsi" w:cstheme="minorBidi"/>
              <w:noProof/>
              <w:sz w:val="22"/>
              <w:lang w:val="es-EC" w:eastAsia="es-EC"/>
            </w:rPr>
          </w:pPr>
          <w:hyperlink w:anchor="_Toc24547867" w:history="1">
            <w:r w:rsidR="00C20741" w:rsidRPr="002774DC">
              <w:rPr>
                <w:rStyle w:val="Hipervnculo"/>
                <w:noProof/>
              </w:rPr>
              <w:t>1.1.</w:t>
            </w:r>
            <w:r w:rsidR="00C20741">
              <w:rPr>
                <w:rFonts w:asciiTheme="minorHAnsi" w:eastAsiaTheme="minorEastAsia" w:hAnsiTheme="minorHAnsi" w:cstheme="minorBidi"/>
                <w:noProof/>
                <w:sz w:val="22"/>
                <w:lang w:val="es-EC" w:eastAsia="es-EC"/>
              </w:rPr>
              <w:tab/>
            </w:r>
            <w:r w:rsidR="00C20741" w:rsidRPr="002774DC">
              <w:rPr>
                <w:rStyle w:val="Hipervnculo"/>
                <w:noProof/>
              </w:rPr>
              <w:t>Proceso de Gestión de Incidencias</w:t>
            </w:r>
            <w:r w:rsidR="00C20741">
              <w:rPr>
                <w:noProof/>
                <w:webHidden/>
              </w:rPr>
              <w:tab/>
            </w:r>
            <w:r w:rsidR="00C20741">
              <w:rPr>
                <w:noProof/>
                <w:webHidden/>
              </w:rPr>
              <w:fldChar w:fldCharType="begin"/>
            </w:r>
            <w:r w:rsidR="00C20741">
              <w:rPr>
                <w:noProof/>
                <w:webHidden/>
              </w:rPr>
              <w:instrText xml:space="preserve"> PAGEREF _Toc24547867 \h </w:instrText>
            </w:r>
            <w:r w:rsidR="00C20741">
              <w:rPr>
                <w:noProof/>
                <w:webHidden/>
              </w:rPr>
            </w:r>
            <w:r w:rsidR="00C20741">
              <w:rPr>
                <w:noProof/>
                <w:webHidden/>
              </w:rPr>
              <w:fldChar w:fldCharType="separate"/>
            </w:r>
            <w:r w:rsidR="00C20741">
              <w:rPr>
                <w:noProof/>
                <w:webHidden/>
              </w:rPr>
              <w:t>3</w:t>
            </w:r>
            <w:r w:rsidR="00C20741">
              <w:rPr>
                <w:noProof/>
                <w:webHidden/>
              </w:rPr>
              <w:fldChar w:fldCharType="end"/>
            </w:r>
          </w:hyperlink>
        </w:p>
        <w:p w:rsidR="00C20741" w:rsidRDefault="004545D9">
          <w:pPr>
            <w:pStyle w:val="TDC2"/>
            <w:tabs>
              <w:tab w:val="left" w:pos="880"/>
              <w:tab w:val="right" w:leader="dot" w:pos="9016"/>
            </w:tabs>
            <w:rPr>
              <w:rFonts w:asciiTheme="minorHAnsi" w:eastAsiaTheme="minorEastAsia" w:hAnsiTheme="minorHAnsi" w:cstheme="minorBidi"/>
              <w:noProof/>
              <w:sz w:val="22"/>
              <w:lang w:val="es-EC" w:eastAsia="es-EC"/>
            </w:rPr>
          </w:pPr>
          <w:hyperlink w:anchor="_Toc24547868" w:history="1">
            <w:r w:rsidR="00C20741" w:rsidRPr="002774DC">
              <w:rPr>
                <w:rStyle w:val="Hipervnculo"/>
                <w:noProof/>
              </w:rPr>
              <w:t>1.2.</w:t>
            </w:r>
            <w:r w:rsidR="00C20741">
              <w:rPr>
                <w:rFonts w:asciiTheme="minorHAnsi" w:eastAsiaTheme="minorEastAsia" w:hAnsiTheme="minorHAnsi" w:cstheme="minorBidi"/>
                <w:noProof/>
                <w:sz w:val="22"/>
                <w:lang w:val="es-EC" w:eastAsia="es-EC"/>
              </w:rPr>
              <w:tab/>
            </w:r>
            <w:r w:rsidR="00C20741" w:rsidRPr="002774DC">
              <w:rPr>
                <w:rStyle w:val="Hipervnculo"/>
                <w:noProof/>
              </w:rPr>
              <w:t>Recepción y registro.</w:t>
            </w:r>
            <w:r w:rsidR="00C20741">
              <w:rPr>
                <w:noProof/>
                <w:webHidden/>
              </w:rPr>
              <w:tab/>
            </w:r>
            <w:r w:rsidR="00C20741">
              <w:rPr>
                <w:noProof/>
                <w:webHidden/>
              </w:rPr>
              <w:fldChar w:fldCharType="begin"/>
            </w:r>
            <w:r w:rsidR="00C20741">
              <w:rPr>
                <w:noProof/>
                <w:webHidden/>
              </w:rPr>
              <w:instrText xml:space="preserve"> PAGEREF _Toc24547868 \h </w:instrText>
            </w:r>
            <w:r w:rsidR="00C20741">
              <w:rPr>
                <w:noProof/>
                <w:webHidden/>
              </w:rPr>
            </w:r>
            <w:r w:rsidR="00C20741">
              <w:rPr>
                <w:noProof/>
                <w:webHidden/>
              </w:rPr>
              <w:fldChar w:fldCharType="separate"/>
            </w:r>
            <w:r w:rsidR="00C20741">
              <w:rPr>
                <w:noProof/>
                <w:webHidden/>
              </w:rPr>
              <w:t>3</w:t>
            </w:r>
            <w:r w:rsidR="00C20741">
              <w:rPr>
                <w:noProof/>
                <w:webHidden/>
              </w:rPr>
              <w:fldChar w:fldCharType="end"/>
            </w:r>
          </w:hyperlink>
        </w:p>
        <w:p w:rsidR="00C20741" w:rsidRDefault="004545D9">
          <w:pPr>
            <w:pStyle w:val="TDC2"/>
            <w:tabs>
              <w:tab w:val="left" w:pos="880"/>
              <w:tab w:val="right" w:leader="dot" w:pos="9016"/>
            </w:tabs>
            <w:rPr>
              <w:rFonts w:asciiTheme="minorHAnsi" w:eastAsiaTheme="minorEastAsia" w:hAnsiTheme="minorHAnsi" w:cstheme="minorBidi"/>
              <w:noProof/>
              <w:sz w:val="22"/>
              <w:lang w:val="es-EC" w:eastAsia="es-EC"/>
            </w:rPr>
          </w:pPr>
          <w:hyperlink w:anchor="_Toc24547869" w:history="1">
            <w:r w:rsidR="00C20741" w:rsidRPr="002774DC">
              <w:rPr>
                <w:rStyle w:val="Hipervnculo"/>
                <w:noProof/>
              </w:rPr>
              <w:t>1.3.</w:t>
            </w:r>
            <w:r w:rsidR="00C20741">
              <w:rPr>
                <w:rFonts w:asciiTheme="minorHAnsi" w:eastAsiaTheme="minorEastAsia" w:hAnsiTheme="minorHAnsi" w:cstheme="minorBidi"/>
                <w:noProof/>
                <w:sz w:val="22"/>
                <w:lang w:val="es-EC" w:eastAsia="es-EC"/>
              </w:rPr>
              <w:tab/>
            </w:r>
            <w:r w:rsidR="00C20741" w:rsidRPr="002774DC">
              <w:rPr>
                <w:rStyle w:val="Hipervnculo"/>
                <w:noProof/>
              </w:rPr>
              <w:t>Clasificación.</w:t>
            </w:r>
            <w:r w:rsidR="00C20741">
              <w:rPr>
                <w:noProof/>
                <w:webHidden/>
              </w:rPr>
              <w:tab/>
            </w:r>
            <w:r w:rsidR="00C20741">
              <w:rPr>
                <w:noProof/>
                <w:webHidden/>
              </w:rPr>
              <w:fldChar w:fldCharType="begin"/>
            </w:r>
            <w:r w:rsidR="00C20741">
              <w:rPr>
                <w:noProof/>
                <w:webHidden/>
              </w:rPr>
              <w:instrText xml:space="preserve"> PAGEREF _Toc24547869 \h </w:instrText>
            </w:r>
            <w:r w:rsidR="00C20741">
              <w:rPr>
                <w:noProof/>
                <w:webHidden/>
              </w:rPr>
            </w:r>
            <w:r w:rsidR="00C20741">
              <w:rPr>
                <w:noProof/>
                <w:webHidden/>
              </w:rPr>
              <w:fldChar w:fldCharType="separate"/>
            </w:r>
            <w:r w:rsidR="00C20741">
              <w:rPr>
                <w:noProof/>
                <w:webHidden/>
              </w:rPr>
              <w:t>4</w:t>
            </w:r>
            <w:r w:rsidR="00C20741">
              <w:rPr>
                <w:noProof/>
                <w:webHidden/>
              </w:rPr>
              <w:fldChar w:fldCharType="end"/>
            </w:r>
          </w:hyperlink>
        </w:p>
        <w:p w:rsidR="00C20741" w:rsidRDefault="004545D9">
          <w:pPr>
            <w:pStyle w:val="TDC2"/>
            <w:tabs>
              <w:tab w:val="right" w:leader="dot" w:pos="9016"/>
            </w:tabs>
            <w:rPr>
              <w:rFonts w:asciiTheme="minorHAnsi" w:eastAsiaTheme="minorEastAsia" w:hAnsiTheme="minorHAnsi" w:cstheme="minorBidi"/>
              <w:noProof/>
              <w:sz w:val="22"/>
              <w:lang w:val="es-EC" w:eastAsia="es-EC"/>
            </w:rPr>
          </w:pPr>
          <w:hyperlink w:anchor="_Toc24547870" w:history="1">
            <w:r w:rsidR="00C20741" w:rsidRPr="002774DC">
              <w:rPr>
                <w:rStyle w:val="Hipervnculo"/>
                <w:noProof/>
              </w:rPr>
              <w:t>1.4. Investigación y diagnóstico.</w:t>
            </w:r>
            <w:r w:rsidR="00C20741">
              <w:rPr>
                <w:noProof/>
                <w:webHidden/>
              </w:rPr>
              <w:tab/>
            </w:r>
            <w:r w:rsidR="00C20741">
              <w:rPr>
                <w:noProof/>
                <w:webHidden/>
              </w:rPr>
              <w:fldChar w:fldCharType="begin"/>
            </w:r>
            <w:r w:rsidR="00C20741">
              <w:rPr>
                <w:noProof/>
                <w:webHidden/>
              </w:rPr>
              <w:instrText xml:space="preserve"> PAGEREF _Toc24547870 \h </w:instrText>
            </w:r>
            <w:r w:rsidR="00C20741">
              <w:rPr>
                <w:noProof/>
                <w:webHidden/>
              </w:rPr>
            </w:r>
            <w:r w:rsidR="00C20741">
              <w:rPr>
                <w:noProof/>
                <w:webHidden/>
              </w:rPr>
              <w:fldChar w:fldCharType="separate"/>
            </w:r>
            <w:r w:rsidR="00C20741">
              <w:rPr>
                <w:noProof/>
                <w:webHidden/>
              </w:rPr>
              <w:t>4</w:t>
            </w:r>
            <w:r w:rsidR="00C20741">
              <w:rPr>
                <w:noProof/>
                <w:webHidden/>
              </w:rPr>
              <w:fldChar w:fldCharType="end"/>
            </w:r>
          </w:hyperlink>
        </w:p>
        <w:p w:rsidR="00C20741" w:rsidRDefault="004545D9">
          <w:pPr>
            <w:pStyle w:val="TDC3"/>
            <w:tabs>
              <w:tab w:val="right" w:leader="dot" w:pos="9016"/>
            </w:tabs>
            <w:rPr>
              <w:rFonts w:asciiTheme="minorHAnsi" w:eastAsiaTheme="minorEastAsia" w:hAnsiTheme="minorHAnsi" w:cstheme="minorBidi"/>
              <w:noProof/>
              <w:sz w:val="22"/>
              <w:lang w:val="es-EC" w:eastAsia="es-EC"/>
            </w:rPr>
          </w:pPr>
          <w:hyperlink w:anchor="_Toc24547871" w:history="1">
            <w:r w:rsidR="00C20741" w:rsidRPr="002774DC">
              <w:rPr>
                <w:rStyle w:val="Hipervnculo"/>
                <w:noProof/>
              </w:rPr>
              <w:t>1.4.1. Comparación.</w:t>
            </w:r>
            <w:r w:rsidR="00C20741">
              <w:rPr>
                <w:noProof/>
                <w:webHidden/>
              </w:rPr>
              <w:tab/>
            </w:r>
            <w:r w:rsidR="00C20741">
              <w:rPr>
                <w:noProof/>
                <w:webHidden/>
              </w:rPr>
              <w:fldChar w:fldCharType="begin"/>
            </w:r>
            <w:r w:rsidR="00C20741">
              <w:rPr>
                <w:noProof/>
                <w:webHidden/>
              </w:rPr>
              <w:instrText xml:space="preserve"> PAGEREF _Toc24547871 \h </w:instrText>
            </w:r>
            <w:r w:rsidR="00C20741">
              <w:rPr>
                <w:noProof/>
                <w:webHidden/>
              </w:rPr>
            </w:r>
            <w:r w:rsidR="00C20741">
              <w:rPr>
                <w:noProof/>
                <w:webHidden/>
              </w:rPr>
              <w:fldChar w:fldCharType="separate"/>
            </w:r>
            <w:r w:rsidR="00C20741">
              <w:rPr>
                <w:noProof/>
                <w:webHidden/>
              </w:rPr>
              <w:t>5</w:t>
            </w:r>
            <w:r w:rsidR="00C20741">
              <w:rPr>
                <w:noProof/>
                <w:webHidden/>
              </w:rPr>
              <w:fldChar w:fldCharType="end"/>
            </w:r>
          </w:hyperlink>
        </w:p>
        <w:p w:rsidR="00C20741" w:rsidRDefault="004545D9">
          <w:pPr>
            <w:pStyle w:val="TDC3"/>
            <w:tabs>
              <w:tab w:val="right" w:leader="dot" w:pos="9016"/>
            </w:tabs>
            <w:rPr>
              <w:rFonts w:asciiTheme="minorHAnsi" w:eastAsiaTheme="minorEastAsia" w:hAnsiTheme="minorHAnsi" w:cstheme="minorBidi"/>
              <w:noProof/>
              <w:sz w:val="22"/>
              <w:lang w:val="es-EC" w:eastAsia="es-EC"/>
            </w:rPr>
          </w:pPr>
          <w:hyperlink w:anchor="_Toc24547872" w:history="1">
            <w:r w:rsidR="00C20741" w:rsidRPr="002774DC">
              <w:rPr>
                <w:rStyle w:val="Hipervnculo"/>
                <w:noProof/>
              </w:rPr>
              <w:t>1.4.2. Investigación y diagnóstico.</w:t>
            </w:r>
            <w:r w:rsidR="00C20741">
              <w:rPr>
                <w:noProof/>
                <w:webHidden/>
              </w:rPr>
              <w:tab/>
            </w:r>
            <w:r w:rsidR="00C20741">
              <w:rPr>
                <w:noProof/>
                <w:webHidden/>
              </w:rPr>
              <w:fldChar w:fldCharType="begin"/>
            </w:r>
            <w:r w:rsidR="00C20741">
              <w:rPr>
                <w:noProof/>
                <w:webHidden/>
              </w:rPr>
              <w:instrText xml:space="preserve"> PAGEREF _Toc24547872 \h </w:instrText>
            </w:r>
            <w:r w:rsidR="00C20741">
              <w:rPr>
                <w:noProof/>
                <w:webHidden/>
              </w:rPr>
            </w:r>
            <w:r w:rsidR="00C20741">
              <w:rPr>
                <w:noProof/>
                <w:webHidden/>
              </w:rPr>
              <w:fldChar w:fldCharType="separate"/>
            </w:r>
            <w:r w:rsidR="00C20741">
              <w:rPr>
                <w:noProof/>
                <w:webHidden/>
              </w:rPr>
              <w:t>5</w:t>
            </w:r>
            <w:r w:rsidR="00C20741">
              <w:rPr>
                <w:noProof/>
                <w:webHidden/>
              </w:rPr>
              <w:fldChar w:fldCharType="end"/>
            </w:r>
          </w:hyperlink>
        </w:p>
        <w:p w:rsidR="00C20741" w:rsidRDefault="004545D9">
          <w:pPr>
            <w:pStyle w:val="TDC2"/>
            <w:tabs>
              <w:tab w:val="right" w:leader="dot" w:pos="9016"/>
            </w:tabs>
            <w:rPr>
              <w:rFonts w:asciiTheme="minorHAnsi" w:eastAsiaTheme="minorEastAsia" w:hAnsiTheme="minorHAnsi" w:cstheme="minorBidi"/>
              <w:noProof/>
              <w:sz w:val="22"/>
              <w:lang w:val="es-EC" w:eastAsia="es-EC"/>
            </w:rPr>
          </w:pPr>
          <w:hyperlink w:anchor="_Toc24547873" w:history="1">
            <w:r w:rsidR="00C20741" w:rsidRPr="002774DC">
              <w:rPr>
                <w:rStyle w:val="Hipervnculo"/>
                <w:noProof/>
              </w:rPr>
              <w:t>1.5. Escalado.</w:t>
            </w:r>
            <w:r w:rsidR="00C20741">
              <w:rPr>
                <w:noProof/>
                <w:webHidden/>
              </w:rPr>
              <w:tab/>
            </w:r>
            <w:r w:rsidR="00C20741">
              <w:rPr>
                <w:noProof/>
                <w:webHidden/>
              </w:rPr>
              <w:fldChar w:fldCharType="begin"/>
            </w:r>
            <w:r w:rsidR="00C20741">
              <w:rPr>
                <w:noProof/>
                <w:webHidden/>
              </w:rPr>
              <w:instrText xml:space="preserve"> PAGEREF _Toc24547873 \h </w:instrText>
            </w:r>
            <w:r w:rsidR="00C20741">
              <w:rPr>
                <w:noProof/>
                <w:webHidden/>
              </w:rPr>
            </w:r>
            <w:r w:rsidR="00C20741">
              <w:rPr>
                <w:noProof/>
                <w:webHidden/>
              </w:rPr>
              <w:fldChar w:fldCharType="separate"/>
            </w:r>
            <w:r w:rsidR="00C20741">
              <w:rPr>
                <w:noProof/>
                <w:webHidden/>
              </w:rPr>
              <w:t>5</w:t>
            </w:r>
            <w:r w:rsidR="00C20741">
              <w:rPr>
                <w:noProof/>
                <w:webHidden/>
              </w:rPr>
              <w:fldChar w:fldCharType="end"/>
            </w:r>
          </w:hyperlink>
        </w:p>
        <w:p w:rsidR="00C20741" w:rsidRDefault="004545D9">
          <w:pPr>
            <w:pStyle w:val="TDC3"/>
            <w:tabs>
              <w:tab w:val="right" w:leader="dot" w:pos="9016"/>
            </w:tabs>
            <w:rPr>
              <w:rFonts w:asciiTheme="minorHAnsi" w:eastAsiaTheme="minorEastAsia" w:hAnsiTheme="minorHAnsi" w:cstheme="minorBidi"/>
              <w:noProof/>
              <w:sz w:val="22"/>
              <w:lang w:val="es-EC" w:eastAsia="es-EC"/>
            </w:rPr>
          </w:pPr>
          <w:hyperlink w:anchor="_Toc24547874" w:history="1">
            <w:r w:rsidR="00C20741" w:rsidRPr="002774DC">
              <w:rPr>
                <w:rStyle w:val="Hipervnculo"/>
                <w:noProof/>
              </w:rPr>
              <w:t>1.5.1. Escalado funcional:</w:t>
            </w:r>
            <w:r w:rsidR="00C20741">
              <w:rPr>
                <w:noProof/>
                <w:webHidden/>
              </w:rPr>
              <w:tab/>
            </w:r>
            <w:r w:rsidR="00C20741">
              <w:rPr>
                <w:noProof/>
                <w:webHidden/>
              </w:rPr>
              <w:fldChar w:fldCharType="begin"/>
            </w:r>
            <w:r w:rsidR="00C20741">
              <w:rPr>
                <w:noProof/>
                <w:webHidden/>
              </w:rPr>
              <w:instrText xml:space="preserve"> PAGEREF _Toc24547874 \h </w:instrText>
            </w:r>
            <w:r w:rsidR="00C20741">
              <w:rPr>
                <w:noProof/>
                <w:webHidden/>
              </w:rPr>
            </w:r>
            <w:r w:rsidR="00C20741">
              <w:rPr>
                <w:noProof/>
                <w:webHidden/>
              </w:rPr>
              <w:fldChar w:fldCharType="separate"/>
            </w:r>
            <w:r w:rsidR="00C20741">
              <w:rPr>
                <w:noProof/>
                <w:webHidden/>
              </w:rPr>
              <w:t>5</w:t>
            </w:r>
            <w:r w:rsidR="00C20741">
              <w:rPr>
                <w:noProof/>
                <w:webHidden/>
              </w:rPr>
              <w:fldChar w:fldCharType="end"/>
            </w:r>
          </w:hyperlink>
        </w:p>
        <w:p w:rsidR="00C20741" w:rsidRDefault="004545D9">
          <w:pPr>
            <w:pStyle w:val="TDC3"/>
            <w:tabs>
              <w:tab w:val="right" w:leader="dot" w:pos="9016"/>
            </w:tabs>
            <w:rPr>
              <w:rFonts w:asciiTheme="minorHAnsi" w:eastAsiaTheme="minorEastAsia" w:hAnsiTheme="minorHAnsi" w:cstheme="minorBidi"/>
              <w:noProof/>
              <w:sz w:val="22"/>
              <w:lang w:val="es-EC" w:eastAsia="es-EC"/>
            </w:rPr>
          </w:pPr>
          <w:hyperlink w:anchor="_Toc24547875" w:history="1">
            <w:r w:rsidR="00C20741" w:rsidRPr="002774DC">
              <w:rPr>
                <w:rStyle w:val="Hipervnculo"/>
                <w:noProof/>
              </w:rPr>
              <w:t>1.5.2. Escalado jerárquico:</w:t>
            </w:r>
            <w:r w:rsidR="00C20741">
              <w:rPr>
                <w:noProof/>
                <w:webHidden/>
              </w:rPr>
              <w:tab/>
            </w:r>
            <w:r w:rsidR="00C20741">
              <w:rPr>
                <w:noProof/>
                <w:webHidden/>
              </w:rPr>
              <w:fldChar w:fldCharType="begin"/>
            </w:r>
            <w:r w:rsidR="00C20741">
              <w:rPr>
                <w:noProof/>
                <w:webHidden/>
              </w:rPr>
              <w:instrText xml:space="preserve"> PAGEREF _Toc24547875 \h </w:instrText>
            </w:r>
            <w:r w:rsidR="00C20741">
              <w:rPr>
                <w:noProof/>
                <w:webHidden/>
              </w:rPr>
            </w:r>
            <w:r w:rsidR="00C20741">
              <w:rPr>
                <w:noProof/>
                <w:webHidden/>
              </w:rPr>
              <w:fldChar w:fldCharType="separate"/>
            </w:r>
            <w:r w:rsidR="00C20741">
              <w:rPr>
                <w:noProof/>
                <w:webHidden/>
              </w:rPr>
              <w:t>5</w:t>
            </w:r>
            <w:r w:rsidR="00C20741">
              <w:rPr>
                <w:noProof/>
                <w:webHidden/>
              </w:rPr>
              <w:fldChar w:fldCharType="end"/>
            </w:r>
          </w:hyperlink>
        </w:p>
        <w:p w:rsidR="00C20741" w:rsidRDefault="004545D9">
          <w:pPr>
            <w:pStyle w:val="TDC2"/>
            <w:tabs>
              <w:tab w:val="right" w:leader="dot" w:pos="9016"/>
            </w:tabs>
            <w:rPr>
              <w:rFonts w:asciiTheme="minorHAnsi" w:eastAsiaTheme="minorEastAsia" w:hAnsiTheme="minorHAnsi" w:cstheme="minorBidi"/>
              <w:noProof/>
              <w:sz w:val="22"/>
              <w:lang w:val="es-EC" w:eastAsia="es-EC"/>
            </w:rPr>
          </w:pPr>
          <w:hyperlink w:anchor="_Toc24547876" w:history="1">
            <w:r w:rsidR="00C20741" w:rsidRPr="002774DC">
              <w:rPr>
                <w:rStyle w:val="Hipervnculo"/>
                <w:noProof/>
              </w:rPr>
              <w:t>1.6. Seguimiento.</w:t>
            </w:r>
            <w:r w:rsidR="00C20741">
              <w:rPr>
                <w:noProof/>
                <w:webHidden/>
              </w:rPr>
              <w:tab/>
            </w:r>
            <w:r w:rsidR="00C20741">
              <w:rPr>
                <w:noProof/>
                <w:webHidden/>
              </w:rPr>
              <w:fldChar w:fldCharType="begin"/>
            </w:r>
            <w:r w:rsidR="00C20741">
              <w:rPr>
                <w:noProof/>
                <w:webHidden/>
              </w:rPr>
              <w:instrText xml:space="preserve"> PAGEREF _Toc24547876 \h </w:instrText>
            </w:r>
            <w:r w:rsidR="00C20741">
              <w:rPr>
                <w:noProof/>
                <w:webHidden/>
              </w:rPr>
            </w:r>
            <w:r w:rsidR="00C20741">
              <w:rPr>
                <w:noProof/>
                <w:webHidden/>
              </w:rPr>
              <w:fldChar w:fldCharType="separate"/>
            </w:r>
            <w:r w:rsidR="00C20741">
              <w:rPr>
                <w:noProof/>
                <w:webHidden/>
              </w:rPr>
              <w:t>7</w:t>
            </w:r>
            <w:r w:rsidR="00C20741">
              <w:rPr>
                <w:noProof/>
                <w:webHidden/>
              </w:rPr>
              <w:fldChar w:fldCharType="end"/>
            </w:r>
          </w:hyperlink>
        </w:p>
        <w:p w:rsidR="00C20741" w:rsidRDefault="004545D9">
          <w:pPr>
            <w:pStyle w:val="TDC2"/>
            <w:tabs>
              <w:tab w:val="right" w:leader="dot" w:pos="9016"/>
            </w:tabs>
            <w:rPr>
              <w:rFonts w:asciiTheme="minorHAnsi" w:eastAsiaTheme="minorEastAsia" w:hAnsiTheme="minorHAnsi" w:cstheme="minorBidi"/>
              <w:noProof/>
              <w:sz w:val="22"/>
              <w:lang w:val="es-EC" w:eastAsia="es-EC"/>
            </w:rPr>
          </w:pPr>
          <w:hyperlink w:anchor="_Toc24547877" w:history="1">
            <w:r w:rsidR="00C20741" w:rsidRPr="002774DC">
              <w:rPr>
                <w:rStyle w:val="Hipervnculo"/>
                <w:noProof/>
              </w:rPr>
              <w:t>1.7. Relaciones de este proceso con otros de ITIL:</w:t>
            </w:r>
            <w:r w:rsidR="00C20741">
              <w:rPr>
                <w:noProof/>
                <w:webHidden/>
              </w:rPr>
              <w:tab/>
            </w:r>
            <w:r w:rsidR="00C20741">
              <w:rPr>
                <w:noProof/>
                <w:webHidden/>
              </w:rPr>
              <w:fldChar w:fldCharType="begin"/>
            </w:r>
            <w:r w:rsidR="00C20741">
              <w:rPr>
                <w:noProof/>
                <w:webHidden/>
              </w:rPr>
              <w:instrText xml:space="preserve"> PAGEREF _Toc24547877 \h </w:instrText>
            </w:r>
            <w:r w:rsidR="00C20741">
              <w:rPr>
                <w:noProof/>
                <w:webHidden/>
              </w:rPr>
            </w:r>
            <w:r w:rsidR="00C20741">
              <w:rPr>
                <w:noProof/>
                <w:webHidden/>
              </w:rPr>
              <w:fldChar w:fldCharType="separate"/>
            </w:r>
            <w:r w:rsidR="00C20741">
              <w:rPr>
                <w:noProof/>
                <w:webHidden/>
              </w:rPr>
              <w:t>8</w:t>
            </w:r>
            <w:r w:rsidR="00C20741">
              <w:rPr>
                <w:noProof/>
                <w:webHidden/>
              </w:rPr>
              <w:fldChar w:fldCharType="end"/>
            </w:r>
          </w:hyperlink>
        </w:p>
        <w:p w:rsidR="00C20741" w:rsidRDefault="004545D9">
          <w:pPr>
            <w:pStyle w:val="TDC3"/>
            <w:tabs>
              <w:tab w:val="right" w:leader="dot" w:pos="9016"/>
            </w:tabs>
            <w:rPr>
              <w:rFonts w:asciiTheme="minorHAnsi" w:eastAsiaTheme="minorEastAsia" w:hAnsiTheme="minorHAnsi" w:cstheme="minorBidi"/>
              <w:noProof/>
              <w:sz w:val="22"/>
              <w:lang w:val="es-EC" w:eastAsia="es-EC"/>
            </w:rPr>
          </w:pPr>
          <w:hyperlink w:anchor="_Toc24547878" w:history="1">
            <w:r w:rsidR="00C20741" w:rsidRPr="002774DC">
              <w:rPr>
                <w:rStyle w:val="Hipervnculo"/>
                <w:noProof/>
              </w:rPr>
              <w:t>1.7.1. Gestión de problemas:</w:t>
            </w:r>
            <w:r w:rsidR="00C20741">
              <w:rPr>
                <w:noProof/>
                <w:webHidden/>
              </w:rPr>
              <w:tab/>
            </w:r>
            <w:r w:rsidR="00C20741">
              <w:rPr>
                <w:noProof/>
                <w:webHidden/>
              </w:rPr>
              <w:fldChar w:fldCharType="begin"/>
            </w:r>
            <w:r w:rsidR="00C20741">
              <w:rPr>
                <w:noProof/>
                <w:webHidden/>
              </w:rPr>
              <w:instrText xml:space="preserve"> PAGEREF _Toc24547878 \h </w:instrText>
            </w:r>
            <w:r w:rsidR="00C20741">
              <w:rPr>
                <w:noProof/>
                <w:webHidden/>
              </w:rPr>
            </w:r>
            <w:r w:rsidR="00C20741">
              <w:rPr>
                <w:noProof/>
                <w:webHidden/>
              </w:rPr>
              <w:fldChar w:fldCharType="separate"/>
            </w:r>
            <w:r w:rsidR="00C20741">
              <w:rPr>
                <w:noProof/>
                <w:webHidden/>
              </w:rPr>
              <w:t>8</w:t>
            </w:r>
            <w:r w:rsidR="00C20741">
              <w:rPr>
                <w:noProof/>
                <w:webHidden/>
              </w:rPr>
              <w:fldChar w:fldCharType="end"/>
            </w:r>
          </w:hyperlink>
        </w:p>
        <w:p w:rsidR="00C20741" w:rsidRDefault="004545D9">
          <w:pPr>
            <w:pStyle w:val="TDC3"/>
            <w:tabs>
              <w:tab w:val="right" w:leader="dot" w:pos="9016"/>
            </w:tabs>
            <w:rPr>
              <w:rFonts w:asciiTheme="minorHAnsi" w:eastAsiaTheme="minorEastAsia" w:hAnsiTheme="minorHAnsi" w:cstheme="minorBidi"/>
              <w:noProof/>
              <w:sz w:val="22"/>
              <w:lang w:val="es-EC" w:eastAsia="es-EC"/>
            </w:rPr>
          </w:pPr>
          <w:hyperlink w:anchor="_Toc24547879" w:history="1">
            <w:r w:rsidR="00C20741" w:rsidRPr="002774DC">
              <w:rPr>
                <w:rStyle w:val="Hipervnculo"/>
                <w:noProof/>
              </w:rPr>
              <w:t>1.7.2. Gestión de la configuración:</w:t>
            </w:r>
            <w:r w:rsidR="00C20741">
              <w:rPr>
                <w:noProof/>
                <w:webHidden/>
              </w:rPr>
              <w:tab/>
            </w:r>
            <w:r w:rsidR="00C20741">
              <w:rPr>
                <w:noProof/>
                <w:webHidden/>
              </w:rPr>
              <w:fldChar w:fldCharType="begin"/>
            </w:r>
            <w:r w:rsidR="00C20741">
              <w:rPr>
                <w:noProof/>
                <w:webHidden/>
              </w:rPr>
              <w:instrText xml:space="preserve"> PAGEREF _Toc24547879 \h </w:instrText>
            </w:r>
            <w:r w:rsidR="00C20741">
              <w:rPr>
                <w:noProof/>
                <w:webHidden/>
              </w:rPr>
            </w:r>
            <w:r w:rsidR="00C20741">
              <w:rPr>
                <w:noProof/>
                <w:webHidden/>
              </w:rPr>
              <w:fldChar w:fldCharType="separate"/>
            </w:r>
            <w:r w:rsidR="00C20741">
              <w:rPr>
                <w:noProof/>
                <w:webHidden/>
              </w:rPr>
              <w:t>8</w:t>
            </w:r>
            <w:r w:rsidR="00C20741">
              <w:rPr>
                <w:noProof/>
                <w:webHidden/>
              </w:rPr>
              <w:fldChar w:fldCharType="end"/>
            </w:r>
          </w:hyperlink>
        </w:p>
        <w:p w:rsidR="00C20741" w:rsidRDefault="004545D9">
          <w:pPr>
            <w:pStyle w:val="TDC3"/>
            <w:tabs>
              <w:tab w:val="right" w:leader="dot" w:pos="9016"/>
            </w:tabs>
            <w:rPr>
              <w:rFonts w:asciiTheme="minorHAnsi" w:eastAsiaTheme="minorEastAsia" w:hAnsiTheme="minorHAnsi" w:cstheme="minorBidi"/>
              <w:noProof/>
              <w:sz w:val="22"/>
              <w:lang w:val="es-EC" w:eastAsia="es-EC"/>
            </w:rPr>
          </w:pPr>
          <w:hyperlink w:anchor="_Toc24547880" w:history="1">
            <w:r w:rsidR="00C20741" w:rsidRPr="002774DC">
              <w:rPr>
                <w:rStyle w:val="Hipervnculo"/>
                <w:noProof/>
              </w:rPr>
              <w:t>1.7.3. Gestión de cambios:</w:t>
            </w:r>
            <w:r w:rsidR="00C20741">
              <w:rPr>
                <w:noProof/>
                <w:webHidden/>
              </w:rPr>
              <w:tab/>
            </w:r>
            <w:r w:rsidR="00C20741">
              <w:rPr>
                <w:noProof/>
                <w:webHidden/>
              </w:rPr>
              <w:fldChar w:fldCharType="begin"/>
            </w:r>
            <w:r w:rsidR="00C20741">
              <w:rPr>
                <w:noProof/>
                <w:webHidden/>
              </w:rPr>
              <w:instrText xml:space="preserve"> PAGEREF _Toc24547880 \h </w:instrText>
            </w:r>
            <w:r w:rsidR="00C20741">
              <w:rPr>
                <w:noProof/>
                <w:webHidden/>
              </w:rPr>
            </w:r>
            <w:r w:rsidR="00C20741">
              <w:rPr>
                <w:noProof/>
                <w:webHidden/>
              </w:rPr>
              <w:fldChar w:fldCharType="separate"/>
            </w:r>
            <w:r w:rsidR="00C20741">
              <w:rPr>
                <w:noProof/>
                <w:webHidden/>
              </w:rPr>
              <w:t>8</w:t>
            </w:r>
            <w:r w:rsidR="00C20741">
              <w:rPr>
                <w:noProof/>
                <w:webHidden/>
              </w:rPr>
              <w:fldChar w:fldCharType="end"/>
            </w:r>
          </w:hyperlink>
        </w:p>
        <w:p w:rsidR="00C20741" w:rsidRDefault="004545D9">
          <w:pPr>
            <w:pStyle w:val="TDC3"/>
            <w:tabs>
              <w:tab w:val="right" w:leader="dot" w:pos="9016"/>
            </w:tabs>
            <w:rPr>
              <w:rFonts w:asciiTheme="minorHAnsi" w:eastAsiaTheme="minorEastAsia" w:hAnsiTheme="minorHAnsi" w:cstheme="minorBidi"/>
              <w:noProof/>
              <w:sz w:val="22"/>
              <w:lang w:val="es-EC" w:eastAsia="es-EC"/>
            </w:rPr>
          </w:pPr>
          <w:hyperlink w:anchor="_Toc24547881" w:history="1">
            <w:r w:rsidR="00C20741" w:rsidRPr="002774DC">
              <w:rPr>
                <w:rStyle w:val="Hipervnculo"/>
                <w:noProof/>
              </w:rPr>
              <w:t>1.7.4. Gestión de la disponibilidad:</w:t>
            </w:r>
            <w:r w:rsidR="00C20741">
              <w:rPr>
                <w:noProof/>
                <w:webHidden/>
              </w:rPr>
              <w:tab/>
            </w:r>
            <w:r w:rsidR="00C20741">
              <w:rPr>
                <w:noProof/>
                <w:webHidden/>
              </w:rPr>
              <w:fldChar w:fldCharType="begin"/>
            </w:r>
            <w:r w:rsidR="00C20741">
              <w:rPr>
                <w:noProof/>
                <w:webHidden/>
              </w:rPr>
              <w:instrText xml:space="preserve"> PAGEREF _Toc24547881 \h </w:instrText>
            </w:r>
            <w:r w:rsidR="00C20741">
              <w:rPr>
                <w:noProof/>
                <w:webHidden/>
              </w:rPr>
            </w:r>
            <w:r w:rsidR="00C20741">
              <w:rPr>
                <w:noProof/>
                <w:webHidden/>
              </w:rPr>
              <w:fldChar w:fldCharType="separate"/>
            </w:r>
            <w:r w:rsidR="00C20741">
              <w:rPr>
                <w:noProof/>
                <w:webHidden/>
              </w:rPr>
              <w:t>8</w:t>
            </w:r>
            <w:r w:rsidR="00C20741">
              <w:rPr>
                <w:noProof/>
                <w:webHidden/>
              </w:rPr>
              <w:fldChar w:fldCharType="end"/>
            </w:r>
          </w:hyperlink>
        </w:p>
        <w:p w:rsidR="00C20741" w:rsidRDefault="004545D9">
          <w:pPr>
            <w:pStyle w:val="TDC3"/>
            <w:tabs>
              <w:tab w:val="right" w:leader="dot" w:pos="9016"/>
            </w:tabs>
            <w:rPr>
              <w:rFonts w:asciiTheme="minorHAnsi" w:eastAsiaTheme="minorEastAsia" w:hAnsiTheme="minorHAnsi" w:cstheme="minorBidi"/>
              <w:noProof/>
              <w:sz w:val="22"/>
              <w:lang w:val="es-EC" w:eastAsia="es-EC"/>
            </w:rPr>
          </w:pPr>
          <w:hyperlink w:anchor="_Toc24547882" w:history="1">
            <w:r w:rsidR="00C20741" w:rsidRPr="002774DC">
              <w:rPr>
                <w:rStyle w:val="Hipervnculo"/>
                <w:noProof/>
              </w:rPr>
              <w:t>1.7.5. Gestión de la capacidad:</w:t>
            </w:r>
            <w:r w:rsidR="00C20741">
              <w:rPr>
                <w:noProof/>
                <w:webHidden/>
              </w:rPr>
              <w:tab/>
            </w:r>
            <w:r w:rsidR="00C20741">
              <w:rPr>
                <w:noProof/>
                <w:webHidden/>
              </w:rPr>
              <w:fldChar w:fldCharType="begin"/>
            </w:r>
            <w:r w:rsidR="00C20741">
              <w:rPr>
                <w:noProof/>
                <w:webHidden/>
              </w:rPr>
              <w:instrText xml:space="preserve"> PAGEREF _Toc24547882 \h </w:instrText>
            </w:r>
            <w:r w:rsidR="00C20741">
              <w:rPr>
                <w:noProof/>
                <w:webHidden/>
              </w:rPr>
            </w:r>
            <w:r w:rsidR="00C20741">
              <w:rPr>
                <w:noProof/>
                <w:webHidden/>
              </w:rPr>
              <w:fldChar w:fldCharType="separate"/>
            </w:r>
            <w:r w:rsidR="00C20741">
              <w:rPr>
                <w:noProof/>
                <w:webHidden/>
              </w:rPr>
              <w:t>8</w:t>
            </w:r>
            <w:r w:rsidR="00C20741">
              <w:rPr>
                <w:noProof/>
                <w:webHidden/>
              </w:rPr>
              <w:fldChar w:fldCharType="end"/>
            </w:r>
          </w:hyperlink>
        </w:p>
        <w:p w:rsidR="00C20741" w:rsidRDefault="004545D9">
          <w:pPr>
            <w:pStyle w:val="TDC3"/>
            <w:tabs>
              <w:tab w:val="right" w:leader="dot" w:pos="9016"/>
            </w:tabs>
            <w:rPr>
              <w:rFonts w:asciiTheme="minorHAnsi" w:eastAsiaTheme="minorEastAsia" w:hAnsiTheme="minorHAnsi" w:cstheme="minorBidi"/>
              <w:noProof/>
              <w:sz w:val="22"/>
              <w:lang w:val="es-EC" w:eastAsia="es-EC"/>
            </w:rPr>
          </w:pPr>
          <w:hyperlink w:anchor="_Toc24547883" w:history="1">
            <w:r w:rsidR="00C20741" w:rsidRPr="002774DC">
              <w:rPr>
                <w:rStyle w:val="Hipervnculo"/>
                <w:noProof/>
              </w:rPr>
              <w:t>1.7.6. Gestión de los niveles de servicio:</w:t>
            </w:r>
            <w:r w:rsidR="00C20741">
              <w:rPr>
                <w:noProof/>
                <w:webHidden/>
              </w:rPr>
              <w:tab/>
            </w:r>
            <w:r w:rsidR="00C20741">
              <w:rPr>
                <w:noProof/>
                <w:webHidden/>
              </w:rPr>
              <w:fldChar w:fldCharType="begin"/>
            </w:r>
            <w:r w:rsidR="00C20741">
              <w:rPr>
                <w:noProof/>
                <w:webHidden/>
              </w:rPr>
              <w:instrText xml:space="preserve"> PAGEREF _Toc24547883 \h </w:instrText>
            </w:r>
            <w:r w:rsidR="00C20741">
              <w:rPr>
                <w:noProof/>
                <w:webHidden/>
              </w:rPr>
            </w:r>
            <w:r w:rsidR="00C20741">
              <w:rPr>
                <w:noProof/>
                <w:webHidden/>
              </w:rPr>
              <w:fldChar w:fldCharType="separate"/>
            </w:r>
            <w:r w:rsidR="00C20741">
              <w:rPr>
                <w:noProof/>
                <w:webHidden/>
              </w:rPr>
              <w:t>9</w:t>
            </w:r>
            <w:r w:rsidR="00C20741">
              <w:rPr>
                <w:noProof/>
                <w:webHidden/>
              </w:rPr>
              <w:fldChar w:fldCharType="end"/>
            </w:r>
          </w:hyperlink>
        </w:p>
        <w:p w:rsidR="00C20741" w:rsidRDefault="004545D9">
          <w:pPr>
            <w:pStyle w:val="TDC1"/>
            <w:tabs>
              <w:tab w:val="left" w:pos="480"/>
              <w:tab w:val="right" w:leader="dot" w:pos="9016"/>
            </w:tabs>
            <w:rPr>
              <w:rFonts w:asciiTheme="minorHAnsi" w:eastAsiaTheme="minorEastAsia" w:hAnsiTheme="minorHAnsi" w:cstheme="minorBidi"/>
              <w:noProof/>
              <w:sz w:val="22"/>
              <w:lang w:val="es-EC" w:eastAsia="es-EC"/>
            </w:rPr>
          </w:pPr>
          <w:hyperlink w:anchor="_Toc24547884" w:history="1">
            <w:r w:rsidR="00C20741" w:rsidRPr="002774DC">
              <w:rPr>
                <w:rStyle w:val="Hipervnculo"/>
                <w:noProof/>
              </w:rPr>
              <w:t>2.</w:t>
            </w:r>
            <w:r w:rsidR="00C20741">
              <w:rPr>
                <w:rFonts w:asciiTheme="minorHAnsi" w:eastAsiaTheme="minorEastAsia" w:hAnsiTheme="minorHAnsi" w:cstheme="minorBidi"/>
                <w:noProof/>
                <w:sz w:val="22"/>
                <w:lang w:val="es-EC" w:eastAsia="es-EC"/>
              </w:rPr>
              <w:tab/>
            </w:r>
            <w:r w:rsidR="00C20741" w:rsidRPr="002774DC">
              <w:rPr>
                <w:rStyle w:val="Hipervnculo"/>
                <w:noProof/>
              </w:rPr>
              <w:t>GESTIÓN DE PROBLEMAS</w:t>
            </w:r>
            <w:r w:rsidR="00C20741">
              <w:rPr>
                <w:noProof/>
                <w:webHidden/>
              </w:rPr>
              <w:tab/>
            </w:r>
            <w:r w:rsidR="00C20741">
              <w:rPr>
                <w:noProof/>
                <w:webHidden/>
              </w:rPr>
              <w:fldChar w:fldCharType="begin"/>
            </w:r>
            <w:r w:rsidR="00C20741">
              <w:rPr>
                <w:noProof/>
                <w:webHidden/>
              </w:rPr>
              <w:instrText xml:space="preserve"> PAGEREF _Toc24547884 \h </w:instrText>
            </w:r>
            <w:r w:rsidR="00C20741">
              <w:rPr>
                <w:noProof/>
                <w:webHidden/>
              </w:rPr>
            </w:r>
            <w:r w:rsidR="00C20741">
              <w:rPr>
                <w:noProof/>
                <w:webHidden/>
              </w:rPr>
              <w:fldChar w:fldCharType="separate"/>
            </w:r>
            <w:r w:rsidR="00C20741">
              <w:rPr>
                <w:noProof/>
                <w:webHidden/>
              </w:rPr>
              <w:t>9</w:t>
            </w:r>
            <w:r w:rsidR="00C20741">
              <w:rPr>
                <w:noProof/>
                <w:webHidden/>
              </w:rPr>
              <w:fldChar w:fldCharType="end"/>
            </w:r>
          </w:hyperlink>
        </w:p>
        <w:p w:rsidR="00C617CE" w:rsidRDefault="00C617CE">
          <w:r>
            <w:rPr>
              <w:b/>
              <w:bCs/>
              <w:lang w:val="es-ES"/>
            </w:rPr>
            <w:fldChar w:fldCharType="end"/>
          </w:r>
        </w:p>
      </w:sdtContent>
    </w:sdt>
    <w:p w:rsidR="00C617CE" w:rsidRDefault="00C617CE" w:rsidP="004159EA">
      <w:pPr>
        <w:pStyle w:val="Ttulo1"/>
      </w:pPr>
    </w:p>
    <w:p w:rsidR="00C617CE" w:rsidRDefault="00C617CE" w:rsidP="00C617CE"/>
    <w:p w:rsidR="00C617CE" w:rsidRDefault="00C617CE" w:rsidP="00C617CE">
      <w:r>
        <w:br w:type="page"/>
      </w:r>
    </w:p>
    <w:p w:rsidR="007C02C5" w:rsidRPr="007C02C5" w:rsidRDefault="004159EA" w:rsidP="004159EA">
      <w:pPr>
        <w:pStyle w:val="Ttulo1"/>
      </w:pPr>
      <w:bookmarkStart w:id="2" w:name="_Toc24547866"/>
      <w:r>
        <w:lastRenderedPageBreak/>
        <w:t>1.</w:t>
      </w:r>
      <w:r w:rsidR="007C02C5" w:rsidRPr="007C02C5">
        <w:t xml:space="preserve"> </w:t>
      </w:r>
      <w:r w:rsidR="00C90E41" w:rsidRPr="007C02C5">
        <w:t>GESTIÓN DE INCIDENCIAS</w:t>
      </w:r>
      <w:bookmarkEnd w:id="2"/>
      <w:r w:rsidR="00C90E41" w:rsidRPr="007C02C5">
        <w:t xml:space="preserve"> </w:t>
      </w:r>
    </w:p>
    <w:p w:rsidR="007C02C5" w:rsidRPr="007C02C5" w:rsidRDefault="004159EA" w:rsidP="004159EA">
      <w:pPr>
        <w:pStyle w:val="Default"/>
        <w:spacing w:after="118" w:line="480" w:lineRule="auto"/>
        <w:jc w:val="both"/>
        <w:rPr>
          <w:rFonts w:ascii="Times New Roman" w:hAnsi="Times New Roman" w:cs="Times New Roman"/>
        </w:rPr>
      </w:pPr>
      <w:r>
        <w:rPr>
          <w:rFonts w:ascii="Times New Roman" w:hAnsi="Times New Roman" w:cs="Times New Roman"/>
        </w:rPr>
        <w:t xml:space="preserve">     </w:t>
      </w:r>
      <w:r w:rsidR="007C02C5" w:rsidRPr="007C02C5">
        <w:rPr>
          <w:rFonts w:ascii="Times New Roman" w:hAnsi="Times New Roman" w:cs="Times New Roman"/>
        </w:rPr>
        <w:t xml:space="preserve">La gestión de incidencias tiene como objetivo principal la resolución de los incidentes para restaurar lo más rápidamente el servicio. Para ello deberá detectar cualquiera alteración en los servicios TI, y para dar entrada al proceso de la incidencia registrada. Una incidencia puede provenir de cualquiera de los siguientes elementos:  </w:t>
      </w:r>
    </w:p>
    <w:p w:rsidR="004159EA" w:rsidRDefault="007C02C5" w:rsidP="007C02C5">
      <w:pPr>
        <w:pStyle w:val="Default"/>
        <w:numPr>
          <w:ilvl w:val="0"/>
          <w:numId w:val="2"/>
        </w:numPr>
        <w:spacing w:after="118" w:line="480" w:lineRule="auto"/>
        <w:jc w:val="both"/>
        <w:rPr>
          <w:rFonts w:ascii="Times New Roman" w:hAnsi="Times New Roman" w:cs="Times New Roman"/>
        </w:rPr>
      </w:pPr>
      <w:r w:rsidRPr="007C02C5">
        <w:rPr>
          <w:rFonts w:ascii="Times New Roman" w:hAnsi="Times New Roman" w:cs="Times New Roman"/>
        </w:rPr>
        <w:t xml:space="preserve">Errores de SW o HW. </w:t>
      </w:r>
    </w:p>
    <w:p w:rsidR="004159EA" w:rsidRDefault="007C02C5" w:rsidP="007C02C5">
      <w:pPr>
        <w:pStyle w:val="Default"/>
        <w:numPr>
          <w:ilvl w:val="0"/>
          <w:numId w:val="2"/>
        </w:numPr>
        <w:spacing w:after="118" w:line="480" w:lineRule="auto"/>
        <w:jc w:val="both"/>
        <w:rPr>
          <w:rFonts w:ascii="Times New Roman" w:hAnsi="Times New Roman" w:cs="Times New Roman"/>
        </w:rPr>
      </w:pPr>
      <w:r w:rsidRPr="004159EA">
        <w:rPr>
          <w:rFonts w:ascii="Times New Roman" w:hAnsi="Times New Roman" w:cs="Times New Roman"/>
        </w:rPr>
        <w:t xml:space="preserve">Errores en la operación del servicio. </w:t>
      </w:r>
    </w:p>
    <w:p w:rsidR="004159EA" w:rsidRDefault="007C02C5" w:rsidP="007C02C5">
      <w:pPr>
        <w:pStyle w:val="Default"/>
        <w:numPr>
          <w:ilvl w:val="0"/>
          <w:numId w:val="2"/>
        </w:numPr>
        <w:spacing w:after="118" w:line="480" w:lineRule="auto"/>
        <w:jc w:val="both"/>
        <w:rPr>
          <w:rFonts w:ascii="Times New Roman" w:hAnsi="Times New Roman" w:cs="Times New Roman"/>
        </w:rPr>
      </w:pPr>
      <w:r w:rsidRPr="004159EA">
        <w:rPr>
          <w:rFonts w:ascii="Times New Roman" w:hAnsi="Times New Roman" w:cs="Times New Roman"/>
        </w:rPr>
        <w:t xml:space="preserve">Peticiones de servicio (usuarios). </w:t>
      </w:r>
    </w:p>
    <w:p w:rsidR="004159EA" w:rsidRDefault="007C02C5" w:rsidP="007C02C5">
      <w:pPr>
        <w:pStyle w:val="Default"/>
        <w:numPr>
          <w:ilvl w:val="0"/>
          <w:numId w:val="2"/>
        </w:numPr>
        <w:spacing w:after="118" w:line="480" w:lineRule="auto"/>
        <w:jc w:val="both"/>
        <w:rPr>
          <w:rFonts w:ascii="Times New Roman" w:hAnsi="Times New Roman" w:cs="Times New Roman"/>
        </w:rPr>
      </w:pPr>
      <w:r w:rsidRPr="004159EA">
        <w:rPr>
          <w:rFonts w:ascii="Times New Roman" w:hAnsi="Times New Roman" w:cs="Times New Roman"/>
        </w:rPr>
        <w:t xml:space="preserve">Pedidos. </w:t>
      </w:r>
    </w:p>
    <w:p w:rsidR="004159EA" w:rsidRDefault="007C02C5" w:rsidP="007C02C5">
      <w:pPr>
        <w:pStyle w:val="Default"/>
        <w:numPr>
          <w:ilvl w:val="0"/>
          <w:numId w:val="2"/>
        </w:numPr>
        <w:spacing w:after="118" w:line="480" w:lineRule="auto"/>
        <w:jc w:val="both"/>
        <w:rPr>
          <w:rFonts w:ascii="Times New Roman" w:hAnsi="Times New Roman" w:cs="Times New Roman"/>
        </w:rPr>
      </w:pPr>
      <w:r w:rsidRPr="004159EA">
        <w:rPr>
          <w:rFonts w:ascii="Times New Roman" w:hAnsi="Times New Roman" w:cs="Times New Roman"/>
        </w:rPr>
        <w:t xml:space="preserve">Consultas. </w:t>
      </w:r>
    </w:p>
    <w:p w:rsidR="007C02C5" w:rsidRPr="004159EA" w:rsidRDefault="007C02C5" w:rsidP="007C02C5">
      <w:pPr>
        <w:pStyle w:val="Default"/>
        <w:numPr>
          <w:ilvl w:val="0"/>
          <w:numId w:val="2"/>
        </w:numPr>
        <w:spacing w:after="118" w:line="480" w:lineRule="auto"/>
        <w:jc w:val="both"/>
        <w:rPr>
          <w:rFonts w:ascii="Times New Roman" w:hAnsi="Times New Roman" w:cs="Times New Roman"/>
        </w:rPr>
      </w:pPr>
      <w:r w:rsidRPr="004159EA">
        <w:rPr>
          <w:rFonts w:ascii="Times New Roman" w:hAnsi="Times New Roman" w:cs="Times New Roman"/>
        </w:rPr>
        <w:t xml:space="preserve">Etc. </w:t>
      </w:r>
    </w:p>
    <w:p w:rsidR="007C02C5" w:rsidRPr="007C02C5" w:rsidRDefault="007C02C5" w:rsidP="004159EA">
      <w:pPr>
        <w:pStyle w:val="Default"/>
        <w:spacing w:line="480" w:lineRule="auto"/>
        <w:ind w:firstLine="360"/>
        <w:jc w:val="both"/>
        <w:rPr>
          <w:rFonts w:ascii="Times New Roman" w:hAnsi="Times New Roman" w:cs="Times New Roman"/>
        </w:rPr>
      </w:pPr>
      <w:r w:rsidRPr="007C02C5">
        <w:rPr>
          <w:rFonts w:ascii="Times New Roman" w:hAnsi="Times New Roman" w:cs="Times New Roman"/>
        </w:rPr>
        <w:t>La gestión de las incidencias se realiza normalmente a través del centro de servicio (</w:t>
      </w:r>
      <w:r w:rsidRPr="007C02C5">
        <w:rPr>
          <w:rFonts w:ascii="Times New Roman" w:hAnsi="Times New Roman" w:cs="Times New Roman"/>
          <w:i/>
          <w:iCs/>
        </w:rPr>
        <w:t>service desk</w:t>
      </w:r>
      <w:r w:rsidRPr="007C02C5">
        <w:rPr>
          <w:rFonts w:ascii="Times New Roman" w:hAnsi="Times New Roman" w:cs="Times New Roman"/>
        </w:rPr>
        <w:t xml:space="preserve">), ya que la gran mayoría de éstas provendrán de los usuarios que utilizan el servicio; por lo tanto, la gestión de incidencias es fundamentalmente reactiva. </w:t>
      </w:r>
    </w:p>
    <w:p w:rsidR="007C02C5" w:rsidRPr="007C02C5" w:rsidRDefault="00DB08E2" w:rsidP="007C02C5">
      <w:pPr>
        <w:widowControl/>
        <w:adjustRightInd w:val="0"/>
        <w:spacing w:after="118" w:line="480" w:lineRule="auto"/>
        <w:jc w:val="both"/>
        <w:rPr>
          <w:color w:val="000000"/>
          <w:szCs w:val="24"/>
          <w:lang w:val="es-EC"/>
        </w:rPr>
      </w:pPr>
      <w:r>
        <w:rPr>
          <w:color w:val="000000"/>
          <w:szCs w:val="24"/>
          <w:lang w:val="es-EC"/>
        </w:rPr>
        <w:t xml:space="preserve">     </w:t>
      </w:r>
      <w:r w:rsidR="007C02C5" w:rsidRPr="007C02C5">
        <w:rPr>
          <w:color w:val="000000"/>
          <w:szCs w:val="24"/>
          <w:lang w:val="es-EC"/>
        </w:rPr>
        <w:t xml:space="preserve">Cualquier incidencia que no sea clasificable como estándar (las que no tienen solución ya propuesta o no responden a niveles de servicio 0 ó 1) debe ser derivada a la gestión de cambios a través de una RFC. Una correcta gestión de incidencias, al igual que la gestión de problemas, aporta grandes beneficios a la organización, como los siguientes: </w:t>
      </w:r>
    </w:p>
    <w:p w:rsidR="007C02C5" w:rsidRPr="007C02C5" w:rsidRDefault="004159EA" w:rsidP="004159EA">
      <w:pPr>
        <w:widowControl/>
        <w:adjustRightInd w:val="0"/>
        <w:spacing w:after="118" w:line="480" w:lineRule="auto"/>
        <w:jc w:val="both"/>
        <w:rPr>
          <w:color w:val="000000"/>
          <w:szCs w:val="24"/>
          <w:lang w:val="es-EC"/>
        </w:rPr>
      </w:pPr>
      <w:r>
        <w:rPr>
          <w:color w:val="000000"/>
          <w:szCs w:val="24"/>
          <w:lang w:val="es-EC"/>
        </w:rPr>
        <w:t xml:space="preserve">     </w:t>
      </w:r>
      <w:r w:rsidR="007C02C5" w:rsidRPr="007C02C5">
        <w:rPr>
          <w:color w:val="000000"/>
          <w:szCs w:val="24"/>
          <w:lang w:val="es-EC"/>
        </w:rPr>
        <w:t xml:space="preserve">En cuanto a las personas: más organizadas y concienciadas hacia la consecución de los objetivos del proceso. </w:t>
      </w:r>
    </w:p>
    <w:p w:rsidR="004159EA" w:rsidRDefault="004159EA" w:rsidP="004159EA">
      <w:pPr>
        <w:widowControl/>
        <w:adjustRightInd w:val="0"/>
        <w:spacing w:after="118" w:line="480" w:lineRule="auto"/>
        <w:jc w:val="both"/>
        <w:rPr>
          <w:color w:val="000000"/>
          <w:szCs w:val="24"/>
          <w:lang w:val="es-EC"/>
        </w:rPr>
      </w:pPr>
      <w:r>
        <w:rPr>
          <w:color w:val="000000"/>
          <w:szCs w:val="24"/>
          <w:lang w:val="es-EC"/>
        </w:rPr>
        <w:t xml:space="preserve">     </w:t>
      </w:r>
      <w:r w:rsidR="007C02C5" w:rsidRPr="007C02C5">
        <w:rPr>
          <w:color w:val="000000"/>
          <w:szCs w:val="24"/>
          <w:lang w:val="es-EC"/>
        </w:rPr>
        <w:t xml:space="preserve">En cuanto a los clientes: </w:t>
      </w:r>
    </w:p>
    <w:p w:rsidR="007C02C5" w:rsidRPr="004159EA" w:rsidRDefault="007C02C5" w:rsidP="004159EA">
      <w:pPr>
        <w:pStyle w:val="Prrafodelista"/>
        <w:widowControl/>
        <w:numPr>
          <w:ilvl w:val="0"/>
          <w:numId w:val="3"/>
        </w:numPr>
        <w:adjustRightInd w:val="0"/>
        <w:spacing w:after="118" w:line="480" w:lineRule="auto"/>
        <w:jc w:val="both"/>
        <w:rPr>
          <w:color w:val="000000"/>
          <w:szCs w:val="24"/>
          <w:lang w:val="es-EC"/>
        </w:rPr>
      </w:pPr>
      <w:r w:rsidRPr="004159EA">
        <w:rPr>
          <w:color w:val="000000"/>
          <w:szCs w:val="24"/>
          <w:lang w:val="es-EC"/>
        </w:rPr>
        <w:t xml:space="preserve">mayor satisfacción. </w:t>
      </w:r>
    </w:p>
    <w:p w:rsidR="004159EA" w:rsidRDefault="004159EA" w:rsidP="007C02C5">
      <w:pPr>
        <w:widowControl/>
        <w:adjustRightInd w:val="0"/>
        <w:spacing w:after="118" w:line="480" w:lineRule="auto"/>
        <w:jc w:val="both"/>
        <w:rPr>
          <w:color w:val="000000"/>
          <w:szCs w:val="24"/>
          <w:lang w:val="es-EC"/>
        </w:rPr>
      </w:pPr>
      <w:r>
        <w:rPr>
          <w:color w:val="000000"/>
          <w:szCs w:val="24"/>
          <w:lang w:val="es-EC"/>
        </w:rPr>
        <w:t xml:space="preserve">     </w:t>
      </w:r>
      <w:r w:rsidR="007C02C5" w:rsidRPr="007C02C5">
        <w:rPr>
          <w:color w:val="000000"/>
          <w:szCs w:val="24"/>
          <w:lang w:val="es-EC"/>
        </w:rPr>
        <w:t xml:space="preserve">En cuanto a la organización: </w:t>
      </w:r>
    </w:p>
    <w:p w:rsidR="007C02C5" w:rsidRPr="004159EA" w:rsidRDefault="007C02C5" w:rsidP="004159EA">
      <w:pPr>
        <w:pStyle w:val="Prrafodelista"/>
        <w:widowControl/>
        <w:numPr>
          <w:ilvl w:val="0"/>
          <w:numId w:val="3"/>
        </w:numPr>
        <w:adjustRightInd w:val="0"/>
        <w:spacing w:after="118" w:line="480" w:lineRule="auto"/>
        <w:jc w:val="both"/>
        <w:rPr>
          <w:color w:val="000000"/>
          <w:szCs w:val="24"/>
          <w:lang w:val="es-EC"/>
        </w:rPr>
      </w:pPr>
      <w:r w:rsidRPr="004159EA">
        <w:rPr>
          <w:color w:val="000000"/>
          <w:szCs w:val="24"/>
          <w:lang w:val="es-EC"/>
        </w:rPr>
        <w:lastRenderedPageBreak/>
        <w:t xml:space="preserve">generación de mayor conocimiento y mejor rendimiento del servicio. </w:t>
      </w:r>
    </w:p>
    <w:p w:rsidR="007C02C5" w:rsidRDefault="00C90E41" w:rsidP="004159EA">
      <w:pPr>
        <w:pStyle w:val="Ttulo2"/>
        <w:numPr>
          <w:ilvl w:val="1"/>
          <w:numId w:val="4"/>
        </w:numPr>
      </w:pPr>
      <w:r>
        <w:t xml:space="preserve"> </w:t>
      </w:r>
      <w:bookmarkStart w:id="3" w:name="_Toc24547867"/>
      <w:r>
        <w:t>Proceso de Gestión de I</w:t>
      </w:r>
      <w:r w:rsidRPr="007C02C5">
        <w:t>ncidencias</w:t>
      </w:r>
      <w:bookmarkEnd w:id="3"/>
      <w:r w:rsidRPr="007C02C5">
        <w:t xml:space="preserve"> </w:t>
      </w:r>
    </w:p>
    <w:p w:rsidR="004159EA" w:rsidRPr="004159EA" w:rsidRDefault="004159EA" w:rsidP="004159EA">
      <w:pPr>
        <w:rPr>
          <w:lang w:val="es-EC"/>
        </w:rPr>
      </w:pPr>
    </w:p>
    <w:p w:rsidR="00C90E41" w:rsidRDefault="004159EA" w:rsidP="00C90E41">
      <w:pPr>
        <w:keepNext/>
        <w:jc w:val="center"/>
      </w:pPr>
      <w:r>
        <w:rPr>
          <w:noProof/>
          <w:lang w:val="es-EC" w:eastAsia="es-EC"/>
        </w:rPr>
        <w:drawing>
          <wp:inline distT="0" distB="0" distL="0" distR="0" wp14:anchorId="4ABBF358" wp14:editId="277350D0">
            <wp:extent cx="5325219" cy="4896534"/>
            <wp:effectExtent l="0" t="0" r="889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89DAA.tmp"/>
                    <pic:cNvPicPr/>
                  </pic:nvPicPr>
                  <pic:blipFill>
                    <a:blip r:embed="rId12">
                      <a:extLst>
                        <a:ext uri="{28A0092B-C50C-407E-A947-70E740481C1C}">
                          <a14:useLocalDpi xmlns:a14="http://schemas.microsoft.com/office/drawing/2010/main" val="0"/>
                        </a:ext>
                      </a:extLst>
                    </a:blip>
                    <a:stretch>
                      <a:fillRect/>
                    </a:stretch>
                  </pic:blipFill>
                  <pic:spPr>
                    <a:xfrm>
                      <a:off x="0" y="0"/>
                      <a:ext cx="5325219" cy="4896534"/>
                    </a:xfrm>
                    <a:prstGeom prst="rect">
                      <a:avLst/>
                    </a:prstGeom>
                  </pic:spPr>
                </pic:pic>
              </a:graphicData>
            </a:graphic>
          </wp:inline>
        </w:drawing>
      </w:r>
    </w:p>
    <w:p w:rsidR="004159EA" w:rsidRDefault="00C90E41" w:rsidP="00C90E41">
      <w:pPr>
        <w:pStyle w:val="Epgrafe"/>
        <w:jc w:val="center"/>
        <w:rPr>
          <w:lang w:val="es-EC"/>
        </w:rPr>
      </w:pPr>
      <w:r w:rsidRPr="00C90E41">
        <w:rPr>
          <w:lang w:val="es-EC"/>
        </w:rPr>
        <w:t xml:space="preserve">Ilustración </w:t>
      </w:r>
      <w:r>
        <w:fldChar w:fldCharType="begin"/>
      </w:r>
      <w:r w:rsidRPr="00C90E41">
        <w:rPr>
          <w:lang w:val="es-EC"/>
        </w:rPr>
        <w:instrText xml:space="preserve"> SEQ Ilustración \* ARABIC </w:instrText>
      </w:r>
      <w:r>
        <w:fldChar w:fldCharType="separate"/>
      </w:r>
      <w:r w:rsidR="00C20741">
        <w:rPr>
          <w:noProof/>
          <w:lang w:val="es-EC"/>
        </w:rPr>
        <w:t>1</w:t>
      </w:r>
      <w:r>
        <w:fldChar w:fldCharType="end"/>
      </w:r>
      <w:r w:rsidRPr="00C90E41">
        <w:rPr>
          <w:lang w:val="es-EC"/>
        </w:rPr>
        <w:t xml:space="preserve">: Proceso de gestión de incidencias. </w:t>
      </w:r>
    </w:p>
    <w:p w:rsidR="00C20741" w:rsidRPr="00C20741" w:rsidRDefault="00C20741" w:rsidP="00C20741">
      <w:pPr>
        <w:rPr>
          <w:lang w:val="es-EC"/>
        </w:rPr>
      </w:pPr>
    </w:p>
    <w:p w:rsidR="004159EA" w:rsidRPr="00CE0325" w:rsidRDefault="00094429" w:rsidP="00094429">
      <w:pPr>
        <w:pStyle w:val="Ttulo2"/>
        <w:numPr>
          <w:ilvl w:val="1"/>
          <w:numId w:val="4"/>
        </w:numPr>
      </w:pPr>
      <w:r>
        <w:t xml:space="preserve"> </w:t>
      </w:r>
      <w:bookmarkStart w:id="4" w:name="_Toc24547868"/>
      <w:r w:rsidR="004159EA" w:rsidRPr="004159EA">
        <w:t>Recepción y registro.</w:t>
      </w:r>
      <w:bookmarkEnd w:id="4"/>
    </w:p>
    <w:p w:rsidR="004159EA" w:rsidRPr="004159EA" w:rsidRDefault="004159EA" w:rsidP="00CE0325">
      <w:pPr>
        <w:widowControl/>
        <w:adjustRightInd w:val="0"/>
        <w:spacing w:after="118" w:line="480" w:lineRule="auto"/>
        <w:jc w:val="both"/>
        <w:rPr>
          <w:color w:val="000000"/>
          <w:szCs w:val="18"/>
          <w:lang w:val="es-EC"/>
        </w:rPr>
      </w:pPr>
      <w:r w:rsidRPr="004159EA">
        <w:rPr>
          <w:color w:val="000000"/>
          <w:szCs w:val="18"/>
          <w:lang w:val="es-EC"/>
        </w:rPr>
        <w:t xml:space="preserve">El registro de la incidencia, tras su recepción por los canales habituales, debe incluir al menos los siguientes apartados: </w:t>
      </w:r>
    </w:p>
    <w:p w:rsidR="00CE0325" w:rsidRDefault="004159EA" w:rsidP="00CE0325">
      <w:pPr>
        <w:pStyle w:val="Prrafodelista"/>
        <w:widowControl/>
        <w:numPr>
          <w:ilvl w:val="0"/>
          <w:numId w:val="3"/>
        </w:numPr>
        <w:adjustRightInd w:val="0"/>
        <w:spacing w:after="118" w:line="480" w:lineRule="auto"/>
        <w:jc w:val="both"/>
        <w:rPr>
          <w:color w:val="000000"/>
          <w:szCs w:val="18"/>
          <w:lang w:val="es-EC"/>
        </w:rPr>
      </w:pPr>
      <w:r w:rsidRPr="00CE0325">
        <w:rPr>
          <w:color w:val="000000"/>
          <w:szCs w:val="18"/>
          <w:lang w:val="es-EC"/>
        </w:rPr>
        <w:t xml:space="preserve">Servicios afectados. </w:t>
      </w:r>
    </w:p>
    <w:p w:rsidR="00CE0325" w:rsidRDefault="004159EA" w:rsidP="00CE0325">
      <w:pPr>
        <w:pStyle w:val="Prrafodelista"/>
        <w:widowControl/>
        <w:numPr>
          <w:ilvl w:val="0"/>
          <w:numId w:val="3"/>
        </w:numPr>
        <w:adjustRightInd w:val="0"/>
        <w:spacing w:after="118" w:line="480" w:lineRule="auto"/>
        <w:jc w:val="both"/>
        <w:rPr>
          <w:color w:val="000000"/>
          <w:szCs w:val="18"/>
          <w:lang w:val="es-EC"/>
        </w:rPr>
      </w:pPr>
      <w:r w:rsidRPr="00CE0325">
        <w:rPr>
          <w:color w:val="000000"/>
          <w:szCs w:val="18"/>
          <w:lang w:val="es-EC"/>
        </w:rPr>
        <w:t xml:space="preserve">Posibles causas. </w:t>
      </w:r>
    </w:p>
    <w:p w:rsidR="00CE0325" w:rsidRDefault="004159EA" w:rsidP="00CE0325">
      <w:pPr>
        <w:pStyle w:val="Prrafodelista"/>
        <w:widowControl/>
        <w:numPr>
          <w:ilvl w:val="0"/>
          <w:numId w:val="3"/>
        </w:numPr>
        <w:adjustRightInd w:val="0"/>
        <w:spacing w:after="118" w:line="480" w:lineRule="auto"/>
        <w:jc w:val="both"/>
        <w:rPr>
          <w:color w:val="000000"/>
          <w:szCs w:val="18"/>
          <w:lang w:val="es-EC"/>
        </w:rPr>
      </w:pPr>
      <w:r w:rsidRPr="00CE0325">
        <w:rPr>
          <w:color w:val="000000"/>
          <w:szCs w:val="18"/>
          <w:lang w:val="es-EC"/>
        </w:rPr>
        <w:t xml:space="preserve">Nivel de prioridad. </w:t>
      </w:r>
    </w:p>
    <w:p w:rsidR="00CE0325" w:rsidRDefault="004159EA" w:rsidP="00CE0325">
      <w:pPr>
        <w:pStyle w:val="Prrafodelista"/>
        <w:widowControl/>
        <w:numPr>
          <w:ilvl w:val="0"/>
          <w:numId w:val="3"/>
        </w:numPr>
        <w:adjustRightInd w:val="0"/>
        <w:spacing w:after="118" w:line="480" w:lineRule="auto"/>
        <w:jc w:val="both"/>
        <w:rPr>
          <w:color w:val="000000"/>
          <w:szCs w:val="18"/>
          <w:lang w:val="es-EC"/>
        </w:rPr>
      </w:pPr>
      <w:r w:rsidRPr="00CE0325">
        <w:rPr>
          <w:color w:val="000000"/>
          <w:szCs w:val="18"/>
          <w:lang w:val="es-EC"/>
        </w:rPr>
        <w:lastRenderedPageBreak/>
        <w:t xml:space="preserve">Impacto. </w:t>
      </w:r>
    </w:p>
    <w:p w:rsidR="00CE0325" w:rsidRDefault="004159EA" w:rsidP="00CE0325">
      <w:pPr>
        <w:pStyle w:val="Prrafodelista"/>
        <w:widowControl/>
        <w:numPr>
          <w:ilvl w:val="0"/>
          <w:numId w:val="3"/>
        </w:numPr>
        <w:adjustRightInd w:val="0"/>
        <w:spacing w:after="118" w:line="480" w:lineRule="auto"/>
        <w:jc w:val="both"/>
        <w:rPr>
          <w:color w:val="000000"/>
          <w:szCs w:val="18"/>
          <w:lang w:val="es-EC"/>
        </w:rPr>
      </w:pPr>
      <w:r w:rsidRPr="00CE0325">
        <w:rPr>
          <w:color w:val="000000"/>
          <w:szCs w:val="18"/>
          <w:lang w:val="es-EC"/>
        </w:rPr>
        <w:t xml:space="preserve">Recursos asignados para su resolución. </w:t>
      </w:r>
    </w:p>
    <w:p w:rsidR="004159EA" w:rsidRPr="00CE0325" w:rsidRDefault="004159EA" w:rsidP="00CE0325">
      <w:pPr>
        <w:pStyle w:val="Prrafodelista"/>
        <w:widowControl/>
        <w:numPr>
          <w:ilvl w:val="0"/>
          <w:numId w:val="3"/>
        </w:numPr>
        <w:adjustRightInd w:val="0"/>
        <w:spacing w:after="118" w:line="480" w:lineRule="auto"/>
        <w:jc w:val="both"/>
        <w:rPr>
          <w:color w:val="000000"/>
          <w:szCs w:val="18"/>
          <w:lang w:val="es-EC"/>
        </w:rPr>
      </w:pPr>
      <w:r w:rsidRPr="00CE0325">
        <w:rPr>
          <w:color w:val="000000"/>
          <w:szCs w:val="18"/>
          <w:lang w:val="es-EC"/>
        </w:rPr>
        <w:t xml:space="preserve">Estado de la incidencia. </w:t>
      </w:r>
    </w:p>
    <w:p w:rsidR="007D47C0" w:rsidRPr="00CE0325" w:rsidRDefault="00CE0325" w:rsidP="00CE0325">
      <w:pPr>
        <w:spacing w:line="480" w:lineRule="auto"/>
        <w:jc w:val="both"/>
        <w:rPr>
          <w:color w:val="000000"/>
          <w:szCs w:val="18"/>
          <w:lang w:val="es-EC"/>
        </w:rPr>
      </w:pPr>
      <w:r>
        <w:rPr>
          <w:color w:val="000000"/>
          <w:szCs w:val="18"/>
          <w:lang w:val="es-EC"/>
        </w:rPr>
        <w:t xml:space="preserve">     </w:t>
      </w:r>
      <w:r w:rsidR="004159EA" w:rsidRPr="00CE0325">
        <w:rPr>
          <w:color w:val="000000"/>
          <w:szCs w:val="18"/>
          <w:lang w:val="es-EC"/>
        </w:rPr>
        <w:t>Este registro debe realizarse siempre que ocurra una incidencia, para que se lleve a cabo un seguimiento de la misma y pueda ser derivado a la gestión de problemas con una serie de datos informativos anexados;</w:t>
      </w:r>
    </w:p>
    <w:p w:rsidR="004159EA" w:rsidRPr="00CE0325" w:rsidRDefault="004159EA" w:rsidP="00CE0325">
      <w:pPr>
        <w:widowControl/>
        <w:adjustRightInd w:val="0"/>
        <w:spacing w:line="480" w:lineRule="auto"/>
        <w:jc w:val="both"/>
        <w:rPr>
          <w:color w:val="000000"/>
          <w:szCs w:val="18"/>
          <w:lang w:val="es-EC"/>
        </w:rPr>
      </w:pPr>
      <w:r w:rsidRPr="00CE0325">
        <w:rPr>
          <w:color w:val="000000"/>
          <w:szCs w:val="18"/>
          <w:lang w:val="es-EC"/>
        </w:rPr>
        <w:t>E</w:t>
      </w:r>
      <w:r w:rsidRPr="004159EA">
        <w:rPr>
          <w:color w:val="000000"/>
          <w:szCs w:val="18"/>
          <w:lang w:val="es-EC"/>
        </w:rPr>
        <w:t xml:space="preserve">sto a la vez evita la pérdida de información, incrementando la eficiencia de las personas involucradas y del proceso. </w:t>
      </w:r>
    </w:p>
    <w:p w:rsidR="00CE0325" w:rsidRPr="00CE0325" w:rsidRDefault="004159EA" w:rsidP="00094429">
      <w:pPr>
        <w:pStyle w:val="Ttulo2"/>
        <w:numPr>
          <w:ilvl w:val="1"/>
          <w:numId w:val="4"/>
        </w:numPr>
        <w:tabs>
          <w:tab w:val="left" w:pos="7560"/>
        </w:tabs>
      </w:pPr>
      <w:bookmarkStart w:id="5" w:name="_Toc24547869"/>
      <w:r w:rsidRPr="004159EA">
        <w:t>Clasificación.</w:t>
      </w:r>
      <w:bookmarkEnd w:id="5"/>
      <w:r w:rsidRPr="004159EA">
        <w:t xml:space="preserve"> </w:t>
      </w:r>
      <w:r w:rsidR="0019694B">
        <w:tab/>
      </w:r>
    </w:p>
    <w:p w:rsidR="004159EA" w:rsidRPr="004159EA" w:rsidRDefault="00CE0325" w:rsidP="00CE0325">
      <w:pPr>
        <w:widowControl/>
        <w:adjustRightInd w:val="0"/>
        <w:spacing w:after="118" w:line="480" w:lineRule="auto"/>
        <w:jc w:val="both"/>
        <w:rPr>
          <w:color w:val="000000"/>
          <w:szCs w:val="18"/>
          <w:lang w:val="es-EC"/>
        </w:rPr>
      </w:pPr>
      <w:r>
        <w:rPr>
          <w:color w:val="000000"/>
          <w:szCs w:val="18"/>
          <w:lang w:val="es-EC"/>
        </w:rPr>
        <w:t xml:space="preserve">     </w:t>
      </w:r>
      <w:r w:rsidR="004159EA" w:rsidRPr="004159EA">
        <w:rPr>
          <w:color w:val="000000"/>
          <w:szCs w:val="18"/>
          <w:lang w:val="es-EC"/>
        </w:rPr>
        <w:t xml:space="preserve">La clasificación del incidente tiene como objetivo establecer su impacto en la organización y su prioridad de resolución. Dependiendo de su urgencia y su impacto se asignarán unos recursos y se establecerá un tiempo de resolución. Este tiempo, su impacto y su urgencia pueden variar a lo largo del análisis de la incidencia: pueden ampliarse por fallos en la estimación, como también recortarse, por soluciones temporales eficaces para el cierre de la incidencia. </w:t>
      </w:r>
    </w:p>
    <w:p w:rsidR="004159EA" w:rsidRPr="004159EA" w:rsidRDefault="00CE0325" w:rsidP="00CE0325">
      <w:pPr>
        <w:widowControl/>
        <w:adjustRightInd w:val="0"/>
        <w:spacing w:after="118" w:line="480" w:lineRule="auto"/>
        <w:jc w:val="both"/>
        <w:rPr>
          <w:color w:val="000000"/>
          <w:szCs w:val="18"/>
          <w:lang w:val="es-EC"/>
        </w:rPr>
      </w:pPr>
      <w:r>
        <w:rPr>
          <w:color w:val="000000"/>
          <w:szCs w:val="18"/>
          <w:lang w:val="es-EC"/>
        </w:rPr>
        <w:t xml:space="preserve">     </w:t>
      </w:r>
      <w:r w:rsidR="004159EA" w:rsidRPr="004159EA">
        <w:rPr>
          <w:color w:val="000000"/>
          <w:szCs w:val="18"/>
          <w:lang w:val="es-EC"/>
        </w:rPr>
        <w:t xml:space="preserve">Si la incidencia tiene un impacto alto en el servicio o bien no se encuentra una solución definitiva, se deberá informar a la gestión de problemas a través de una RFC, para que se lleve a cabo una investigación y análisis más concretos, que permita encontrar las causas que la provocan. </w:t>
      </w:r>
    </w:p>
    <w:p w:rsidR="004159EA" w:rsidRPr="004159EA" w:rsidRDefault="00CE0325" w:rsidP="00CE0325">
      <w:pPr>
        <w:widowControl/>
        <w:adjustRightInd w:val="0"/>
        <w:spacing w:after="118" w:line="480" w:lineRule="auto"/>
        <w:jc w:val="both"/>
        <w:rPr>
          <w:color w:val="000000"/>
          <w:szCs w:val="18"/>
          <w:lang w:val="es-EC"/>
        </w:rPr>
      </w:pPr>
      <w:r>
        <w:rPr>
          <w:color w:val="000000"/>
          <w:szCs w:val="18"/>
          <w:lang w:val="es-EC"/>
        </w:rPr>
        <w:t xml:space="preserve">     </w:t>
      </w:r>
      <w:r w:rsidR="004159EA" w:rsidRPr="004159EA">
        <w:rPr>
          <w:color w:val="000000"/>
          <w:szCs w:val="18"/>
          <w:lang w:val="es-EC"/>
        </w:rPr>
        <w:t xml:space="preserve">Su clasificación incluye una categorización de los diferentes aspectos y elementos que componen la incidencia, para que resulte más sencilla la búsqueda futura en la CMDB. </w:t>
      </w:r>
      <w:r w:rsidR="004159EA" w:rsidRPr="00CE0325">
        <w:rPr>
          <w:color w:val="000000"/>
          <w:szCs w:val="18"/>
          <w:lang w:val="es-EC"/>
        </w:rPr>
        <w:tab/>
      </w:r>
    </w:p>
    <w:p w:rsidR="004159EA" w:rsidRDefault="00094429" w:rsidP="00CE0325">
      <w:pPr>
        <w:pStyle w:val="Ttulo2"/>
      </w:pPr>
      <w:bookmarkStart w:id="6" w:name="_Toc24547870"/>
      <w:r>
        <w:t xml:space="preserve">1.4. </w:t>
      </w:r>
      <w:r w:rsidR="004159EA" w:rsidRPr="004159EA">
        <w:t>Investigación y diagnóstico.</w:t>
      </w:r>
      <w:bookmarkEnd w:id="6"/>
      <w:r w:rsidR="004159EA" w:rsidRPr="004159EA">
        <w:t xml:space="preserve"> </w:t>
      </w:r>
    </w:p>
    <w:p w:rsidR="00CE0325" w:rsidRPr="00CE0325" w:rsidRDefault="00CE0325" w:rsidP="00CE0325">
      <w:pPr>
        <w:rPr>
          <w:lang w:val="es-EC"/>
        </w:rPr>
      </w:pPr>
    </w:p>
    <w:p w:rsidR="004159EA" w:rsidRPr="004159EA" w:rsidRDefault="00CE0325" w:rsidP="00CE0325">
      <w:pPr>
        <w:widowControl/>
        <w:adjustRightInd w:val="0"/>
        <w:spacing w:after="118" w:line="480" w:lineRule="auto"/>
        <w:jc w:val="both"/>
        <w:rPr>
          <w:color w:val="000000"/>
          <w:szCs w:val="18"/>
          <w:lang w:val="es-EC"/>
        </w:rPr>
      </w:pPr>
      <w:r>
        <w:rPr>
          <w:color w:val="000000"/>
          <w:szCs w:val="18"/>
          <w:lang w:val="es-EC"/>
        </w:rPr>
        <w:t xml:space="preserve">    </w:t>
      </w:r>
      <w:r w:rsidR="004159EA" w:rsidRPr="004159EA">
        <w:rPr>
          <w:color w:val="000000"/>
          <w:szCs w:val="18"/>
          <w:lang w:val="es-EC"/>
        </w:rPr>
        <w:t xml:space="preserve">La investigación de la solución dispone de dos fases: </w:t>
      </w:r>
    </w:p>
    <w:p w:rsidR="00CE0325" w:rsidRDefault="00094429" w:rsidP="00094429">
      <w:pPr>
        <w:pStyle w:val="Ttulo3"/>
        <w:rPr>
          <w:color w:val="000000"/>
          <w:szCs w:val="18"/>
        </w:rPr>
      </w:pPr>
      <w:bookmarkStart w:id="7" w:name="_Toc24547871"/>
      <w:r>
        <w:rPr>
          <w:rStyle w:val="Ttulo3Car"/>
          <w:b/>
        </w:rPr>
        <w:lastRenderedPageBreak/>
        <w:t xml:space="preserve">1.4.1. </w:t>
      </w:r>
      <w:r w:rsidR="004159EA" w:rsidRPr="00094429">
        <w:rPr>
          <w:rStyle w:val="Ttulo3Car"/>
          <w:b/>
        </w:rPr>
        <w:t>Comparación.</w:t>
      </w:r>
      <w:bookmarkEnd w:id="7"/>
      <w:r w:rsidR="004159EA" w:rsidRPr="004159EA">
        <w:rPr>
          <w:color w:val="000000"/>
          <w:sz w:val="24"/>
          <w:szCs w:val="18"/>
        </w:rPr>
        <w:t xml:space="preserve"> </w:t>
      </w:r>
    </w:p>
    <w:p w:rsidR="004159EA" w:rsidRPr="004159EA" w:rsidRDefault="006B3A3C" w:rsidP="00CE0325">
      <w:pPr>
        <w:widowControl/>
        <w:adjustRightInd w:val="0"/>
        <w:spacing w:after="118" w:line="480" w:lineRule="auto"/>
        <w:jc w:val="both"/>
        <w:rPr>
          <w:color w:val="000000"/>
          <w:szCs w:val="18"/>
          <w:lang w:val="es-EC"/>
        </w:rPr>
      </w:pPr>
      <w:r>
        <w:rPr>
          <w:color w:val="000000"/>
          <w:szCs w:val="18"/>
          <w:lang w:val="es-EC"/>
        </w:rPr>
        <w:t xml:space="preserve">     </w:t>
      </w:r>
      <w:r w:rsidR="004159EA" w:rsidRPr="004159EA">
        <w:rPr>
          <w:color w:val="000000"/>
          <w:szCs w:val="18"/>
          <w:lang w:val="es-EC"/>
        </w:rPr>
        <w:t xml:space="preserve">Búsqueda en la base de datos (BBDD) de incidencias que tengan una raíz similar y, por lo tanto, una solución rápida y contrastada del problema. Si no existe ninguna, se pasará a la siguiente fase. </w:t>
      </w:r>
    </w:p>
    <w:p w:rsidR="00CE0325" w:rsidRDefault="00094429" w:rsidP="00CE0325">
      <w:pPr>
        <w:pStyle w:val="Ttulo3"/>
      </w:pPr>
      <w:bookmarkStart w:id="8" w:name="_Toc24547872"/>
      <w:r>
        <w:t xml:space="preserve">1.4.2. </w:t>
      </w:r>
      <w:r w:rsidR="004159EA" w:rsidRPr="004159EA">
        <w:t>Investigación y diagnóstico.</w:t>
      </w:r>
      <w:bookmarkEnd w:id="8"/>
      <w:r w:rsidR="004159EA" w:rsidRPr="004159EA">
        <w:t xml:space="preserve"> </w:t>
      </w:r>
    </w:p>
    <w:p w:rsidR="004159EA" w:rsidRPr="004159EA" w:rsidRDefault="006B3A3C" w:rsidP="00CE0325">
      <w:pPr>
        <w:widowControl/>
        <w:adjustRightInd w:val="0"/>
        <w:spacing w:after="118" w:line="480" w:lineRule="auto"/>
        <w:jc w:val="both"/>
        <w:rPr>
          <w:color w:val="000000"/>
          <w:szCs w:val="18"/>
          <w:lang w:val="es-EC"/>
        </w:rPr>
      </w:pPr>
      <w:r>
        <w:rPr>
          <w:color w:val="000000"/>
          <w:szCs w:val="18"/>
          <w:lang w:val="es-EC"/>
        </w:rPr>
        <w:t xml:space="preserve">     </w:t>
      </w:r>
      <w:r w:rsidR="004159EA" w:rsidRPr="004159EA">
        <w:rPr>
          <w:color w:val="000000"/>
          <w:szCs w:val="18"/>
          <w:lang w:val="es-EC"/>
        </w:rPr>
        <w:t>Se analiza si el nivel 0 o primer nivel del centro de servicio</w:t>
      </w:r>
      <w:r w:rsidR="00CE0325">
        <w:rPr>
          <w:color w:val="000000"/>
          <w:szCs w:val="18"/>
          <w:lang w:val="es-EC"/>
        </w:rPr>
        <w:t xml:space="preserve">s tiene capacidad para resolver </w:t>
      </w:r>
      <w:r w:rsidR="004159EA" w:rsidRPr="004159EA">
        <w:rPr>
          <w:color w:val="000000"/>
          <w:szCs w:val="18"/>
          <w:lang w:val="es-EC"/>
        </w:rPr>
        <w:t xml:space="preserve">esta incidencia. Si no es así, se procederá a la asignación de ésta o a su escalado. </w:t>
      </w:r>
    </w:p>
    <w:p w:rsidR="00CE0325" w:rsidRPr="00CE0325" w:rsidRDefault="00094429" w:rsidP="00094429">
      <w:pPr>
        <w:pStyle w:val="Ttulo2"/>
      </w:pPr>
      <w:bookmarkStart w:id="9" w:name="_Toc24547873"/>
      <w:r>
        <w:t xml:space="preserve">1.5. </w:t>
      </w:r>
      <w:r w:rsidR="004159EA" w:rsidRPr="004159EA">
        <w:t>Escalado.</w:t>
      </w:r>
      <w:bookmarkEnd w:id="9"/>
      <w:r w:rsidR="004159EA" w:rsidRPr="004159EA">
        <w:t xml:space="preserve"> </w:t>
      </w:r>
    </w:p>
    <w:p w:rsidR="004159EA" w:rsidRPr="004159EA" w:rsidRDefault="006B3A3C" w:rsidP="00CE0325">
      <w:pPr>
        <w:widowControl/>
        <w:adjustRightInd w:val="0"/>
        <w:spacing w:after="118" w:line="480" w:lineRule="auto"/>
        <w:jc w:val="both"/>
        <w:rPr>
          <w:color w:val="000000"/>
          <w:szCs w:val="18"/>
          <w:lang w:val="es-EC"/>
        </w:rPr>
      </w:pPr>
      <w:r>
        <w:rPr>
          <w:color w:val="000000"/>
          <w:szCs w:val="18"/>
          <w:lang w:val="es-EC"/>
        </w:rPr>
        <w:t xml:space="preserve">     </w:t>
      </w:r>
      <w:r w:rsidR="004159EA" w:rsidRPr="004159EA">
        <w:rPr>
          <w:color w:val="000000"/>
          <w:szCs w:val="18"/>
          <w:lang w:val="es-EC"/>
        </w:rPr>
        <w:t xml:space="preserve">El escalado es la asignación de la incidencia a un nivel superior del centro de servicios o a un superior jerárquico para la toma de decisiones de cambio en la forma de abordar la incidencia. Estos son los dos tipos de escalado existentes, y se definen de la siguiente manera: </w:t>
      </w:r>
    </w:p>
    <w:p w:rsidR="00CE0325" w:rsidRDefault="00094429" w:rsidP="00CE0325">
      <w:pPr>
        <w:pStyle w:val="Ttulo3"/>
      </w:pPr>
      <w:bookmarkStart w:id="10" w:name="_Toc24547874"/>
      <w:r>
        <w:t xml:space="preserve">1.5.1. </w:t>
      </w:r>
      <w:r w:rsidR="004159EA" w:rsidRPr="004159EA">
        <w:t>Escalado funcional:</w:t>
      </w:r>
      <w:bookmarkEnd w:id="10"/>
      <w:r w:rsidR="004159EA" w:rsidRPr="004159EA">
        <w:t xml:space="preserve"> </w:t>
      </w:r>
    </w:p>
    <w:p w:rsidR="004159EA" w:rsidRPr="004159EA" w:rsidRDefault="006B3A3C" w:rsidP="00CE0325">
      <w:pPr>
        <w:widowControl/>
        <w:adjustRightInd w:val="0"/>
        <w:spacing w:after="118" w:line="480" w:lineRule="auto"/>
        <w:jc w:val="both"/>
        <w:rPr>
          <w:color w:val="000000"/>
          <w:szCs w:val="18"/>
          <w:lang w:val="es-EC"/>
        </w:rPr>
      </w:pPr>
      <w:r>
        <w:rPr>
          <w:color w:val="000000"/>
          <w:szCs w:val="18"/>
          <w:lang w:val="es-EC"/>
        </w:rPr>
        <w:t xml:space="preserve">     </w:t>
      </w:r>
      <w:r w:rsidR="00CE0325">
        <w:rPr>
          <w:color w:val="000000"/>
          <w:szCs w:val="18"/>
          <w:lang w:val="es-EC"/>
        </w:rPr>
        <w:t>S</w:t>
      </w:r>
      <w:r w:rsidR="004159EA" w:rsidRPr="004159EA">
        <w:rPr>
          <w:color w:val="000000"/>
          <w:szCs w:val="18"/>
          <w:lang w:val="es-EC"/>
        </w:rPr>
        <w:t xml:space="preserve">e utiliza un técnico o especialista de mayor nivel o conocimiento para su resolución. </w:t>
      </w:r>
    </w:p>
    <w:p w:rsidR="00CE0325" w:rsidRDefault="00094429" w:rsidP="00CE0325">
      <w:pPr>
        <w:pStyle w:val="Ttulo3"/>
      </w:pPr>
      <w:bookmarkStart w:id="11" w:name="_Toc24547875"/>
      <w:r>
        <w:t xml:space="preserve">1.5.2. </w:t>
      </w:r>
      <w:r w:rsidR="004159EA" w:rsidRPr="004159EA">
        <w:t>Escalado jerárquico:</w:t>
      </w:r>
      <w:bookmarkEnd w:id="11"/>
      <w:r w:rsidR="004159EA" w:rsidRPr="004159EA">
        <w:t xml:space="preserve"> </w:t>
      </w:r>
    </w:p>
    <w:p w:rsidR="006B3A3C" w:rsidRPr="006B3A3C" w:rsidRDefault="006B3A3C" w:rsidP="006B3A3C">
      <w:pPr>
        <w:widowControl/>
        <w:adjustRightInd w:val="0"/>
        <w:spacing w:after="118" w:line="480" w:lineRule="auto"/>
        <w:jc w:val="both"/>
        <w:rPr>
          <w:color w:val="000000"/>
          <w:szCs w:val="18"/>
          <w:lang w:val="es-EC"/>
        </w:rPr>
      </w:pPr>
      <w:r>
        <w:rPr>
          <w:color w:val="000000"/>
          <w:szCs w:val="18"/>
          <w:lang w:val="es-EC"/>
        </w:rPr>
        <w:t xml:space="preserve">     </w:t>
      </w:r>
      <w:r w:rsidR="00CE0325">
        <w:rPr>
          <w:color w:val="000000"/>
          <w:szCs w:val="18"/>
          <w:lang w:val="es-EC"/>
        </w:rPr>
        <w:t>S</w:t>
      </w:r>
      <w:r w:rsidR="004159EA" w:rsidRPr="004159EA">
        <w:rPr>
          <w:color w:val="000000"/>
          <w:szCs w:val="18"/>
          <w:lang w:val="es-EC"/>
        </w:rPr>
        <w:t xml:space="preserve">e deriva a un superior jerárquico la decisión de ampliar los recursos asignados o derivar finalmente la incidencia a otro tipo de resolución. </w:t>
      </w:r>
    </w:p>
    <w:p w:rsidR="006B3A3C" w:rsidRPr="006B3A3C" w:rsidRDefault="006B3A3C" w:rsidP="006B3A3C">
      <w:pPr>
        <w:widowControl/>
        <w:adjustRightInd w:val="0"/>
        <w:spacing w:line="480" w:lineRule="auto"/>
        <w:jc w:val="both"/>
        <w:rPr>
          <w:color w:val="000000"/>
          <w:sz w:val="36"/>
          <w:szCs w:val="18"/>
          <w:lang w:val="es-EC"/>
        </w:rPr>
      </w:pPr>
      <w:r>
        <w:rPr>
          <w:color w:val="000000"/>
          <w:szCs w:val="18"/>
          <w:lang w:val="es-EC"/>
        </w:rPr>
        <w:t xml:space="preserve">     </w:t>
      </w:r>
      <w:r w:rsidRPr="006B3A3C">
        <w:rPr>
          <w:color w:val="000000"/>
          <w:szCs w:val="18"/>
          <w:lang w:val="es-EC"/>
        </w:rPr>
        <w:t xml:space="preserve">Como ya hemos visto, el nivel 0 o primer nivel del centro de servicios no suele disponer de mucha capacidad en la resolución de incidencias. Dependiendo de cómo se definan los niveles de servicios se desarrollará uno u otro proceso para la resolución de las incidencias, como ya se ha explicado anteriormente y cómo podemos ver en las siguientes figuras: </w:t>
      </w:r>
    </w:p>
    <w:p w:rsidR="00C90E41" w:rsidRDefault="006B3A3C" w:rsidP="00C90E41">
      <w:pPr>
        <w:keepNext/>
        <w:spacing w:line="480" w:lineRule="auto"/>
        <w:jc w:val="center"/>
      </w:pPr>
      <w:r w:rsidRPr="006B3A3C">
        <w:rPr>
          <w:noProof/>
          <w:sz w:val="48"/>
          <w:szCs w:val="24"/>
          <w:lang w:val="es-EC" w:eastAsia="es-EC"/>
        </w:rPr>
        <w:lastRenderedPageBreak/>
        <w:drawing>
          <wp:inline distT="0" distB="0" distL="0" distR="0" wp14:anchorId="05D403AC" wp14:editId="319D8832">
            <wp:extent cx="5733795" cy="8562975"/>
            <wp:effectExtent l="0" t="0" r="63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8247.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8559563"/>
                    </a:xfrm>
                    <a:prstGeom prst="rect">
                      <a:avLst/>
                    </a:prstGeom>
                  </pic:spPr>
                </pic:pic>
              </a:graphicData>
            </a:graphic>
          </wp:inline>
        </w:drawing>
      </w:r>
    </w:p>
    <w:p w:rsidR="006B3A3C" w:rsidRPr="00C90E41" w:rsidRDefault="00C90E41" w:rsidP="00C90E41">
      <w:pPr>
        <w:pStyle w:val="Epgrafe"/>
        <w:jc w:val="center"/>
        <w:rPr>
          <w:color w:val="auto"/>
          <w:sz w:val="48"/>
          <w:szCs w:val="24"/>
          <w:lang w:val="es-EC"/>
        </w:rPr>
      </w:pPr>
      <w:r w:rsidRPr="00C90E41">
        <w:rPr>
          <w:lang w:val="es-EC"/>
        </w:rPr>
        <w:t xml:space="preserve">Ilustración </w:t>
      </w:r>
      <w:r w:rsidRPr="00C90E41">
        <w:rPr>
          <w:lang w:val="es-EC"/>
        </w:rPr>
        <w:fldChar w:fldCharType="begin"/>
      </w:r>
      <w:r w:rsidRPr="00C90E41">
        <w:rPr>
          <w:lang w:val="es-EC"/>
        </w:rPr>
        <w:instrText xml:space="preserve"> SEQ Ilustración \* ARABIC </w:instrText>
      </w:r>
      <w:r w:rsidRPr="00C90E41">
        <w:rPr>
          <w:lang w:val="es-EC"/>
        </w:rPr>
        <w:fldChar w:fldCharType="separate"/>
      </w:r>
      <w:r w:rsidR="00C20741">
        <w:rPr>
          <w:noProof/>
          <w:lang w:val="es-EC"/>
        </w:rPr>
        <w:t>2</w:t>
      </w:r>
      <w:r w:rsidRPr="00C90E41">
        <w:rPr>
          <w:lang w:val="es-EC"/>
        </w:rPr>
        <w:fldChar w:fldCharType="end"/>
      </w:r>
      <w:r w:rsidRPr="00C90E41">
        <w:rPr>
          <w:lang w:val="es-EC"/>
        </w:rPr>
        <w:t>: Escalado con primer nivel para comparación y asignación.</w:t>
      </w:r>
    </w:p>
    <w:p w:rsidR="00C90E41" w:rsidRDefault="006B3A3C" w:rsidP="00C90E41">
      <w:pPr>
        <w:keepNext/>
        <w:widowControl/>
        <w:adjustRightInd w:val="0"/>
        <w:spacing w:line="480" w:lineRule="auto"/>
        <w:jc w:val="center"/>
      </w:pPr>
      <w:r w:rsidRPr="006B3A3C">
        <w:rPr>
          <w:noProof/>
          <w:color w:val="000000"/>
          <w:szCs w:val="18"/>
          <w:lang w:val="es-EC" w:eastAsia="es-EC"/>
        </w:rPr>
        <w:lastRenderedPageBreak/>
        <w:drawing>
          <wp:inline distT="0" distB="0" distL="0" distR="0" wp14:anchorId="6AE34063" wp14:editId="2B2A041C">
            <wp:extent cx="5731510" cy="4575810"/>
            <wp:effectExtent l="0" t="0" r="254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8797A.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4575810"/>
                    </a:xfrm>
                    <a:prstGeom prst="rect">
                      <a:avLst/>
                    </a:prstGeom>
                  </pic:spPr>
                </pic:pic>
              </a:graphicData>
            </a:graphic>
          </wp:inline>
        </w:drawing>
      </w:r>
    </w:p>
    <w:p w:rsidR="006B3A3C" w:rsidRDefault="00C90E41" w:rsidP="00C90E41">
      <w:pPr>
        <w:pStyle w:val="Epgrafe"/>
        <w:jc w:val="center"/>
        <w:rPr>
          <w:lang w:val="es-EC"/>
        </w:rPr>
      </w:pPr>
      <w:r w:rsidRPr="00C90E41">
        <w:rPr>
          <w:lang w:val="es-EC"/>
        </w:rPr>
        <w:t xml:space="preserve">Ilustración </w:t>
      </w:r>
      <w:r>
        <w:fldChar w:fldCharType="begin"/>
      </w:r>
      <w:r w:rsidRPr="00C90E41">
        <w:rPr>
          <w:lang w:val="es-EC"/>
        </w:rPr>
        <w:instrText xml:space="preserve"> SEQ Ilustración \* ARABIC </w:instrText>
      </w:r>
      <w:r>
        <w:fldChar w:fldCharType="separate"/>
      </w:r>
      <w:r w:rsidR="00C20741">
        <w:rPr>
          <w:noProof/>
          <w:lang w:val="es-EC"/>
        </w:rPr>
        <w:t>3</w:t>
      </w:r>
      <w:r>
        <w:fldChar w:fldCharType="end"/>
      </w:r>
      <w:r w:rsidRPr="00C90E41">
        <w:rPr>
          <w:lang w:val="es-EC"/>
        </w:rPr>
        <w:t>: Escalado con primer nivel para comparación y con capacidad de resolución.</w:t>
      </w:r>
    </w:p>
    <w:p w:rsidR="00C20741" w:rsidRPr="00C20741" w:rsidRDefault="00C20741" w:rsidP="00C20741">
      <w:pPr>
        <w:rPr>
          <w:lang w:val="es-EC"/>
        </w:rPr>
      </w:pPr>
    </w:p>
    <w:p w:rsidR="006B3A3C" w:rsidRPr="006B3A3C" w:rsidRDefault="00094429" w:rsidP="006B3A3C">
      <w:pPr>
        <w:pStyle w:val="Ttulo2"/>
      </w:pPr>
      <w:bookmarkStart w:id="12" w:name="_Toc24547876"/>
      <w:r>
        <w:t xml:space="preserve">1.6. </w:t>
      </w:r>
      <w:r w:rsidR="006B3A3C" w:rsidRPr="006B3A3C">
        <w:t>Seguimiento.</w:t>
      </w:r>
      <w:bookmarkEnd w:id="12"/>
      <w:r w:rsidR="006B3A3C" w:rsidRPr="006B3A3C">
        <w:t xml:space="preserve"> </w:t>
      </w:r>
    </w:p>
    <w:p w:rsidR="006B3A3C" w:rsidRDefault="006B3A3C" w:rsidP="006B3A3C">
      <w:pPr>
        <w:widowControl/>
        <w:adjustRightInd w:val="0"/>
        <w:spacing w:line="480" w:lineRule="auto"/>
        <w:jc w:val="both"/>
        <w:rPr>
          <w:color w:val="000000"/>
          <w:szCs w:val="18"/>
          <w:lang w:val="es-EC"/>
        </w:rPr>
      </w:pPr>
      <w:r>
        <w:rPr>
          <w:color w:val="000000"/>
          <w:szCs w:val="18"/>
          <w:lang w:val="es-EC"/>
        </w:rPr>
        <w:t xml:space="preserve">     </w:t>
      </w:r>
      <w:r w:rsidRPr="006B3A3C">
        <w:rPr>
          <w:color w:val="000000"/>
          <w:szCs w:val="18"/>
          <w:lang w:val="es-EC"/>
        </w:rPr>
        <w:t xml:space="preserve">El seguimiento de la incidencia tiene relación directa con el nivel en el que se haya resuelto. Si ha sido el primer nivel el que ha propuesto la solución, será responsabilidad de la Gestión de Incidencias o del Centro de Servicios; sin embargo si la incidencia es derivada porque su resolución necesita de cambios, pasará a ser responsabilidad del proceso de Gestión de Cambios. Estos actores deben actualizar la información almacenada en las correspondientes bases de datos, para que los recursos implicados tengan la información siempre actualizada del estado de la incidencia. </w:t>
      </w:r>
    </w:p>
    <w:p w:rsidR="006B3A3C" w:rsidRPr="006B3A3C" w:rsidRDefault="006B3A3C" w:rsidP="006B3A3C">
      <w:pPr>
        <w:widowControl/>
        <w:adjustRightInd w:val="0"/>
        <w:spacing w:line="480" w:lineRule="auto"/>
        <w:jc w:val="both"/>
        <w:rPr>
          <w:color w:val="000000"/>
          <w:szCs w:val="18"/>
          <w:lang w:val="es-EC"/>
        </w:rPr>
      </w:pPr>
      <w:r>
        <w:rPr>
          <w:color w:val="000000"/>
          <w:szCs w:val="18"/>
          <w:lang w:val="es-EC"/>
        </w:rPr>
        <w:t xml:space="preserve">     </w:t>
      </w:r>
      <w:r w:rsidRPr="006B3A3C">
        <w:rPr>
          <w:color w:val="000000"/>
          <w:szCs w:val="18"/>
          <w:lang w:val="es-EC"/>
        </w:rPr>
        <w:t xml:space="preserve">Una vez resuelta la incidencia, se deben realizar una serie de acciones que permitan cerrar la incidencia y poner fin al proceso. Estas acciones son: </w:t>
      </w:r>
    </w:p>
    <w:p w:rsidR="006B3A3C" w:rsidRPr="006B3A3C" w:rsidRDefault="006B3A3C" w:rsidP="006B3A3C">
      <w:pPr>
        <w:widowControl/>
        <w:adjustRightInd w:val="0"/>
        <w:spacing w:line="480" w:lineRule="auto"/>
        <w:jc w:val="both"/>
        <w:rPr>
          <w:color w:val="000000"/>
          <w:szCs w:val="18"/>
          <w:lang w:val="es-EC"/>
        </w:rPr>
      </w:pPr>
    </w:p>
    <w:p w:rsidR="006B3A3C" w:rsidRDefault="006B3A3C" w:rsidP="006B3A3C">
      <w:pPr>
        <w:pStyle w:val="Prrafodelista"/>
        <w:widowControl/>
        <w:numPr>
          <w:ilvl w:val="0"/>
          <w:numId w:val="6"/>
        </w:numPr>
        <w:adjustRightInd w:val="0"/>
        <w:spacing w:line="480" w:lineRule="auto"/>
        <w:jc w:val="both"/>
        <w:rPr>
          <w:color w:val="000000"/>
          <w:szCs w:val="18"/>
          <w:lang w:val="es-EC"/>
        </w:rPr>
      </w:pPr>
      <w:r w:rsidRPr="006B3A3C">
        <w:rPr>
          <w:color w:val="000000"/>
          <w:szCs w:val="18"/>
          <w:lang w:val="es-EC"/>
        </w:rPr>
        <w:t xml:space="preserve">Comunicación al cliente y a los usuarios de la solución establecida. </w:t>
      </w:r>
    </w:p>
    <w:p w:rsidR="006B3A3C" w:rsidRDefault="006B3A3C" w:rsidP="006B3A3C">
      <w:pPr>
        <w:pStyle w:val="Prrafodelista"/>
        <w:widowControl/>
        <w:numPr>
          <w:ilvl w:val="0"/>
          <w:numId w:val="6"/>
        </w:numPr>
        <w:adjustRightInd w:val="0"/>
        <w:spacing w:line="480" w:lineRule="auto"/>
        <w:jc w:val="both"/>
        <w:rPr>
          <w:color w:val="000000"/>
          <w:szCs w:val="18"/>
          <w:lang w:val="es-EC"/>
        </w:rPr>
      </w:pPr>
      <w:r w:rsidRPr="006B3A3C">
        <w:rPr>
          <w:color w:val="000000"/>
          <w:szCs w:val="18"/>
          <w:lang w:val="es-EC"/>
        </w:rPr>
        <w:t xml:space="preserve">Actualización de la base de datos de incidencias. </w:t>
      </w:r>
    </w:p>
    <w:p w:rsidR="006B3A3C" w:rsidRPr="0019694B" w:rsidRDefault="006B3A3C" w:rsidP="006B3A3C">
      <w:pPr>
        <w:pStyle w:val="Prrafodelista"/>
        <w:widowControl/>
        <w:numPr>
          <w:ilvl w:val="0"/>
          <w:numId w:val="6"/>
        </w:numPr>
        <w:adjustRightInd w:val="0"/>
        <w:spacing w:line="480" w:lineRule="auto"/>
        <w:jc w:val="both"/>
        <w:rPr>
          <w:color w:val="000000"/>
          <w:szCs w:val="18"/>
          <w:lang w:val="es-EC"/>
        </w:rPr>
      </w:pPr>
      <w:r w:rsidRPr="006B3A3C">
        <w:rPr>
          <w:color w:val="000000"/>
          <w:szCs w:val="18"/>
          <w:lang w:val="es-EC"/>
        </w:rPr>
        <w:t xml:space="preserve">Actualización de la CMDB sobre los elementos de configuración (CI), implicados en el incidente. </w:t>
      </w:r>
    </w:p>
    <w:p w:rsidR="006B3A3C" w:rsidRPr="006B3A3C" w:rsidRDefault="00094429" w:rsidP="0019694B">
      <w:pPr>
        <w:pStyle w:val="Ttulo2"/>
      </w:pPr>
      <w:bookmarkStart w:id="13" w:name="_Toc24547877"/>
      <w:r>
        <w:t xml:space="preserve">1.7. </w:t>
      </w:r>
      <w:r w:rsidR="006B3A3C" w:rsidRPr="006B3A3C">
        <w:t>Relaciones de este proceso con otros de ITIL:</w:t>
      </w:r>
      <w:bookmarkEnd w:id="13"/>
      <w:r w:rsidR="006B3A3C" w:rsidRPr="006B3A3C">
        <w:t xml:space="preserve"> </w:t>
      </w:r>
    </w:p>
    <w:p w:rsidR="0019694B" w:rsidRDefault="00094429" w:rsidP="0019694B">
      <w:pPr>
        <w:pStyle w:val="Ttulo3"/>
      </w:pPr>
      <w:bookmarkStart w:id="14" w:name="_Toc24547878"/>
      <w:r>
        <w:t xml:space="preserve">1.7.1. </w:t>
      </w:r>
      <w:r w:rsidR="006B3A3C" w:rsidRPr="006B3A3C">
        <w:t>Gestión de problemas:</w:t>
      </w:r>
      <w:bookmarkEnd w:id="14"/>
    </w:p>
    <w:p w:rsidR="006B3A3C" w:rsidRPr="006B3A3C" w:rsidRDefault="00094429" w:rsidP="006B3A3C">
      <w:pPr>
        <w:widowControl/>
        <w:adjustRightInd w:val="0"/>
        <w:spacing w:line="480" w:lineRule="auto"/>
        <w:jc w:val="both"/>
        <w:rPr>
          <w:color w:val="000000"/>
          <w:szCs w:val="18"/>
          <w:lang w:val="es-EC"/>
        </w:rPr>
      </w:pPr>
      <w:r>
        <w:rPr>
          <w:color w:val="000000"/>
          <w:szCs w:val="18"/>
          <w:lang w:val="es-EC"/>
        </w:rPr>
        <w:t xml:space="preserve">     </w:t>
      </w:r>
      <w:r w:rsidR="0019694B">
        <w:rPr>
          <w:color w:val="000000"/>
          <w:szCs w:val="18"/>
          <w:lang w:val="es-EC"/>
        </w:rPr>
        <w:t>I</w:t>
      </w:r>
      <w:r w:rsidR="006B3A3C" w:rsidRPr="006B3A3C">
        <w:rPr>
          <w:color w:val="000000"/>
          <w:szCs w:val="18"/>
          <w:lang w:val="es-EC"/>
        </w:rPr>
        <w:t xml:space="preserve">nteraccionan a través de las BBDD de conocimiento y la CMDB, aportando información sobre problemas; errores conocidos; incidencias o problemas actuales; soluciones posibles, etc. </w:t>
      </w:r>
    </w:p>
    <w:p w:rsidR="0019694B" w:rsidRDefault="00094429" w:rsidP="0019694B">
      <w:pPr>
        <w:pStyle w:val="Ttulo3"/>
      </w:pPr>
      <w:bookmarkStart w:id="15" w:name="_Toc24547879"/>
      <w:r>
        <w:t xml:space="preserve">1.7.2. </w:t>
      </w:r>
      <w:r w:rsidR="006B3A3C" w:rsidRPr="006B3A3C">
        <w:t>Gestión de la configuración:</w:t>
      </w:r>
      <w:bookmarkEnd w:id="15"/>
      <w:r w:rsidR="006B3A3C" w:rsidRPr="006B3A3C">
        <w:t xml:space="preserve"> </w:t>
      </w:r>
    </w:p>
    <w:p w:rsidR="006B3A3C" w:rsidRPr="006B3A3C" w:rsidRDefault="00094429" w:rsidP="006B3A3C">
      <w:pPr>
        <w:widowControl/>
        <w:adjustRightInd w:val="0"/>
        <w:spacing w:line="480" w:lineRule="auto"/>
        <w:jc w:val="both"/>
        <w:rPr>
          <w:color w:val="000000"/>
          <w:szCs w:val="18"/>
          <w:lang w:val="es-EC"/>
        </w:rPr>
      </w:pPr>
      <w:r>
        <w:rPr>
          <w:color w:val="000000"/>
          <w:szCs w:val="18"/>
          <w:lang w:val="es-EC"/>
        </w:rPr>
        <w:t xml:space="preserve">     </w:t>
      </w:r>
      <w:r w:rsidR="0019694B">
        <w:rPr>
          <w:color w:val="000000"/>
          <w:szCs w:val="18"/>
          <w:lang w:val="es-EC"/>
        </w:rPr>
        <w:t>L</w:t>
      </w:r>
      <w:r w:rsidR="006B3A3C" w:rsidRPr="006B3A3C">
        <w:rPr>
          <w:color w:val="000000"/>
          <w:szCs w:val="18"/>
          <w:lang w:val="es-EC"/>
        </w:rPr>
        <w:t xml:space="preserve">a CMDB aporta información de mucho valor sobre los CI, que pueden estar implicados en la incidencia. </w:t>
      </w:r>
    </w:p>
    <w:p w:rsidR="0019694B" w:rsidRDefault="00094429" w:rsidP="0019694B">
      <w:pPr>
        <w:pStyle w:val="Ttulo3"/>
      </w:pPr>
      <w:bookmarkStart w:id="16" w:name="_Toc24547880"/>
      <w:r>
        <w:t xml:space="preserve">1.7.3. </w:t>
      </w:r>
      <w:r w:rsidR="006B3A3C" w:rsidRPr="006B3A3C">
        <w:t>Gestión de cambios:</w:t>
      </w:r>
      <w:bookmarkEnd w:id="16"/>
      <w:r w:rsidR="006B3A3C" w:rsidRPr="006B3A3C">
        <w:t xml:space="preserve"> </w:t>
      </w:r>
    </w:p>
    <w:p w:rsidR="006B3A3C" w:rsidRPr="006B3A3C" w:rsidRDefault="00094429" w:rsidP="006B3A3C">
      <w:pPr>
        <w:widowControl/>
        <w:adjustRightInd w:val="0"/>
        <w:spacing w:line="480" w:lineRule="auto"/>
        <w:jc w:val="both"/>
        <w:rPr>
          <w:color w:val="000000"/>
          <w:szCs w:val="18"/>
          <w:lang w:val="es-EC"/>
        </w:rPr>
      </w:pPr>
      <w:r>
        <w:rPr>
          <w:color w:val="000000"/>
          <w:szCs w:val="18"/>
          <w:lang w:val="es-EC"/>
        </w:rPr>
        <w:t xml:space="preserve">     </w:t>
      </w:r>
      <w:r w:rsidR="0019694B">
        <w:rPr>
          <w:color w:val="000000"/>
          <w:szCs w:val="18"/>
          <w:lang w:val="es-EC"/>
        </w:rPr>
        <w:t>E</w:t>
      </w:r>
      <w:r w:rsidR="006B3A3C" w:rsidRPr="006B3A3C">
        <w:rPr>
          <w:color w:val="000000"/>
          <w:szCs w:val="18"/>
          <w:lang w:val="es-EC"/>
        </w:rPr>
        <w:t xml:space="preserve">xiste una comunicación constante entre estos procesos, de manera que toda incidencia debe ser comunicada a la gestión de cambios, cuando sea necesario establecer una RFC para su resolución. </w:t>
      </w:r>
    </w:p>
    <w:p w:rsidR="0019694B" w:rsidRDefault="00094429" w:rsidP="0019694B">
      <w:pPr>
        <w:pStyle w:val="Ttulo3"/>
      </w:pPr>
      <w:bookmarkStart w:id="17" w:name="_Toc24547881"/>
      <w:r>
        <w:t xml:space="preserve">1.7.4. </w:t>
      </w:r>
      <w:r w:rsidR="006B3A3C" w:rsidRPr="006B3A3C">
        <w:t>Gestión de la disponibilidad:</w:t>
      </w:r>
      <w:bookmarkEnd w:id="17"/>
      <w:r w:rsidR="006B3A3C" w:rsidRPr="006B3A3C">
        <w:t xml:space="preserve"> </w:t>
      </w:r>
    </w:p>
    <w:p w:rsidR="006B3A3C" w:rsidRPr="006B3A3C" w:rsidRDefault="00094429" w:rsidP="006B3A3C">
      <w:pPr>
        <w:widowControl/>
        <w:adjustRightInd w:val="0"/>
        <w:spacing w:line="480" w:lineRule="auto"/>
        <w:jc w:val="both"/>
        <w:rPr>
          <w:color w:val="000000"/>
          <w:szCs w:val="18"/>
          <w:lang w:val="es-EC"/>
        </w:rPr>
      </w:pPr>
      <w:r>
        <w:rPr>
          <w:color w:val="000000"/>
          <w:szCs w:val="18"/>
          <w:lang w:val="es-EC"/>
        </w:rPr>
        <w:t xml:space="preserve">     </w:t>
      </w:r>
      <w:r w:rsidR="0019694B">
        <w:rPr>
          <w:color w:val="000000"/>
          <w:szCs w:val="18"/>
          <w:lang w:val="es-EC"/>
        </w:rPr>
        <w:t>L</w:t>
      </w:r>
      <w:r w:rsidR="006B3A3C" w:rsidRPr="006B3A3C">
        <w:rPr>
          <w:color w:val="000000"/>
          <w:szCs w:val="18"/>
          <w:lang w:val="es-EC"/>
        </w:rPr>
        <w:t xml:space="preserve">a monitorización y el seguimiento que se realiza en este proceso </w:t>
      </w:r>
      <w:proofErr w:type="gramStart"/>
      <w:r w:rsidR="006B3A3C" w:rsidRPr="006B3A3C">
        <w:rPr>
          <w:color w:val="000000"/>
          <w:szCs w:val="18"/>
          <w:lang w:val="es-EC"/>
        </w:rPr>
        <w:t>aporta</w:t>
      </w:r>
      <w:proofErr w:type="gramEnd"/>
      <w:r w:rsidR="006B3A3C" w:rsidRPr="006B3A3C">
        <w:rPr>
          <w:color w:val="000000"/>
          <w:szCs w:val="18"/>
          <w:lang w:val="es-EC"/>
        </w:rPr>
        <w:t xml:space="preserve"> información importante para la detección del posible inicio de la incidencia. </w:t>
      </w:r>
    </w:p>
    <w:p w:rsidR="0019694B" w:rsidRDefault="00094429" w:rsidP="0019694B">
      <w:pPr>
        <w:pStyle w:val="Ttulo3"/>
      </w:pPr>
      <w:bookmarkStart w:id="18" w:name="_Toc24547882"/>
      <w:r>
        <w:t xml:space="preserve">1.7.5. </w:t>
      </w:r>
      <w:r w:rsidR="006B3A3C" w:rsidRPr="006B3A3C">
        <w:t>Gestión de la capacidad</w:t>
      </w:r>
      <w:r w:rsidR="0019694B">
        <w:t>:</w:t>
      </w:r>
      <w:bookmarkEnd w:id="18"/>
      <w:r w:rsidR="0019694B">
        <w:t xml:space="preserve"> </w:t>
      </w:r>
    </w:p>
    <w:p w:rsidR="006B3A3C" w:rsidRDefault="00094429" w:rsidP="006B3A3C">
      <w:pPr>
        <w:widowControl/>
        <w:adjustRightInd w:val="0"/>
        <w:spacing w:line="480" w:lineRule="auto"/>
        <w:jc w:val="both"/>
        <w:rPr>
          <w:color w:val="000000"/>
          <w:szCs w:val="18"/>
          <w:lang w:val="es-EC"/>
        </w:rPr>
      </w:pPr>
      <w:r>
        <w:rPr>
          <w:color w:val="000000"/>
          <w:szCs w:val="18"/>
          <w:lang w:val="es-EC"/>
        </w:rPr>
        <w:t xml:space="preserve">     </w:t>
      </w:r>
      <w:r w:rsidR="0019694B">
        <w:rPr>
          <w:color w:val="000000"/>
          <w:szCs w:val="18"/>
          <w:lang w:val="es-EC"/>
        </w:rPr>
        <w:t>L</w:t>
      </w:r>
      <w:r w:rsidR="006B3A3C" w:rsidRPr="006B3A3C">
        <w:rPr>
          <w:color w:val="000000"/>
          <w:szCs w:val="18"/>
          <w:lang w:val="es-EC"/>
        </w:rPr>
        <w:t xml:space="preserve">as incidencias pueden ocurrir por problemas en la capacidad de la infraestructura TI. </w:t>
      </w:r>
    </w:p>
    <w:p w:rsidR="00C20741" w:rsidRPr="006B3A3C" w:rsidRDefault="00C20741" w:rsidP="006B3A3C">
      <w:pPr>
        <w:widowControl/>
        <w:adjustRightInd w:val="0"/>
        <w:spacing w:line="480" w:lineRule="auto"/>
        <w:jc w:val="both"/>
        <w:rPr>
          <w:color w:val="000000"/>
          <w:szCs w:val="18"/>
          <w:lang w:val="es-EC"/>
        </w:rPr>
      </w:pPr>
    </w:p>
    <w:p w:rsidR="0019694B" w:rsidRDefault="00094429" w:rsidP="0019694B">
      <w:pPr>
        <w:pStyle w:val="Ttulo3"/>
      </w:pPr>
      <w:bookmarkStart w:id="19" w:name="_Toc24547883"/>
      <w:r>
        <w:t xml:space="preserve">1.7.6. </w:t>
      </w:r>
      <w:r w:rsidR="006B3A3C" w:rsidRPr="006B3A3C">
        <w:t>Gestión de los niveles de servicio:</w:t>
      </w:r>
      <w:bookmarkEnd w:id="19"/>
      <w:r w:rsidR="006B3A3C" w:rsidRPr="006B3A3C">
        <w:t xml:space="preserve"> </w:t>
      </w:r>
    </w:p>
    <w:p w:rsidR="006B3A3C" w:rsidRDefault="00094429" w:rsidP="006B3A3C">
      <w:pPr>
        <w:widowControl/>
        <w:adjustRightInd w:val="0"/>
        <w:spacing w:line="480" w:lineRule="auto"/>
        <w:jc w:val="both"/>
        <w:rPr>
          <w:color w:val="000000"/>
          <w:szCs w:val="18"/>
          <w:lang w:val="es-EC"/>
        </w:rPr>
      </w:pPr>
      <w:r>
        <w:rPr>
          <w:color w:val="000000"/>
          <w:szCs w:val="18"/>
          <w:lang w:val="es-EC"/>
        </w:rPr>
        <w:t xml:space="preserve">     </w:t>
      </w:r>
      <w:r w:rsidR="0019694B">
        <w:rPr>
          <w:color w:val="000000"/>
          <w:szCs w:val="18"/>
          <w:lang w:val="es-EC"/>
        </w:rPr>
        <w:t>C</w:t>
      </w:r>
      <w:r w:rsidR="006B3A3C" w:rsidRPr="006B3A3C">
        <w:rPr>
          <w:color w:val="000000"/>
          <w:szCs w:val="18"/>
          <w:lang w:val="es-EC"/>
        </w:rPr>
        <w:t xml:space="preserve">uando se actualizan los SLA para comprobar su cumplimiento, se deben incorporar los informes de seguimiento de la resolución o del estado de las incidencias. </w:t>
      </w:r>
    </w:p>
    <w:p w:rsidR="00C20741" w:rsidRPr="006B3A3C" w:rsidRDefault="00C20741" w:rsidP="006B3A3C">
      <w:pPr>
        <w:widowControl/>
        <w:adjustRightInd w:val="0"/>
        <w:spacing w:line="480" w:lineRule="auto"/>
        <w:jc w:val="both"/>
        <w:rPr>
          <w:color w:val="000000"/>
          <w:szCs w:val="18"/>
          <w:lang w:val="es-EC"/>
        </w:rPr>
      </w:pPr>
    </w:p>
    <w:p w:rsidR="0019694B" w:rsidRPr="0019694B" w:rsidRDefault="00C90E41" w:rsidP="00094429">
      <w:pPr>
        <w:pStyle w:val="Ttulo1"/>
        <w:numPr>
          <w:ilvl w:val="0"/>
          <w:numId w:val="4"/>
        </w:numPr>
      </w:pPr>
      <w:bookmarkStart w:id="20" w:name="_Toc24547884"/>
      <w:r w:rsidRPr="0019694B">
        <w:t>GESTIÓN DE PROBLEMAS</w:t>
      </w:r>
      <w:bookmarkEnd w:id="20"/>
      <w:r w:rsidRPr="0019694B">
        <w:t xml:space="preserve"> </w:t>
      </w:r>
    </w:p>
    <w:p w:rsidR="0019694B" w:rsidRPr="0019694B" w:rsidRDefault="0019694B" w:rsidP="0019694B">
      <w:pPr>
        <w:pStyle w:val="Default"/>
        <w:spacing w:after="118" w:line="480" w:lineRule="auto"/>
        <w:jc w:val="both"/>
        <w:rPr>
          <w:rFonts w:ascii="Times New Roman" w:hAnsi="Times New Roman" w:cs="Times New Roman"/>
        </w:rPr>
      </w:pPr>
      <w:r>
        <w:rPr>
          <w:rFonts w:ascii="Times New Roman" w:hAnsi="Times New Roman" w:cs="Times New Roman"/>
        </w:rPr>
        <w:t xml:space="preserve">     </w:t>
      </w:r>
      <w:r w:rsidRPr="0019694B">
        <w:rPr>
          <w:rFonts w:ascii="Times New Roman" w:hAnsi="Times New Roman" w:cs="Times New Roman"/>
        </w:rPr>
        <w:t>El objetivo principal de la gestión de problemas es investigar y analizar los problemas que afectan al servicio, para identificar causas y proponer soluciones que permitan evitar su repetición. Sus funciones trat</w:t>
      </w:r>
      <w:r>
        <w:rPr>
          <w:rFonts w:ascii="Times New Roman" w:hAnsi="Times New Roman" w:cs="Times New Roman"/>
        </w:rPr>
        <w:t xml:space="preserve">an de garantizar lo siguiente: </w:t>
      </w:r>
    </w:p>
    <w:p w:rsidR="0019694B" w:rsidRDefault="0019694B" w:rsidP="0019694B">
      <w:pPr>
        <w:pStyle w:val="Default"/>
        <w:numPr>
          <w:ilvl w:val="0"/>
          <w:numId w:val="10"/>
        </w:numPr>
        <w:spacing w:line="480" w:lineRule="auto"/>
        <w:jc w:val="both"/>
        <w:rPr>
          <w:rFonts w:ascii="Times New Roman" w:hAnsi="Times New Roman" w:cs="Times New Roman"/>
        </w:rPr>
      </w:pPr>
      <w:r w:rsidRPr="0019694B">
        <w:rPr>
          <w:rFonts w:ascii="Times New Roman" w:hAnsi="Times New Roman" w:cs="Times New Roman"/>
        </w:rPr>
        <w:t xml:space="preserve">Identificar, registrar y analizar los errores y se mantenga una actitud </w:t>
      </w:r>
      <w:r>
        <w:rPr>
          <w:rFonts w:ascii="Times New Roman" w:hAnsi="Times New Roman" w:cs="Times New Roman"/>
        </w:rPr>
        <w:t xml:space="preserve">pro-activa para su predicción. </w:t>
      </w:r>
    </w:p>
    <w:p w:rsidR="0019694B" w:rsidRDefault="0019694B" w:rsidP="0019694B">
      <w:pPr>
        <w:pStyle w:val="Default"/>
        <w:numPr>
          <w:ilvl w:val="0"/>
          <w:numId w:val="10"/>
        </w:numPr>
        <w:spacing w:line="480" w:lineRule="auto"/>
        <w:jc w:val="both"/>
        <w:rPr>
          <w:rFonts w:ascii="Times New Roman" w:hAnsi="Times New Roman" w:cs="Times New Roman"/>
        </w:rPr>
      </w:pPr>
      <w:r w:rsidRPr="0019694B">
        <w:rPr>
          <w:rFonts w:ascii="Times New Roman" w:hAnsi="Times New Roman" w:cs="Times New Roman"/>
        </w:rPr>
        <w:t>Determinar pos</w:t>
      </w:r>
      <w:r>
        <w:rPr>
          <w:rFonts w:ascii="Times New Roman" w:hAnsi="Times New Roman" w:cs="Times New Roman"/>
        </w:rPr>
        <w:t xml:space="preserve">ibles soluciones a las mismas. </w:t>
      </w:r>
    </w:p>
    <w:p w:rsidR="0019694B" w:rsidRDefault="0019694B" w:rsidP="0019694B">
      <w:pPr>
        <w:pStyle w:val="Default"/>
        <w:numPr>
          <w:ilvl w:val="0"/>
          <w:numId w:val="10"/>
        </w:numPr>
        <w:spacing w:line="480" w:lineRule="auto"/>
        <w:jc w:val="both"/>
        <w:rPr>
          <w:rFonts w:ascii="Times New Roman" w:hAnsi="Times New Roman" w:cs="Times New Roman"/>
        </w:rPr>
      </w:pPr>
      <w:r w:rsidRPr="0019694B">
        <w:rPr>
          <w:rFonts w:ascii="Times New Roman" w:hAnsi="Times New Roman" w:cs="Times New Roman"/>
        </w:rPr>
        <w:t>Documen</w:t>
      </w:r>
      <w:r>
        <w:rPr>
          <w:rFonts w:ascii="Times New Roman" w:hAnsi="Times New Roman" w:cs="Times New Roman"/>
        </w:rPr>
        <w:t xml:space="preserve">tar las soluciones propuestas. </w:t>
      </w:r>
    </w:p>
    <w:p w:rsidR="0019694B" w:rsidRDefault="0019694B" w:rsidP="0019694B">
      <w:pPr>
        <w:pStyle w:val="Default"/>
        <w:numPr>
          <w:ilvl w:val="0"/>
          <w:numId w:val="10"/>
        </w:numPr>
        <w:spacing w:line="480" w:lineRule="auto"/>
        <w:jc w:val="both"/>
        <w:rPr>
          <w:rFonts w:ascii="Times New Roman" w:hAnsi="Times New Roman" w:cs="Times New Roman"/>
        </w:rPr>
      </w:pPr>
      <w:r w:rsidRPr="0019694B">
        <w:rPr>
          <w:rFonts w:ascii="Times New Roman" w:hAnsi="Times New Roman" w:cs="Times New Roman"/>
        </w:rPr>
        <w:t>Proponer las peticiones de cambio (RFC) necesarias</w:t>
      </w:r>
      <w:r>
        <w:rPr>
          <w:rFonts w:ascii="Times New Roman" w:hAnsi="Times New Roman" w:cs="Times New Roman"/>
        </w:rPr>
        <w:t xml:space="preserve"> para restablecer el servicio. </w:t>
      </w:r>
    </w:p>
    <w:p w:rsidR="0019694B" w:rsidRDefault="0019694B" w:rsidP="0019694B">
      <w:pPr>
        <w:pStyle w:val="Default"/>
        <w:numPr>
          <w:ilvl w:val="0"/>
          <w:numId w:val="10"/>
        </w:numPr>
        <w:spacing w:line="480" w:lineRule="auto"/>
        <w:jc w:val="both"/>
        <w:rPr>
          <w:rFonts w:ascii="Times New Roman" w:hAnsi="Times New Roman" w:cs="Times New Roman"/>
        </w:rPr>
      </w:pPr>
      <w:r w:rsidRPr="0019694B">
        <w:rPr>
          <w:rFonts w:ascii="Times New Roman" w:hAnsi="Times New Roman" w:cs="Times New Roman"/>
        </w:rPr>
        <w:t xml:space="preserve">Realizar revisiones post implementación (PIR), para asegurar que los cambios han surtido los efectos buscados, sin crear problemas de carácter secundario. </w:t>
      </w:r>
    </w:p>
    <w:p w:rsidR="0019694B" w:rsidRPr="0019694B" w:rsidRDefault="0019694B" w:rsidP="0019694B">
      <w:pPr>
        <w:pStyle w:val="Default"/>
        <w:numPr>
          <w:ilvl w:val="0"/>
          <w:numId w:val="10"/>
        </w:numPr>
        <w:spacing w:line="480" w:lineRule="auto"/>
        <w:jc w:val="both"/>
        <w:rPr>
          <w:rFonts w:ascii="Times New Roman" w:hAnsi="Times New Roman" w:cs="Times New Roman"/>
        </w:rPr>
      </w:pPr>
      <w:r w:rsidRPr="0019694B">
        <w:rPr>
          <w:rFonts w:ascii="Times New Roman" w:hAnsi="Times New Roman" w:cs="Times New Roman"/>
        </w:rPr>
        <w:t>Hacer informes del estado de la infraestructura y el servicio</w:t>
      </w:r>
    </w:p>
    <w:p w:rsidR="0019694B" w:rsidRPr="0019694B" w:rsidRDefault="00DB08E2" w:rsidP="0019694B">
      <w:pPr>
        <w:widowControl/>
        <w:adjustRightInd w:val="0"/>
        <w:spacing w:line="480" w:lineRule="auto"/>
        <w:jc w:val="both"/>
        <w:rPr>
          <w:color w:val="000000"/>
          <w:szCs w:val="24"/>
          <w:lang w:val="es-EC"/>
        </w:rPr>
      </w:pPr>
      <w:r>
        <w:rPr>
          <w:color w:val="000000"/>
          <w:szCs w:val="24"/>
          <w:lang w:val="es-EC"/>
        </w:rPr>
        <w:t xml:space="preserve">     </w:t>
      </w:r>
      <w:r w:rsidR="0019694B" w:rsidRPr="0019694B">
        <w:rPr>
          <w:color w:val="000000"/>
          <w:szCs w:val="24"/>
          <w:lang w:val="es-EC"/>
        </w:rPr>
        <w:t xml:space="preserve">La ejecución de las funciones debe conseguir que cada vez más problemas se conviertan en errores conocidos, para poder ofrecer soluciones (temporales o definitivas), con mayor rapidez y seguridad. A continuación, se definen los conceptos problema y error conocido: </w:t>
      </w:r>
    </w:p>
    <w:p w:rsidR="0019694B" w:rsidRDefault="0019694B" w:rsidP="0019694B">
      <w:pPr>
        <w:pStyle w:val="Prrafodelista"/>
        <w:widowControl/>
        <w:numPr>
          <w:ilvl w:val="0"/>
          <w:numId w:val="11"/>
        </w:numPr>
        <w:adjustRightInd w:val="0"/>
        <w:spacing w:line="480" w:lineRule="auto"/>
        <w:jc w:val="both"/>
        <w:rPr>
          <w:color w:val="000000"/>
          <w:szCs w:val="24"/>
          <w:lang w:val="es-EC"/>
        </w:rPr>
      </w:pPr>
      <w:r w:rsidRPr="0019694B">
        <w:rPr>
          <w:color w:val="000000"/>
          <w:szCs w:val="24"/>
          <w:lang w:val="es-EC"/>
        </w:rPr>
        <w:t xml:space="preserve">Un problema es una causa, aún no identificada, que proviene de una incidencia o de varias, de importancia significativa para la organización. </w:t>
      </w:r>
    </w:p>
    <w:p w:rsidR="0019694B" w:rsidRPr="0019694B" w:rsidRDefault="0019694B" w:rsidP="0019694B">
      <w:pPr>
        <w:pStyle w:val="Prrafodelista"/>
        <w:widowControl/>
        <w:numPr>
          <w:ilvl w:val="0"/>
          <w:numId w:val="11"/>
        </w:numPr>
        <w:adjustRightInd w:val="0"/>
        <w:spacing w:line="480" w:lineRule="auto"/>
        <w:jc w:val="both"/>
        <w:rPr>
          <w:color w:val="000000"/>
          <w:szCs w:val="24"/>
          <w:lang w:val="es-EC"/>
        </w:rPr>
      </w:pPr>
      <w:r w:rsidRPr="0019694B">
        <w:rPr>
          <w:color w:val="000000"/>
          <w:szCs w:val="24"/>
          <w:lang w:val="es-EC"/>
        </w:rPr>
        <w:t xml:space="preserve">Un error conocido es la transformación del problema, debido a que se han determinado sus causas. </w:t>
      </w:r>
    </w:p>
    <w:p w:rsidR="0019694B" w:rsidRPr="0019694B" w:rsidRDefault="00DB08E2" w:rsidP="0019694B">
      <w:pPr>
        <w:widowControl/>
        <w:adjustRightInd w:val="0"/>
        <w:spacing w:line="480" w:lineRule="auto"/>
        <w:jc w:val="both"/>
        <w:rPr>
          <w:color w:val="000000"/>
          <w:szCs w:val="24"/>
          <w:lang w:val="es-EC"/>
        </w:rPr>
      </w:pPr>
      <w:r>
        <w:rPr>
          <w:color w:val="000000"/>
          <w:szCs w:val="24"/>
          <w:lang w:val="es-EC"/>
        </w:rPr>
        <w:lastRenderedPageBreak/>
        <w:t xml:space="preserve">     </w:t>
      </w:r>
      <w:r w:rsidR="0019694B" w:rsidRPr="0019694B">
        <w:rPr>
          <w:color w:val="000000"/>
          <w:szCs w:val="24"/>
          <w:lang w:val="es-EC"/>
        </w:rPr>
        <w:t xml:space="preserve">Para que la gestión de problemas consiga sus objetivos, se pueden establecer dos maneras de actuar: </w:t>
      </w:r>
    </w:p>
    <w:p w:rsidR="0019694B" w:rsidRPr="0019694B" w:rsidRDefault="0019694B" w:rsidP="0019694B">
      <w:pPr>
        <w:pStyle w:val="Prrafodelista"/>
        <w:widowControl/>
        <w:numPr>
          <w:ilvl w:val="0"/>
          <w:numId w:val="12"/>
        </w:numPr>
        <w:adjustRightInd w:val="0"/>
        <w:spacing w:line="480" w:lineRule="auto"/>
        <w:jc w:val="both"/>
        <w:rPr>
          <w:color w:val="000000"/>
          <w:szCs w:val="24"/>
          <w:lang w:val="es-EC"/>
        </w:rPr>
      </w:pPr>
      <w:r w:rsidRPr="0019694B">
        <w:rPr>
          <w:b/>
          <w:color w:val="000000"/>
          <w:szCs w:val="24"/>
          <w:lang w:val="es-EC"/>
        </w:rPr>
        <w:t>Reactiva:</w:t>
      </w:r>
      <w:r w:rsidRPr="0019694B">
        <w:rPr>
          <w:color w:val="000000"/>
          <w:szCs w:val="24"/>
          <w:lang w:val="es-EC"/>
        </w:rPr>
        <w:t xml:space="preserve"> analiza los incidentes ya ocurridos. </w:t>
      </w:r>
    </w:p>
    <w:p w:rsidR="0019694B" w:rsidRPr="0019694B" w:rsidRDefault="0019694B" w:rsidP="0019694B">
      <w:pPr>
        <w:pStyle w:val="Prrafodelista"/>
        <w:widowControl/>
        <w:numPr>
          <w:ilvl w:val="0"/>
          <w:numId w:val="12"/>
        </w:numPr>
        <w:adjustRightInd w:val="0"/>
        <w:spacing w:line="480" w:lineRule="auto"/>
        <w:jc w:val="both"/>
        <w:rPr>
          <w:color w:val="000000"/>
          <w:szCs w:val="24"/>
          <w:lang w:val="es-EC"/>
        </w:rPr>
      </w:pPr>
      <w:r w:rsidRPr="0019694B">
        <w:rPr>
          <w:b/>
          <w:color w:val="000000"/>
          <w:szCs w:val="24"/>
          <w:lang w:val="es-EC"/>
        </w:rPr>
        <w:t>Proactiva:</w:t>
      </w:r>
      <w:r w:rsidRPr="0019694B">
        <w:rPr>
          <w:color w:val="000000"/>
          <w:szCs w:val="24"/>
          <w:lang w:val="es-EC"/>
        </w:rPr>
        <w:t xml:space="preserve"> monitoriza la infraestructura TI y trata de prevenir que ocurran incidencias, fundamentalmente porque se investigan y analizan las debilidades de sus componentes. </w:t>
      </w:r>
    </w:p>
    <w:p w:rsidR="0019694B" w:rsidRPr="0019694B" w:rsidRDefault="00DB08E2" w:rsidP="0019694B">
      <w:pPr>
        <w:widowControl/>
        <w:adjustRightInd w:val="0"/>
        <w:spacing w:line="480" w:lineRule="auto"/>
        <w:jc w:val="both"/>
        <w:rPr>
          <w:color w:val="000000"/>
          <w:szCs w:val="24"/>
          <w:lang w:val="es-EC"/>
        </w:rPr>
      </w:pPr>
      <w:r>
        <w:rPr>
          <w:color w:val="000000"/>
          <w:szCs w:val="24"/>
          <w:lang w:val="es-EC"/>
        </w:rPr>
        <w:t xml:space="preserve">     </w:t>
      </w:r>
      <w:r w:rsidR="0019694B" w:rsidRPr="0019694B">
        <w:rPr>
          <w:color w:val="000000"/>
          <w:szCs w:val="24"/>
          <w:lang w:val="es-EC"/>
        </w:rPr>
        <w:t xml:space="preserve">La gestión proactiva provoca un aumento de los costes, por la necesidad de disponer de técnicos especializados. Pero, el retorno de la inversión es muy elevado, por la más que probable disminución de problemas en el servicio. </w:t>
      </w:r>
    </w:p>
    <w:p w:rsidR="00C90E41" w:rsidRDefault="0019694B" w:rsidP="00C90E41">
      <w:pPr>
        <w:pStyle w:val="Default"/>
        <w:keepNext/>
        <w:spacing w:line="480" w:lineRule="auto"/>
        <w:jc w:val="both"/>
      </w:pPr>
      <w:r w:rsidRPr="00DB08E2">
        <w:rPr>
          <w:rFonts w:ascii="Times New Roman" w:hAnsi="Times New Roman" w:cs="Times New Roman"/>
          <w:noProof/>
          <w:sz w:val="36"/>
          <w:lang w:eastAsia="es-EC"/>
        </w:rPr>
        <w:drawing>
          <wp:inline distT="0" distB="0" distL="0" distR="0" wp14:anchorId="445D6D4F" wp14:editId="4F3735E8">
            <wp:extent cx="5724525" cy="296227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8A904.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2965890"/>
                    </a:xfrm>
                    <a:prstGeom prst="rect">
                      <a:avLst/>
                    </a:prstGeom>
                  </pic:spPr>
                </pic:pic>
              </a:graphicData>
            </a:graphic>
          </wp:inline>
        </w:drawing>
      </w:r>
    </w:p>
    <w:p w:rsidR="00DB08E2" w:rsidRDefault="00C90E41" w:rsidP="00C20741">
      <w:pPr>
        <w:pStyle w:val="Epgrafe"/>
        <w:jc w:val="center"/>
        <w:rPr>
          <w:lang w:val="es-EC"/>
        </w:rPr>
      </w:pPr>
      <w:r w:rsidRPr="00C90E41">
        <w:rPr>
          <w:lang w:val="es-EC"/>
        </w:rPr>
        <w:t xml:space="preserve">Ilustración </w:t>
      </w:r>
      <w:r>
        <w:fldChar w:fldCharType="begin"/>
      </w:r>
      <w:r w:rsidRPr="00C90E41">
        <w:rPr>
          <w:lang w:val="es-EC"/>
        </w:rPr>
        <w:instrText xml:space="preserve"> SEQ Ilustración \* ARABIC </w:instrText>
      </w:r>
      <w:r>
        <w:fldChar w:fldCharType="separate"/>
      </w:r>
      <w:r w:rsidR="00C20741">
        <w:rPr>
          <w:noProof/>
          <w:lang w:val="es-EC"/>
        </w:rPr>
        <w:t>4</w:t>
      </w:r>
      <w:r>
        <w:fldChar w:fldCharType="end"/>
      </w:r>
      <w:r w:rsidRPr="00C90E41">
        <w:rPr>
          <w:lang w:val="es-EC"/>
        </w:rPr>
        <w:t>: Flujo de entrada de problemas y soluciones propuestas.</w:t>
      </w:r>
    </w:p>
    <w:p w:rsidR="00C20741" w:rsidRPr="00C20741" w:rsidRDefault="00C20741" w:rsidP="00C20741">
      <w:pPr>
        <w:spacing w:line="480" w:lineRule="auto"/>
        <w:rPr>
          <w:lang w:val="es-EC"/>
        </w:rPr>
      </w:pPr>
    </w:p>
    <w:p w:rsidR="00DB08E2" w:rsidRPr="00DB08E2" w:rsidRDefault="00DB08E2" w:rsidP="00C20741">
      <w:pPr>
        <w:widowControl/>
        <w:adjustRightInd w:val="0"/>
        <w:spacing w:line="480" w:lineRule="auto"/>
        <w:jc w:val="both"/>
        <w:rPr>
          <w:color w:val="000000"/>
          <w:szCs w:val="18"/>
          <w:lang w:val="es-EC"/>
        </w:rPr>
      </w:pPr>
      <w:r>
        <w:rPr>
          <w:color w:val="000000"/>
          <w:szCs w:val="18"/>
          <w:lang w:val="es-EC"/>
        </w:rPr>
        <w:t xml:space="preserve">     </w:t>
      </w:r>
      <w:r w:rsidRPr="00DB08E2">
        <w:rPr>
          <w:color w:val="000000"/>
          <w:szCs w:val="18"/>
          <w:lang w:val="es-EC"/>
        </w:rPr>
        <w:t xml:space="preserve">Existe una estrecha relación entre varios procesos de gestión. Principalmente, la gestión de problemas realiza un soporte a la gestión de incidencias, ya que aporta soluciones temporales o definitivas para que el proceso de gestión de incidencias consiga cerrar las mismas. Las relaciones con el resto de procesos de gestión del servicio pueden verse en la siguiente figura: </w:t>
      </w:r>
    </w:p>
    <w:p w:rsidR="00C20741" w:rsidRDefault="00DB08E2" w:rsidP="00C20741">
      <w:pPr>
        <w:keepNext/>
        <w:spacing w:line="480" w:lineRule="auto"/>
        <w:jc w:val="both"/>
      </w:pPr>
      <w:r>
        <w:rPr>
          <w:noProof/>
          <w:szCs w:val="24"/>
          <w:lang w:val="es-EC" w:eastAsia="es-EC"/>
        </w:rPr>
        <w:lastRenderedPageBreak/>
        <w:drawing>
          <wp:inline distT="0" distB="0" distL="0" distR="0" wp14:anchorId="07E14FD8" wp14:editId="69C0CB63">
            <wp:extent cx="5731510" cy="2905125"/>
            <wp:effectExtent l="0" t="0" r="254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87D84.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2905125"/>
                    </a:xfrm>
                    <a:prstGeom prst="rect">
                      <a:avLst/>
                    </a:prstGeom>
                  </pic:spPr>
                </pic:pic>
              </a:graphicData>
            </a:graphic>
          </wp:inline>
        </w:drawing>
      </w:r>
    </w:p>
    <w:p w:rsidR="00DB08E2" w:rsidRPr="00DB08E2" w:rsidRDefault="00C20741" w:rsidP="00C20741">
      <w:pPr>
        <w:pStyle w:val="Epgrafe"/>
        <w:jc w:val="center"/>
        <w:rPr>
          <w:color w:val="auto"/>
          <w:sz w:val="24"/>
          <w:szCs w:val="24"/>
          <w:lang w:val="es-EC"/>
        </w:rPr>
      </w:pPr>
      <w:r w:rsidRPr="00C20741">
        <w:rPr>
          <w:lang w:val="es-EC"/>
        </w:rPr>
        <w:t xml:space="preserve">Ilustración </w:t>
      </w:r>
      <w:r w:rsidRPr="00C20741">
        <w:rPr>
          <w:lang w:val="es-EC"/>
        </w:rPr>
        <w:fldChar w:fldCharType="begin"/>
      </w:r>
      <w:r w:rsidRPr="00C20741">
        <w:rPr>
          <w:lang w:val="es-EC"/>
        </w:rPr>
        <w:instrText xml:space="preserve"> SEQ Ilustración \* ARABIC </w:instrText>
      </w:r>
      <w:r w:rsidRPr="00C20741">
        <w:rPr>
          <w:lang w:val="es-EC"/>
        </w:rPr>
        <w:fldChar w:fldCharType="separate"/>
      </w:r>
      <w:r w:rsidRPr="00C20741">
        <w:rPr>
          <w:noProof/>
          <w:lang w:val="es-EC"/>
        </w:rPr>
        <w:t>5</w:t>
      </w:r>
      <w:r w:rsidRPr="00C20741">
        <w:rPr>
          <w:lang w:val="es-EC"/>
        </w:rPr>
        <w:fldChar w:fldCharType="end"/>
      </w:r>
      <w:r w:rsidRPr="00C20741">
        <w:rPr>
          <w:lang w:val="es-EC"/>
        </w:rPr>
        <w:t>: Relaciones y documentación o actividades de cada proceso.</w:t>
      </w:r>
    </w:p>
    <w:p w:rsidR="00DB08E2" w:rsidRPr="00DB08E2" w:rsidRDefault="00094429" w:rsidP="00DB08E2">
      <w:pPr>
        <w:widowControl/>
        <w:adjustRightInd w:val="0"/>
        <w:spacing w:after="118" w:line="480" w:lineRule="auto"/>
        <w:jc w:val="both"/>
        <w:rPr>
          <w:color w:val="000000"/>
          <w:szCs w:val="24"/>
          <w:lang w:val="es-EC"/>
        </w:rPr>
      </w:pPr>
      <w:r>
        <w:rPr>
          <w:color w:val="000000"/>
          <w:szCs w:val="24"/>
          <w:lang w:val="es-EC"/>
        </w:rPr>
        <w:t xml:space="preserve">     </w:t>
      </w:r>
      <w:r w:rsidR="00DB08E2">
        <w:rPr>
          <w:color w:val="000000"/>
          <w:szCs w:val="24"/>
          <w:lang w:val="es-EC"/>
        </w:rPr>
        <w:t>B</w:t>
      </w:r>
      <w:r w:rsidR="00DB08E2" w:rsidRPr="00DB08E2">
        <w:rPr>
          <w:color w:val="000000"/>
          <w:szCs w:val="24"/>
          <w:lang w:val="es-EC"/>
        </w:rPr>
        <w:t xml:space="preserve">eneficios de centralizar una gestión de problemas pueden ser los siguientes: </w:t>
      </w:r>
    </w:p>
    <w:p w:rsidR="00DB08E2" w:rsidRDefault="00DB08E2" w:rsidP="00DB08E2">
      <w:pPr>
        <w:pStyle w:val="Prrafodelista"/>
        <w:widowControl/>
        <w:numPr>
          <w:ilvl w:val="0"/>
          <w:numId w:val="13"/>
        </w:numPr>
        <w:adjustRightInd w:val="0"/>
        <w:spacing w:after="118" w:line="480" w:lineRule="auto"/>
        <w:jc w:val="both"/>
        <w:rPr>
          <w:color w:val="000000"/>
          <w:szCs w:val="24"/>
          <w:lang w:val="es-EC"/>
        </w:rPr>
      </w:pPr>
      <w:r w:rsidRPr="00DB08E2">
        <w:rPr>
          <w:color w:val="000000"/>
          <w:szCs w:val="24"/>
          <w:lang w:val="es-EC"/>
        </w:rPr>
        <w:t xml:space="preserve">Una mejora notable en la calidad del servicio. </w:t>
      </w:r>
    </w:p>
    <w:p w:rsidR="00DB08E2" w:rsidRDefault="00DB08E2" w:rsidP="00DB08E2">
      <w:pPr>
        <w:pStyle w:val="Prrafodelista"/>
        <w:widowControl/>
        <w:numPr>
          <w:ilvl w:val="0"/>
          <w:numId w:val="13"/>
        </w:numPr>
        <w:adjustRightInd w:val="0"/>
        <w:spacing w:after="118" w:line="480" w:lineRule="auto"/>
        <w:jc w:val="both"/>
        <w:rPr>
          <w:color w:val="000000"/>
          <w:szCs w:val="24"/>
          <w:lang w:val="es-EC"/>
        </w:rPr>
      </w:pPr>
      <w:r w:rsidRPr="00DB08E2">
        <w:rPr>
          <w:color w:val="000000"/>
          <w:szCs w:val="24"/>
          <w:lang w:val="es-EC"/>
        </w:rPr>
        <w:t xml:space="preserve">Aumento de la productividad de las personas, debido a que ofrecen soluciones más rápidas y eficaces, gracias a la gestión del conocimiento. </w:t>
      </w:r>
    </w:p>
    <w:p w:rsidR="00DB08E2" w:rsidRDefault="00DB08E2" w:rsidP="00DB08E2">
      <w:pPr>
        <w:pStyle w:val="Prrafodelista"/>
        <w:widowControl/>
        <w:numPr>
          <w:ilvl w:val="0"/>
          <w:numId w:val="13"/>
        </w:numPr>
        <w:adjustRightInd w:val="0"/>
        <w:spacing w:after="118" w:line="480" w:lineRule="auto"/>
        <w:jc w:val="both"/>
        <w:rPr>
          <w:color w:val="000000"/>
          <w:szCs w:val="24"/>
          <w:lang w:val="es-EC"/>
        </w:rPr>
      </w:pPr>
      <w:r w:rsidRPr="00DB08E2">
        <w:rPr>
          <w:color w:val="000000"/>
          <w:szCs w:val="24"/>
          <w:lang w:val="es-EC"/>
        </w:rPr>
        <w:t xml:space="preserve">Mejora de la satisfacción del cliente por la calidad del servicio y la eficiente resolución de problemas. </w:t>
      </w:r>
    </w:p>
    <w:p w:rsidR="00DB08E2" w:rsidRPr="00DB08E2" w:rsidRDefault="00DB08E2" w:rsidP="00DB08E2">
      <w:pPr>
        <w:pStyle w:val="Prrafodelista"/>
        <w:widowControl/>
        <w:numPr>
          <w:ilvl w:val="0"/>
          <w:numId w:val="13"/>
        </w:numPr>
        <w:adjustRightInd w:val="0"/>
        <w:spacing w:after="118" w:line="480" w:lineRule="auto"/>
        <w:jc w:val="both"/>
        <w:rPr>
          <w:color w:val="000000"/>
          <w:szCs w:val="24"/>
          <w:lang w:val="es-EC"/>
        </w:rPr>
      </w:pPr>
      <w:r w:rsidRPr="00DB08E2">
        <w:rPr>
          <w:color w:val="000000"/>
          <w:szCs w:val="24"/>
          <w:lang w:val="es-EC"/>
        </w:rPr>
        <w:t xml:space="preserve">Incremento del número de soluciones disponibles para nivel 0, gracias a la gestión del conocimiento, que aporta la documentación de las soluciones propuestas para que los problemas se conviertan en errores conocidos. </w:t>
      </w:r>
    </w:p>
    <w:p w:rsidR="00DB08E2" w:rsidRPr="00DB08E2" w:rsidRDefault="00DB08E2" w:rsidP="00DB08E2">
      <w:pPr>
        <w:spacing w:line="480" w:lineRule="auto"/>
        <w:jc w:val="both"/>
        <w:rPr>
          <w:szCs w:val="24"/>
          <w:lang w:val="es-EC"/>
        </w:rPr>
      </w:pPr>
    </w:p>
    <w:p w:rsidR="00DB08E2" w:rsidRPr="0019694B" w:rsidRDefault="00DB08E2" w:rsidP="0019694B">
      <w:pPr>
        <w:spacing w:line="480" w:lineRule="auto"/>
        <w:jc w:val="both"/>
        <w:rPr>
          <w:szCs w:val="24"/>
          <w:lang w:val="es-EC"/>
        </w:rPr>
      </w:pPr>
    </w:p>
    <w:sectPr w:rsidR="00DB08E2" w:rsidRPr="0019694B" w:rsidSect="00C617CE">
      <w:footerReference w:type="default" r:id="rId17"/>
      <w:type w:val="continuous"/>
      <w:pgSz w:w="11906" w:h="17338"/>
      <w:pgMar w:top="1440" w:right="1440" w:bottom="1440" w:left="1440" w:header="720" w:footer="720" w:gutter="0"/>
      <w:pgNumType w:start="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5D9" w:rsidRDefault="004545D9" w:rsidP="00C617CE">
      <w:r>
        <w:separator/>
      </w:r>
    </w:p>
  </w:endnote>
  <w:endnote w:type="continuationSeparator" w:id="0">
    <w:p w:rsidR="004545D9" w:rsidRDefault="004545D9" w:rsidP="00C6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7CE" w:rsidRDefault="00C617CE">
    <w:pPr>
      <w:ind w:right="260"/>
      <w:rPr>
        <w:color w:val="222A35" w:themeColor="text2" w:themeShade="80"/>
        <w:sz w:val="26"/>
        <w:szCs w:val="26"/>
      </w:rPr>
    </w:pPr>
    <w:r>
      <w:rPr>
        <w:noProof/>
        <w:color w:val="44546A" w:themeColor="text2"/>
        <w:sz w:val="26"/>
        <w:szCs w:val="26"/>
        <w:lang w:val="es-EC" w:eastAsia="es-EC"/>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10238740</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17CE" w:rsidRDefault="00C617CE">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PAGE  \* Arabic  \* MERGEFORMAT</w:instrText>
                          </w:r>
                          <w:r>
                            <w:rPr>
                              <w:color w:val="222A35" w:themeColor="text2" w:themeShade="80"/>
                              <w:sz w:val="26"/>
                              <w:szCs w:val="26"/>
                            </w:rPr>
                            <w:fldChar w:fldCharType="separate"/>
                          </w:r>
                          <w:r w:rsidR="003A6DE8" w:rsidRPr="003A6DE8">
                            <w:rPr>
                              <w:noProof/>
                              <w:color w:val="222A35" w:themeColor="text2" w:themeShade="80"/>
                              <w:sz w:val="26"/>
                              <w:szCs w:val="26"/>
                              <w:lang w:val="es-ES"/>
                            </w:rPr>
                            <w:t>11</w:t>
                          </w:r>
                          <w:r>
                            <w:rPr>
                              <w:color w:val="222A35"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C617CE" w:rsidRDefault="00C617CE">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PAGE  \* Arabic  \* MERGEFORMAT</w:instrText>
                    </w:r>
                    <w:r>
                      <w:rPr>
                        <w:color w:val="222A35" w:themeColor="text2" w:themeShade="80"/>
                        <w:sz w:val="26"/>
                        <w:szCs w:val="26"/>
                      </w:rPr>
                      <w:fldChar w:fldCharType="separate"/>
                    </w:r>
                    <w:r w:rsidR="003A6DE8" w:rsidRPr="003A6DE8">
                      <w:rPr>
                        <w:noProof/>
                        <w:color w:val="222A35" w:themeColor="text2" w:themeShade="80"/>
                        <w:sz w:val="26"/>
                        <w:szCs w:val="26"/>
                        <w:lang w:val="es-ES"/>
                      </w:rPr>
                      <w:t>11</w:t>
                    </w:r>
                    <w:r>
                      <w:rPr>
                        <w:color w:val="222A35" w:themeColor="text2" w:themeShade="80"/>
                        <w:sz w:val="26"/>
                        <w:szCs w:val="26"/>
                      </w:rPr>
                      <w:fldChar w:fldCharType="end"/>
                    </w:r>
                  </w:p>
                </w:txbxContent>
              </v:textbox>
              <w10:wrap anchorx="page" anchory="page"/>
            </v:shape>
          </w:pict>
        </mc:Fallback>
      </mc:AlternateContent>
    </w:r>
  </w:p>
  <w:p w:rsidR="00C617CE" w:rsidRDefault="00C617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5D9" w:rsidRDefault="004545D9" w:rsidP="00C617CE">
      <w:r>
        <w:separator/>
      </w:r>
    </w:p>
  </w:footnote>
  <w:footnote w:type="continuationSeparator" w:id="0">
    <w:p w:rsidR="004545D9" w:rsidRDefault="004545D9" w:rsidP="00C6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D77"/>
    <w:multiLevelType w:val="multilevel"/>
    <w:tmpl w:val="81A03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536986"/>
    <w:multiLevelType w:val="hybridMultilevel"/>
    <w:tmpl w:val="A17A55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767740D"/>
    <w:multiLevelType w:val="hybridMultilevel"/>
    <w:tmpl w:val="EC727B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A9467D6"/>
    <w:multiLevelType w:val="hybridMultilevel"/>
    <w:tmpl w:val="823004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0B7537E"/>
    <w:multiLevelType w:val="multilevel"/>
    <w:tmpl w:val="B8A65F24"/>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2A01D6B"/>
    <w:multiLevelType w:val="hybridMultilevel"/>
    <w:tmpl w:val="7A881350"/>
    <w:lvl w:ilvl="0" w:tplc="4B902C92">
      <w:start w:val="1"/>
      <w:numFmt w:val="bullet"/>
      <w:lvlText w:val="-"/>
      <w:lvlJc w:val="left"/>
      <w:pPr>
        <w:ind w:left="720" w:hanging="360"/>
      </w:pPr>
      <w:rPr>
        <w:rFonts w:ascii="Calibri" w:eastAsia="Times New Roman"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2F12867"/>
    <w:multiLevelType w:val="multilevel"/>
    <w:tmpl w:val="3F7AAD0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AE137DE"/>
    <w:multiLevelType w:val="hybridMultilevel"/>
    <w:tmpl w:val="22D6EB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2D38004E"/>
    <w:multiLevelType w:val="hybridMultilevel"/>
    <w:tmpl w:val="2D08EC4E"/>
    <w:lvl w:ilvl="0" w:tplc="4B902C92">
      <w:start w:val="1"/>
      <w:numFmt w:val="bullet"/>
      <w:lvlText w:val="-"/>
      <w:lvlJc w:val="left"/>
      <w:pPr>
        <w:ind w:left="720" w:hanging="360"/>
      </w:pPr>
      <w:rPr>
        <w:rFonts w:ascii="Calibri" w:eastAsia="Times New Roman"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5448254E"/>
    <w:multiLevelType w:val="hybridMultilevel"/>
    <w:tmpl w:val="8FDC66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55B70574"/>
    <w:multiLevelType w:val="hybridMultilevel"/>
    <w:tmpl w:val="B7223B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580C0516"/>
    <w:multiLevelType w:val="hybridMultilevel"/>
    <w:tmpl w:val="B3684F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5BF91817"/>
    <w:multiLevelType w:val="hybridMultilevel"/>
    <w:tmpl w:val="AF98E29E"/>
    <w:lvl w:ilvl="0" w:tplc="4B902C92">
      <w:start w:val="1"/>
      <w:numFmt w:val="bullet"/>
      <w:lvlText w:val="-"/>
      <w:lvlJc w:val="left"/>
      <w:pPr>
        <w:ind w:left="720" w:hanging="360"/>
      </w:pPr>
      <w:rPr>
        <w:rFonts w:ascii="Calibri" w:eastAsia="Times New Roman"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63E16C4D"/>
    <w:multiLevelType w:val="hybridMultilevel"/>
    <w:tmpl w:val="3E709D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6DC0209F"/>
    <w:multiLevelType w:val="multilevel"/>
    <w:tmpl w:val="3FCE505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0"/>
  </w:num>
  <w:num w:numId="3">
    <w:abstractNumId w:val="13"/>
  </w:num>
  <w:num w:numId="4">
    <w:abstractNumId w:val="14"/>
  </w:num>
  <w:num w:numId="5">
    <w:abstractNumId w:val="11"/>
  </w:num>
  <w:num w:numId="6">
    <w:abstractNumId w:val="7"/>
  </w:num>
  <w:num w:numId="7">
    <w:abstractNumId w:val="8"/>
  </w:num>
  <w:num w:numId="8">
    <w:abstractNumId w:val="5"/>
  </w:num>
  <w:num w:numId="9">
    <w:abstractNumId w:val="12"/>
  </w:num>
  <w:num w:numId="10">
    <w:abstractNumId w:val="9"/>
  </w:num>
  <w:num w:numId="11">
    <w:abstractNumId w:val="3"/>
  </w:num>
  <w:num w:numId="12">
    <w:abstractNumId w:val="1"/>
  </w:num>
  <w:num w:numId="13">
    <w:abstractNumId w:val="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251"/>
    <w:rsid w:val="00091251"/>
    <w:rsid w:val="00094429"/>
    <w:rsid w:val="0019694B"/>
    <w:rsid w:val="00250956"/>
    <w:rsid w:val="003A6DE8"/>
    <w:rsid w:val="004159EA"/>
    <w:rsid w:val="004545D9"/>
    <w:rsid w:val="004D0D00"/>
    <w:rsid w:val="006B3A3C"/>
    <w:rsid w:val="007C02C5"/>
    <w:rsid w:val="007D47C0"/>
    <w:rsid w:val="00861AB4"/>
    <w:rsid w:val="00A77FF5"/>
    <w:rsid w:val="00A81EE9"/>
    <w:rsid w:val="00C20741"/>
    <w:rsid w:val="00C617CE"/>
    <w:rsid w:val="00C90E41"/>
    <w:rsid w:val="00CE0325"/>
    <w:rsid w:val="00DB08E2"/>
    <w:rsid w:val="00E82E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61AB4"/>
    <w:pPr>
      <w:widowControl w:val="0"/>
      <w:autoSpaceDE w:val="0"/>
      <w:autoSpaceDN w:val="0"/>
      <w:spacing w:after="0" w:line="240" w:lineRule="auto"/>
    </w:pPr>
    <w:rPr>
      <w:rFonts w:ascii="Times New Roman" w:hAnsi="Times New Roman" w:cs="Times New Roman"/>
      <w:sz w:val="24"/>
      <w:lang w:val="en-US"/>
    </w:rPr>
  </w:style>
  <w:style w:type="paragraph" w:styleId="Ttulo1">
    <w:name w:val="heading 1"/>
    <w:basedOn w:val="Normal"/>
    <w:next w:val="Normal"/>
    <w:link w:val="Ttulo1Car"/>
    <w:autoRedefine/>
    <w:uiPriority w:val="9"/>
    <w:qFormat/>
    <w:rsid w:val="00CE0325"/>
    <w:pPr>
      <w:keepNext/>
      <w:keepLines/>
      <w:spacing w:before="120" w:line="480" w:lineRule="auto"/>
      <w:jc w:val="center"/>
      <w:outlineLvl w:val="0"/>
    </w:pPr>
    <w:rPr>
      <w:rFonts w:eastAsiaTheme="majorEastAsia"/>
      <w:b/>
      <w:bCs/>
      <w:color w:val="2E74B5" w:themeColor="accent1" w:themeShade="BF"/>
      <w:w w:val="105"/>
      <w:sz w:val="32"/>
      <w:szCs w:val="24"/>
      <w:lang w:val="es-EC"/>
    </w:rPr>
  </w:style>
  <w:style w:type="paragraph" w:styleId="Ttulo2">
    <w:name w:val="heading 2"/>
    <w:basedOn w:val="Normal"/>
    <w:next w:val="Normal"/>
    <w:link w:val="Ttulo2Car"/>
    <w:autoRedefine/>
    <w:uiPriority w:val="9"/>
    <w:unhideWhenUsed/>
    <w:qFormat/>
    <w:rsid w:val="00CE0325"/>
    <w:pPr>
      <w:keepNext/>
      <w:keepLines/>
      <w:spacing w:before="320" w:after="120" w:line="480" w:lineRule="auto"/>
      <w:jc w:val="both"/>
      <w:outlineLvl w:val="1"/>
    </w:pPr>
    <w:rPr>
      <w:rFonts w:eastAsiaTheme="majorEastAsia" w:cstheme="majorBidi"/>
      <w:b/>
      <w:bCs/>
      <w:color w:val="5B9BD5" w:themeColor="accent1"/>
      <w:sz w:val="28"/>
      <w:szCs w:val="26"/>
      <w:lang w:val="es-EC"/>
    </w:rPr>
  </w:style>
  <w:style w:type="paragraph" w:styleId="Ttulo3">
    <w:name w:val="heading 3"/>
    <w:basedOn w:val="Normal"/>
    <w:link w:val="Ttulo3Car"/>
    <w:autoRedefine/>
    <w:uiPriority w:val="9"/>
    <w:qFormat/>
    <w:rsid w:val="00094429"/>
    <w:pPr>
      <w:widowControl/>
      <w:autoSpaceDE/>
      <w:autoSpaceDN/>
      <w:spacing w:before="120" w:beforeAutospacing="1" w:after="120" w:afterAutospacing="1"/>
      <w:outlineLvl w:val="2"/>
    </w:pPr>
    <w:rPr>
      <w:b/>
      <w:bCs/>
      <w:color w:val="44546A" w:themeColor="text2"/>
      <w:sz w:val="27"/>
      <w:szCs w:val="27"/>
      <w:lang w:val="es-EC" w:eastAsia="es-EC"/>
    </w:rPr>
  </w:style>
  <w:style w:type="paragraph" w:styleId="Ttulo4">
    <w:name w:val="heading 4"/>
    <w:basedOn w:val="Normal"/>
    <w:link w:val="Ttulo4Car"/>
    <w:uiPriority w:val="9"/>
    <w:qFormat/>
    <w:rsid w:val="00091251"/>
    <w:pPr>
      <w:widowControl/>
      <w:autoSpaceDE/>
      <w:autoSpaceDN/>
      <w:spacing w:before="100" w:beforeAutospacing="1" w:after="100" w:afterAutospacing="1"/>
      <w:outlineLvl w:val="3"/>
    </w:pPr>
    <w:rPr>
      <w:b/>
      <w:bCs/>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0325"/>
    <w:rPr>
      <w:rFonts w:ascii="Times New Roman" w:eastAsiaTheme="majorEastAsia" w:hAnsi="Times New Roman" w:cs="Times New Roman"/>
      <w:b/>
      <w:bCs/>
      <w:color w:val="2E74B5" w:themeColor="accent1" w:themeShade="BF"/>
      <w:w w:val="105"/>
      <w:sz w:val="32"/>
      <w:szCs w:val="24"/>
    </w:rPr>
  </w:style>
  <w:style w:type="character" w:customStyle="1" w:styleId="Ttulo2Car">
    <w:name w:val="Título 2 Car"/>
    <w:basedOn w:val="Fuentedeprrafopredeter"/>
    <w:link w:val="Ttulo2"/>
    <w:uiPriority w:val="9"/>
    <w:rsid w:val="00CE0325"/>
    <w:rPr>
      <w:rFonts w:ascii="Times New Roman" w:eastAsiaTheme="majorEastAsia" w:hAnsi="Times New Roman" w:cstheme="majorBidi"/>
      <w:b/>
      <w:bCs/>
      <w:color w:val="5B9BD5" w:themeColor="accent1"/>
      <w:sz w:val="28"/>
      <w:szCs w:val="26"/>
    </w:rPr>
  </w:style>
  <w:style w:type="character" w:customStyle="1" w:styleId="Ttulo3Car">
    <w:name w:val="Título 3 Car"/>
    <w:basedOn w:val="Fuentedeprrafopredeter"/>
    <w:link w:val="Ttulo3"/>
    <w:uiPriority w:val="9"/>
    <w:rsid w:val="00094429"/>
    <w:rPr>
      <w:rFonts w:ascii="Times New Roman" w:hAnsi="Times New Roman" w:cs="Times New Roman"/>
      <w:b/>
      <w:bCs/>
      <w:color w:val="44546A" w:themeColor="text2"/>
      <w:sz w:val="27"/>
      <w:szCs w:val="27"/>
      <w:lang w:eastAsia="es-EC"/>
    </w:rPr>
  </w:style>
  <w:style w:type="character" w:customStyle="1" w:styleId="Ttulo4Car">
    <w:name w:val="Título 4 Car"/>
    <w:basedOn w:val="Fuentedeprrafopredeter"/>
    <w:link w:val="Ttulo4"/>
    <w:uiPriority w:val="9"/>
    <w:rsid w:val="00091251"/>
    <w:rPr>
      <w:rFonts w:ascii="Times New Roman" w:hAnsi="Times New Roman" w:cs="Times New Roman"/>
      <w:b/>
      <w:bCs/>
      <w:sz w:val="24"/>
      <w:szCs w:val="24"/>
      <w:lang w:eastAsia="es-EC"/>
    </w:rPr>
  </w:style>
  <w:style w:type="paragraph" w:customStyle="1" w:styleId="post-meta">
    <w:name w:val="post-meta"/>
    <w:basedOn w:val="Normal"/>
    <w:rsid w:val="00091251"/>
    <w:pPr>
      <w:widowControl/>
      <w:autoSpaceDE/>
      <w:autoSpaceDN/>
      <w:spacing w:before="100" w:beforeAutospacing="1" w:after="100" w:afterAutospacing="1"/>
    </w:pPr>
    <w:rPr>
      <w:szCs w:val="24"/>
      <w:lang w:val="es-EC" w:eastAsia="es-EC"/>
    </w:rPr>
  </w:style>
  <w:style w:type="character" w:styleId="Hipervnculo">
    <w:name w:val="Hyperlink"/>
    <w:basedOn w:val="Fuentedeprrafopredeter"/>
    <w:uiPriority w:val="99"/>
    <w:unhideWhenUsed/>
    <w:rsid w:val="00091251"/>
    <w:rPr>
      <w:color w:val="0000FF"/>
      <w:u w:val="single"/>
    </w:rPr>
  </w:style>
  <w:style w:type="character" w:customStyle="1" w:styleId="comments-number">
    <w:name w:val="comments-number"/>
    <w:basedOn w:val="Fuentedeprrafopredeter"/>
    <w:rsid w:val="00091251"/>
  </w:style>
  <w:style w:type="character" w:customStyle="1" w:styleId="ez-toc-section">
    <w:name w:val="ez-toc-section"/>
    <w:basedOn w:val="Fuentedeprrafopredeter"/>
    <w:rsid w:val="00091251"/>
  </w:style>
  <w:style w:type="paragraph" w:customStyle="1" w:styleId="ez-toc-title">
    <w:name w:val="ez-toc-title"/>
    <w:basedOn w:val="Normal"/>
    <w:rsid w:val="00091251"/>
    <w:pPr>
      <w:widowControl/>
      <w:autoSpaceDE/>
      <w:autoSpaceDN/>
      <w:spacing w:before="100" w:beforeAutospacing="1" w:after="100" w:afterAutospacing="1"/>
    </w:pPr>
    <w:rPr>
      <w:szCs w:val="24"/>
      <w:lang w:val="es-EC" w:eastAsia="es-EC"/>
    </w:rPr>
  </w:style>
  <w:style w:type="paragraph" w:styleId="NormalWeb">
    <w:name w:val="Normal (Web)"/>
    <w:basedOn w:val="Normal"/>
    <w:uiPriority w:val="99"/>
    <w:semiHidden/>
    <w:unhideWhenUsed/>
    <w:rsid w:val="00091251"/>
    <w:pPr>
      <w:widowControl/>
      <w:autoSpaceDE/>
      <w:autoSpaceDN/>
      <w:spacing w:before="100" w:beforeAutospacing="1" w:after="100" w:afterAutospacing="1"/>
    </w:pPr>
    <w:rPr>
      <w:szCs w:val="24"/>
      <w:lang w:val="es-EC" w:eastAsia="es-EC"/>
    </w:rPr>
  </w:style>
  <w:style w:type="character" w:styleId="Textoennegrita">
    <w:name w:val="Strong"/>
    <w:basedOn w:val="Fuentedeprrafopredeter"/>
    <w:uiPriority w:val="22"/>
    <w:qFormat/>
    <w:rsid w:val="00091251"/>
    <w:rPr>
      <w:b/>
      <w:bCs/>
    </w:rPr>
  </w:style>
  <w:style w:type="paragraph" w:styleId="Textodeglobo">
    <w:name w:val="Balloon Text"/>
    <w:basedOn w:val="Normal"/>
    <w:link w:val="TextodegloboCar"/>
    <w:uiPriority w:val="99"/>
    <w:semiHidden/>
    <w:unhideWhenUsed/>
    <w:rsid w:val="00091251"/>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251"/>
    <w:rPr>
      <w:rFonts w:ascii="Tahoma" w:hAnsi="Tahoma" w:cs="Tahoma"/>
      <w:sz w:val="16"/>
      <w:szCs w:val="16"/>
      <w:lang w:val="en-US"/>
    </w:rPr>
  </w:style>
  <w:style w:type="paragraph" w:customStyle="1" w:styleId="Default">
    <w:name w:val="Default"/>
    <w:rsid w:val="007C02C5"/>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4159EA"/>
    <w:pPr>
      <w:ind w:left="720"/>
      <w:contextualSpacing/>
    </w:pPr>
  </w:style>
  <w:style w:type="paragraph" w:styleId="Sinespaciado">
    <w:name w:val="No Spacing"/>
    <w:link w:val="SinespaciadoCar"/>
    <w:uiPriority w:val="1"/>
    <w:qFormat/>
    <w:rsid w:val="00C617CE"/>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C617CE"/>
    <w:rPr>
      <w:rFonts w:eastAsiaTheme="minorEastAsia"/>
      <w:lang w:eastAsia="es-EC"/>
    </w:rPr>
  </w:style>
  <w:style w:type="paragraph" w:styleId="TtulodeTDC">
    <w:name w:val="TOC Heading"/>
    <w:basedOn w:val="Ttulo1"/>
    <w:next w:val="Normal"/>
    <w:uiPriority w:val="39"/>
    <w:semiHidden/>
    <w:unhideWhenUsed/>
    <w:qFormat/>
    <w:rsid w:val="00C617CE"/>
    <w:pPr>
      <w:widowControl/>
      <w:autoSpaceDE/>
      <w:autoSpaceDN/>
      <w:spacing w:before="480" w:line="276" w:lineRule="auto"/>
      <w:jc w:val="left"/>
      <w:outlineLvl w:val="9"/>
    </w:pPr>
    <w:rPr>
      <w:rFonts w:asciiTheme="majorHAnsi" w:hAnsiTheme="majorHAnsi" w:cstheme="majorBidi"/>
      <w:w w:val="100"/>
      <w:sz w:val="28"/>
      <w:szCs w:val="28"/>
      <w:lang w:eastAsia="es-EC"/>
    </w:rPr>
  </w:style>
  <w:style w:type="paragraph" w:styleId="TDC1">
    <w:name w:val="toc 1"/>
    <w:basedOn w:val="Normal"/>
    <w:next w:val="Normal"/>
    <w:autoRedefine/>
    <w:uiPriority w:val="39"/>
    <w:unhideWhenUsed/>
    <w:rsid w:val="00C617CE"/>
    <w:pPr>
      <w:spacing w:after="100"/>
    </w:pPr>
  </w:style>
  <w:style w:type="paragraph" w:styleId="TDC2">
    <w:name w:val="toc 2"/>
    <w:basedOn w:val="Normal"/>
    <w:next w:val="Normal"/>
    <w:autoRedefine/>
    <w:uiPriority w:val="39"/>
    <w:unhideWhenUsed/>
    <w:rsid w:val="00C617CE"/>
    <w:pPr>
      <w:spacing w:after="100"/>
      <w:ind w:left="240"/>
    </w:pPr>
  </w:style>
  <w:style w:type="paragraph" w:styleId="TDC3">
    <w:name w:val="toc 3"/>
    <w:basedOn w:val="Normal"/>
    <w:next w:val="Normal"/>
    <w:autoRedefine/>
    <w:uiPriority w:val="39"/>
    <w:unhideWhenUsed/>
    <w:rsid w:val="00C617CE"/>
    <w:pPr>
      <w:spacing w:after="100"/>
      <w:ind w:left="480"/>
    </w:pPr>
  </w:style>
  <w:style w:type="paragraph" w:styleId="Encabezado">
    <w:name w:val="header"/>
    <w:basedOn w:val="Normal"/>
    <w:link w:val="EncabezadoCar"/>
    <w:uiPriority w:val="99"/>
    <w:unhideWhenUsed/>
    <w:rsid w:val="00C617CE"/>
    <w:pPr>
      <w:tabs>
        <w:tab w:val="center" w:pos="4419"/>
        <w:tab w:val="right" w:pos="8838"/>
      </w:tabs>
    </w:pPr>
  </w:style>
  <w:style w:type="character" w:customStyle="1" w:styleId="EncabezadoCar">
    <w:name w:val="Encabezado Car"/>
    <w:basedOn w:val="Fuentedeprrafopredeter"/>
    <w:link w:val="Encabezado"/>
    <w:uiPriority w:val="99"/>
    <w:rsid w:val="00C617CE"/>
    <w:rPr>
      <w:rFonts w:ascii="Times New Roman" w:hAnsi="Times New Roman" w:cs="Times New Roman"/>
      <w:sz w:val="24"/>
      <w:lang w:val="en-US"/>
    </w:rPr>
  </w:style>
  <w:style w:type="paragraph" w:styleId="Piedepgina">
    <w:name w:val="footer"/>
    <w:basedOn w:val="Normal"/>
    <w:link w:val="PiedepginaCar"/>
    <w:uiPriority w:val="99"/>
    <w:unhideWhenUsed/>
    <w:rsid w:val="00C617CE"/>
    <w:pPr>
      <w:tabs>
        <w:tab w:val="center" w:pos="4419"/>
        <w:tab w:val="right" w:pos="8838"/>
      </w:tabs>
    </w:pPr>
  </w:style>
  <w:style w:type="character" w:customStyle="1" w:styleId="PiedepginaCar">
    <w:name w:val="Pie de página Car"/>
    <w:basedOn w:val="Fuentedeprrafopredeter"/>
    <w:link w:val="Piedepgina"/>
    <w:uiPriority w:val="99"/>
    <w:rsid w:val="00C617CE"/>
    <w:rPr>
      <w:rFonts w:ascii="Times New Roman" w:hAnsi="Times New Roman" w:cs="Times New Roman"/>
      <w:sz w:val="24"/>
      <w:lang w:val="en-US"/>
    </w:rPr>
  </w:style>
  <w:style w:type="paragraph" w:styleId="Epgrafe">
    <w:name w:val="caption"/>
    <w:basedOn w:val="Normal"/>
    <w:next w:val="Normal"/>
    <w:uiPriority w:val="35"/>
    <w:unhideWhenUsed/>
    <w:qFormat/>
    <w:rsid w:val="00C90E41"/>
    <w:pPr>
      <w:spacing w:after="200"/>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61AB4"/>
    <w:pPr>
      <w:widowControl w:val="0"/>
      <w:autoSpaceDE w:val="0"/>
      <w:autoSpaceDN w:val="0"/>
      <w:spacing w:after="0" w:line="240" w:lineRule="auto"/>
    </w:pPr>
    <w:rPr>
      <w:rFonts w:ascii="Times New Roman" w:hAnsi="Times New Roman" w:cs="Times New Roman"/>
      <w:sz w:val="24"/>
      <w:lang w:val="en-US"/>
    </w:rPr>
  </w:style>
  <w:style w:type="paragraph" w:styleId="Ttulo1">
    <w:name w:val="heading 1"/>
    <w:basedOn w:val="Normal"/>
    <w:next w:val="Normal"/>
    <w:link w:val="Ttulo1Car"/>
    <w:autoRedefine/>
    <w:uiPriority w:val="9"/>
    <w:qFormat/>
    <w:rsid w:val="00CE0325"/>
    <w:pPr>
      <w:keepNext/>
      <w:keepLines/>
      <w:spacing w:before="120" w:line="480" w:lineRule="auto"/>
      <w:jc w:val="center"/>
      <w:outlineLvl w:val="0"/>
    </w:pPr>
    <w:rPr>
      <w:rFonts w:eastAsiaTheme="majorEastAsia"/>
      <w:b/>
      <w:bCs/>
      <w:color w:val="2E74B5" w:themeColor="accent1" w:themeShade="BF"/>
      <w:w w:val="105"/>
      <w:sz w:val="32"/>
      <w:szCs w:val="24"/>
      <w:lang w:val="es-EC"/>
    </w:rPr>
  </w:style>
  <w:style w:type="paragraph" w:styleId="Ttulo2">
    <w:name w:val="heading 2"/>
    <w:basedOn w:val="Normal"/>
    <w:next w:val="Normal"/>
    <w:link w:val="Ttulo2Car"/>
    <w:autoRedefine/>
    <w:uiPriority w:val="9"/>
    <w:unhideWhenUsed/>
    <w:qFormat/>
    <w:rsid w:val="00CE0325"/>
    <w:pPr>
      <w:keepNext/>
      <w:keepLines/>
      <w:spacing w:before="320" w:after="120" w:line="480" w:lineRule="auto"/>
      <w:jc w:val="both"/>
      <w:outlineLvl w:val="1"/>
    </w:pPr>
    <w:rPr>
      <w:rFonts w:eastAsiaTheme="majorEastAsia" w:cstheme="majorBidi"/>
      <w:b/>
      <w:bCs/>
      <w:color w:val="5B9BD5" w:themeColor="accent1"/>
      <w:sz w:val="28"/>
      <w:szCs w:val="26"/>
      <w:lang w:val="es-EC"/>
    </w:rPr>
  </w:style>
  <w:style w:type="paragraph" w:styleId="Ttulo3">
    <w:name w:val="heading 3"/>
    <w:basedOn w:val="Normal"/>
    <w:link w:val="Ttulo3Car"/>
    <w:autoRedefine/>
    <w:uiPriority w:val="9"/>
    <w:qFormat/>
    <w:rsid w:val="00094429"/>
    <w:pPr>
      <w:widowControl/>
      <w:autoSpaceDE/>
      <w:autoSpaceDN/>
      <w:spacing w:before="120" w:beforeAutospacing="1" w:after="120" w:afterAutospacing="1"/>
      <w:outlineLvl w:val="2"/>
    </w:pPr>
    <w:rPr>
      <w:b/>
      <w:bCs/>
      <w:color w:val="44546A" w:themeColor="text2"/>
      <w:sz w:val="27"/>
      <w:szCs w:val="27"/>
      <w:lang w:val="es-EC" w:eastAsia="es-EC"/>
    </w:rPr>
  </w:style>
  <w:style w:type="paragraph" w:styleId="Ttulo4">
    <w:name w:val="heading 4"/>
    <w:basedOn w:val="Normal"/>
    <w:link w:val="Ttulo4Car"/>
    <w:uiPriority w:val="9"/>
    <w:qFormat/>
    <w:rsid w:val="00091251"/>
    <w:pPr>
      <w:widowControl/>
      <w:autoSpaceDE/>
      <w:autoSpaceDN/>
      <w:spacing w:before="100" w:beforeAutospacing="1" w:after="100" w:afterAutospacing="1"/>
      <w:outlineLvl w:val="3"/>
    </w:pPr>
    <w:rPr>
      <w:b/>
      <w:bCs/>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0325"/>
    <w:rPr>
      <w:rFonts w:ascii="Times New Roman" w:eastAsiaTheme="majorEastAsia" w:hAnsi="Times New Roman" w:cs="Times New Roman"/>
      <w:b/>
      <w:bCs/>
      <w:color w:val="2E74B5" w:themeColor="accent1" w:themeShade="BF"/>
      <w:w w:val="105"/>
      <w:sz w:val="32"/>
      <w:szCs w:val="24"/>
    </w:rPr>
  </w:style>
  <w:style w:type="character" w:customStyle="1" w:styleId="Ttulo2Car">
    <w:name w:val="Título 2 Car"/>
    <w:basedOn w:val="Fuentedeprrafopredeter"/>
    <w:link w:val="Ttulo2"/>
    <w:uiPriority w:val="9"/>
    <w:rsid w:val="00CE0325"/>
    <w:rPr>
      <w:rFonts w:ascii="Times New Roman" w:eastAsiaTheme="majorEastAsia" w:hAnsi="Times New Roman" w:cstheme="majorBidi"/>
      <w:b/>
      <w:bCs/>
      <w:color w:val="5B9BD5" w:themeColor="accent1"/>
      <w:sz w:val="28"/>
      <w:szCs w:val="26"/>
    </w:rPr>
  </w:style>
  <w:style w:type="character" w:customStyle="1" w:styleId="Ttulo3Car">
    <w:name w:val="Título 3 Car"/>
    <w:basedOn w:val="Fuentedeprrafopredeter"/>
    <w:link w:val="Ttulo3"/>
    <w:uiPriority w:val="9"/>
    <w:rsid w:val="00094429"/>
    <w:rPr>
      <w:rFonts w:ascii="Times New Roman" w:hAnsi="Times New Roman" w:cs="Times New Roman"/>
      <w:b/>
      <w:bCs/>
      <w:color w:val="44546A" w:themeColor="text2"/>
      <w:sz w:val="27"/>
      <w:szCs w:val="27"/>
      <w:lang w:eastAsia="es-EC"/>
    </w:rPr>
  </w:style>
  <w:style w:type="character" w:customStyle="1" w:styleId="Ttulo4Car">
    <w:name w:val="Título 4 Car"/>
    <w:basedOn w:val="Fuentedeprrafopredeter"/>
    <w:link w:val="Ttulo4"/>
    <w:uiPriority w:val="9"/>
    <w:rsid w:val="00091251"/>
    <w:rPr>
      <w:rFonts w:ascii="Times New Roman" w:hAnsi="Times New Roman" w:cs="Times New Roman"/>
      <w:b/>
      <w:bCs/>
      <w:sz w:val="24"/>
      <w:szCs w:val="24"/>
      <w:lang w:eastAsia="es-EC"/>
    </w:rPr>
  </w:style>
  <w:style w:type="paragraph" w:customStyle="1" w:styleId="post-meta">
    <w:name w:val="post-meta"/>
    <w:basedOn w:val="Normal"/>
    <w:rsid w:val="00091251"/>
    <w:pPr>
      <w:widowControl/>
      <w:autoSpaceDE/>
      <w:autoSpaceDN/>
      <w:spacing w:before="100" w:beforeAutospacing="1" w:after="100" w:afterAutospacing="1"/>
    </w:pPr>
    <w:rPr>
      <w:szCs w:val="24"/>
      <w:lang w:val="es-EC" w:eastAsia="es-EC"/>
    </w:rPr>
  </w:style>
  <w:style w:type="character" w:styleId="Hipervnculo">
    <w:name w:val="Hyperlink"/>
    <w:basedOn w:val="Fuentedeprrafopredeter"/>
    <w:uiPriority w:val="99"/>
    <w:unhideWhenUsed/>
    <w:rsid w:val="00091251"/>
    <w:rPr>
      <w:color w:val="0000FF"/>
      <w:u w:val="single"/>
    </w:rPr>
  </w:style>
  <w:style w:type="character" w:customStyle="1" w:styleId="comments-number">
    <w:name w:val="comments-number"/>
    <w:basedOn w:val="Fuentedeprrafopredeter"/>
    <w:rsid w:val="00091251"/>
  </w:style>
  <w:style w:type="character" w:customStyle="1" w:styleId="ez-toc-section">
    <w:name w:val="ez-toc-section"/>
    <w:basedOn w:val="Fuentedeprrafopredeter"/>
    <w:rsid w:val="00091251"/>
  </w:style>
  <w:style w:type="paragraph" w:customStyle="1" w:styleId="ez-toc-title">
    <w:name w:val="ez-toc-title"/>
    <w:basedOn w:val="Normal"/>
    <w:rsid w:val="00091251"/>
    <w:pPr>
      <w:widowControl/>
      <w:autoSpaceDE/>
      <w:autoSpaceDN/>
      <w:spacing w:before="100" w:beforeAutospacing="1" w:after="100" w:afterAutospacing="1"/>
    </w:pPr>
    <w:rPr>
      <w:szCs w:val="24"/>
      <w:lang w:val="es-EC" w:eastAsia="es-EC"/>
    </w:rPr>
  </w:style>
  <w:style w:type="paragraph" w:styleId="NormalWeb">
    <w:name w:val="Normal (Web)"/>
    <w:basedOn w:val="Normal"/>
    <w:uiPriority w:val="99"/>
    <w:semiHidden/>
    <w:unhideWhenUsed/>
    <w:rsid w:val="00091251"/>
    <w:pPr>
      <w:widowControl/>
      <w:autoSpaceDE/>
      <w:autoSpaceDN/>
      <w:spacing w:before="100" w:beforeAutospacing="1" w:after="100" w:afterAutospacing="1"/>
    </w:pPr>
    <w:rPr>
      <w:szCs w:val="24"/>
      <w:lang w:val="es-EC" w:eastAsia="es-EC"/>
    </w:rPr>
  </w:style>
  <w:style w:type="character" w:styleId="Textoennegrita">
    <w:name w:val="Strong"/>
    <w:basedOn w:val="Fuentedeprrafopredeter"/>
    <w:uiPriority w:val="22"/>
    <w:qFormat/>
    <w:rsid w:val="00091251"/>
    <w:rPr>
      <w:b/>
      <w:bCs/>
    </w:rPr>
  </w:style>
  <w:style w:type="paragraph" w:styleId="Textodeglobo">
    <w:name w:val="Balloon Text"/>
    <w:basedOn w:val="Normal"/>
    <w:link w:val="TextodegloboCar"/>
    <w:uiPriority w:val="99"/>
    <w:semiHidden/>
    <w:unhideWhenUsed/>
    <w:rsid w:val="00091251"/>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251"/>
    <w:rPr>
      <w:rFonts w:ascii="Tahoma" w:hAnsi="Tahoma" w:cs="Tahoma"/>
      <w:sz w:val="16"/>
      <w:szCs w:val="16"/>
      <w:lang w:val="en-US"/>
    </w:rPr>
  </w:style>
  <w:style w:type="paragraph" w:customStyle="1" w:styleId="Default">
    <w:name w:val="Default"/>
    <w:rsid w:val="007C02C5"/>
    <w:pPr>
      <w:autoSpaceDE w:val="0"/>
      <w:autoSpaceDN w:val="0"/>
      <w:adjustRightInd w:val="0"/>
      <w:spacing w:after="0" w:line="240" w:lineRule="auto"/>
    </w:pPr>
    <w:rPr>
      <w:rFonts w:ascii="Cambria" w:hAnsi="Cambria" w:cs="Cambria"/>
      <w:color w:val="000000"/>
      <w:sz w:val="24"/>
      <w:szCs w:val="24"/>
    </w:rPr>
  </w:style>
  <w:style w:type="paragraph" w:styleId="Prrafodelista">
    <w:name w:val="List Paragraph"/>
    <w:basedOn w:val="Normal"/>
    <w:uiPriority w:val="34"/>
    <w:qFormat/>
    <w:rsid w:val="004159EA"/>
    <w:pPr>
      <w:ind w:left="720"/>
      <w:contextualSpacing/>
    </w:pPr>
  </w:style>
  <w:style w:type="paragraph" w:styleId="Sinespaciado">
    <w:name w:val="No Spacing"/>
    <w:link w:val="SinespaciadoCar"/>
    <w:uiPriority w:val="1"/>
    <w:qFormat/>
    <w:rsid w:val="00C617CE"/>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C617CE"/>
    <w:rPr>
      <w:rFonts w:eastAsiaTheme="minorEastAsia"/>
      <w:lang w:eastAsia="es-EC"/>
    </w:rPr>
  </w:style>
  <w:style w:type="paragraph" w:styleId="TtulodeTDC">
    <w:name w:val="TOC Heading"/>
    <w:basedOn w:val="Ttulo1"/>
    <w:next w:val="Normal"/>
    <w:uiPriority w:val="39"/>
    <w:semiHidden/>
    <w:unhideWhenUsed/>
    <w:qFormat/>
    <w:rsid w:val="00C617CE"/>
    <w:pPr>
      <w:widowControl/>
      <w:autoSpaceDE/>
      <w:autoSpaceDN/>
      <w:spacing w:before="480" w:line="276" w:lineRule="auto"/>
      <w:jc w:val="left"/>
      <w:outlineLvl w:val="9"/>
    </w:pPr>
    <w:rPr>
      <w:rFonts w:asciiTheme="majorHAnsi" w:hAnsiTheme="majorHAnsi" w:cstheme="majorBidi"/>
      <w:w w:val="100"/>
      <w:sz w:val="28"/>
      <w:szCs w:val="28"/>
      <w:lang w:eastAsia="es-EC"/>
    </w:rPr>
  </w:style>
  <w:style w:type="paragraph" w:styleId="TDC1">
    <w:name w:val="toc 1"/>
    <w:basedOn w:val="Normal"/>
    <w:next w:val="Normal"/>
    <w:autoRedefine/>
    <w:uiPriority w:val="39"/>
    <w:unhideWhenUsed/>
    <w:rsid w:val="00C617CE"/>
    <w:pPr>
      <w:spacing w:after="100"/>
    </w:pPr>
  </w:style>
  <w:style w:type="paragraph" w:styleId="TDC2">
    <w:name w:val="toc 2"/>
    <w:basedOn w:val="Normal"/>
    <w:next w:val="Normal"/>
    <w:autoRedefine/>
    <w:uiPriority w:val="39"/>
    <w:unhideWhenUsed/>
    <w:rsid w:val="00C617CE"/>
    <w:pPr>
      <w:spacing w:after="100"/>
      <w:ind w:left="240"/>
    </w:pPr>
  </w:style>
  <w:style w:type="paragraph" w:styleId="TDC3">
    <w:name w:val="toc 3"/>
    <w:basedOn w:val="Normal"/>
    <w:next w:val="Normal"/>
    <w:autoRedefine/>
    <w:uiPriority w:val="39"/>
    <w:unhideWhenUsed/>
    <w:rsid w:val="00C617CE"/>
    <w:pPr>
      <w:spacing w:after="100"/>
      <w:ind w:left="480"/>
    </w:pPr>
  </w:style>
  <w:style w:type="paragraph" w:styleId="Encabezado">
    <w:name w:val="header"/>
    <w:basedOn w:val="Normal"/>
    <w:link w:val="EncabezadoCar"/>
    <w:uiPriority w:val="99"/>
    <w:unhideWhenUsed/>
    <w:rsid w:val="00C617CE"/>
    <w:pPr>
      <w:tabs>
        <w:tab w:val="center" w:pos="4419"/>
        <w:tab w:val="right" w:pos="8838"/>
      </w:tabs>
    </w:pPr>
  </w:style>
  <w:style w:type="character" w:customStyle="1" w:styleId="EncabezadoCar">
    <w:name w:val="Encabezado Car"/>
    <w:basedOn w:val="Fuentedeprrafopredeter"/>
    <w:link w:val="Encabezado"/>
    <w:uiPriority w:val="99"/>
    <w:rsid w:val="00C617CE"/>
    <w:rPr>
      <w:rFonts w:ascii="Times New Roman" w:hAnsi="Times New Roman" w:cs="Times New Roman"/>
      <w:sz w:val="24"/>
      <w:lang w:val="en-US"/>
    </w:rPr>
  </w:style>
  <w:style w:type="paragraph" w:styleId="Piedepgina">
    <w:name w:val="footer"/>
    <w:basedOn w:val="Normal"/>
    <w:link w:val="PiedepginaCar"/>
    <w:uiPriority w:val="99"/>
    <w:unhideWhenUsed/>
    <w:rsid w:val="00C617CE"/>
    <w:pPr>
      <w:tabs>
        <w:tab w:val="center" w:pos="4419"/>
        <w:tab w:val="right" w:pos="8838"/>
      </w:tabs>
    </w:pPr>
  </w:style>
  <w:style w:type="character" w:customStyle="1" w:styleId="PiedepginaCar">
    <w:name w:val="Pie de página Car"/>
    <w:basedOn w:val="Fuentedeprrafopredeter"/>
    <w:link w:val="Piedepgina"/>
    <w:uiPriority w:val="99"/>
    <w:rsid w:val="00C617CE"/>
    <w:rPr>
      <w:rFonts w:ascii="Times New Roman" w:hAnsi="Times New Roman" w:cs="Times New Roman"/>
      <w:sz w:val="24"/>
      <w:lang w:val="en-US"/>
    </w:rPr>
  </w:style>
  <w:style w:type="paragraph" w:styleId="Epgrafe">
    <w:name w:val="caption"/>
    <w:basedOn w:val="Normal"/>
    <w:next w:val="Normal"/>
    <w:uiPriority w:val="35"/>
    <w:unhideWhenUsed/>
    <w:qFormat/>
    <w:rsid w:val="00C90E41"/>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433892">
      <w:bodyDiv w:val="1"/>
      <w:marLeft w:val="0"/>
      <w:marRight w:val="0"/>
      <w:marTop w:val="0"/>
      <w:marBottom w:val="0"/>
      <w:divBdr>
        <w:top w:val="none" w:sz="0" w:space="0" w:color="auto"/>
        <w:left w:val="none" w:sz="0" w:space="0" w:color="auto"/>
        <w:bottom w:val="none" w:sz="0" w:space="0" w:color="auto"/>
        <w:right w:val="none" w:sz="0" w:space="0" w:color="auto"/>
      </w:divBdr>
      <w:divsChild>
        <w:div w:id="2112434813">
          <w:marLeft w:val="0"/>
          <w:marRight w:val="0"/>
          <w:marTop w:val="0"/>
          <w:marBottom w:val="240"/>
          <w:divBdr>
            <w:top w:val="single" w:sz="6" w:space="8" w:color="AAAAAA"/>
            <w:left w:val="single" w:sz="6" w:space="8" w:color="AAAAAA"/>
            <w:bottom w:val="single" w:sz="6" w:space="8" w:color="AAAAAA"/>
            <w:right w:val="single" w:sz="6" w:space="8" w:color="AAAAAA"/>
          </w:divBdr>
          <w:divsChild>
            <w:div w:id="1457525868">
              <w:marLeft w:val="0"/>
              <w:marRight w:val="0"/>
              <w:marTop w:val="0"/>
              <w:marBottom w:val="0"/>
              <w:divBdr>
                <w:top w:val="none" w:sz="0" w:space="0" w:color="auto"/>
                <w:left w:val="none" w:sz="0" w:space="0" w:color="auto"/>
                <w:bottom w:val="none" w:sz="0" w:space="0" w:color="auto"/>
                <w:right w:val="none" w:sz="0" w:space="0" w:color="auto"/>
              </w:divBdr>
            </w:div>
          </w:divsChild>
        </w:div>
        <w:div w:id="2040928133">
          <w:blockQuote w:val="1"/>
          <w:marLeft w:val="0"/>
          <w:marRight w:val="0"/>
          <w:marTop w:val="300"/>
          <w:marBottom w:val="450"/>
          <w:divBdr>
            <w:top w:val="none" w:sz="0" w:space="0" w:color="035192"/>
            <w:left w:val="single" w:sz="36" w:space="15" w:color="035192"/>
            <w:bottom w:val="none" w:sz="0" w:space="0" w:color="035192"/>
            <w:right w:val="none" w:sz="0" w:space="0" w:color="035192"/>
          </w:divBdr>
        </w:div>
        <w:div w:id="1192646525">
          <w:blockQuote w:val="1"/>
          <w:marLeft w:val="0"/>
          <w:marRight w:val="0"/>
          <w:marTop w:val="300"/>
          <w:marBottom w:val="450"/>
          <w:divBdr>
            <w:top w:val="none" w:sz="0" w:space="0" w:color="035192"/>
            <w:left w:val="single" w:sz="36" w:space="15" w:color="035192"/>
            <w:bottom w:val="none" w:sz="0" w:space="0" w:color="035192"/>
            <w:right w:val="none" w:sz="0" w:space="0" w:color="03519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tmp"/></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61C"/>
    <w:rsid w:val="000C361C"/>
    <w:rsid w:val="002A6477"/>
    <w:rsid w:val="00C001AA"/>
    <w:rsid w:val="00F56A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91DF73824281B185B446523ABB02">
    <w:name w:val="DDA791DF73824281B185B446523ABB02"/>
    <w:rsid w:val="000C361C"/>
  </w:style>
  <w:style w:type="paragraph" w:customStyle="1" w:styleId="EB58FA7C6BC04C88BEE2B1499D1DB963">
    <w:name w:val="EB58FA7C6BC04C88BEE2B1499D1DB963"/>
    <w:rsid w:val="000C361C"/>
  </w:style>
  <w:style w:type="paragraph" w:customStyle="1" w:styleId="2C6E3DCD928E41B59B0CC24F19086F89">
    <w:name w:val="2C6E3DCD928E41B59B0CC24F19086F89"/>
    <w:rsid w:val="000C361C"/>
  </w:style>
  <w:style w:type="paragraph" w:customStyle="1" w:styleId="4E840EAD32944B449A3ACB81C027303B">
    <w:name w:val="4E840EAD32944B449A3ACB81C027303B"/>
    <w:rsid w:val="000C361C"/>
  </w:style>
  <w:style w:type="paragraph" w:customStyle="1" w:styleId="684DF194B0904D2B906195DF92A6E990">
    <w:name w:val="684DF194B0904D2B906195DF92A6E990"/>
    <w:rsid w:val="000C361C"/>
  </w:style>
  <w:style w:type="paragraph" w:customStyle="1" w:styleId="096DCC9DA5284DBA92085A644A2B254D">
    <w:name w:val="096DCC9DA5284DBA92085A644A2B254D"/>
    <w:rsid w:val="000C361C"/>
  </w:style>
  <w:style w:type="paragraph" w:customStyle="1" w:styleId="CF25F83BD56149149D51D32523F1D552">
    <w:name w:val="CF25F83BD56149149D51D32523F1D552"/>
    <w:rsid w:val="000C361C"/>
  </w:style>
  <w:style w:type="paragraph" w:customStyle="1" w:styleId="25B3E950CF2046F4BF277D7095842772">
    <w:name w:val="25B3E950CF2046F4BF277D7095842772"/>
    <w:rsid w:val="000C361C"/>
  </w:style>
  <w:style w:type="paragraph" w:customStyle="1" w:styleId="B9C8568AAAE14081ABA79A62C38DBB9D">
    <w:name w:val="B9C8568AAAE14081ABA79A62C38DBB9D"/>
    <w:rsid w:val="000C361C"/>
  </w:style>
  <w:style w:type="paragraph" w:customStyle="1" w:styleId="F570E1C1850142CE9242DBA9EE45BBA4">
    <w:name w:val="F570E1C1850142CE9242DBA9EE45BBA4"/>
    <w:rsid w:val="000C361C"/>
  </w:style>
  <w:style w:type="paragraph" w:customStyle="1" w:styleId="E69272C3AB7941AC9FEABF083CDF77A8">
    <w:name w:val="E69272C3AB7941AC9FEABF083CDF77A8"/>
    <w:rsid w:val="000C361C"/>
  </w:style>
  <w:style w:type="paragraph" w:customStyle="1" w:styleId="5081C877CD8C4AA9AFDF2ECE30FA4626">
    <w:name w:val="5081C877CD8C4AA9AFDF2ECE30FA4626"/>
    <w:rsid w:val="000C361C"/>
  </w:style>
  <w:style w:type="paragraph" w:customStyle="1" w:styleId="D9F70BE85DEE4E889071A1513F5CAD63">
    <w:name w:val="D9F70BE85DEE4E889071A1513F5CAD63"/>
    <w:rsid w:val="000C361C"/>
  </w:style>
  <w:style w:type="paragraph" w:customStyle="1" w:styleId="22927582844942FEA19C26F85AAD5BCF">
    <w:name w:val="22927582844942FEA19C26F85AAD5BCF"/>
    <w:rsid w:val="000C36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91DF73824281B185B446523ABB02">
    <w:name w:val="DDA791DF73824281B185B446523ABB02"/>
    <w:rsid w:val="000C361C"/>
  </w:style>
  <w:style w:type="paragraph" w:customStyle="1" w:styleId="EB58FA7C6BC04C88BEE2B1499D1DB963">
    <w:name w:val="EB58FA7C6BC04C88BEE2B1499D1DB963"/>
    <w:rsid w:val="000C361C"/>
  </w:style>
  <w:style w:type="paragraph" w:customStyle="1" w:styleId="2C6E3DCD928E41B59B0CC24F19086F89">
    <w:name w:val="2C6E3DCD928E41B59B0CC24F19086F89"/>
    <w:rsid w:val="000C361C"/>
  </w:style>
  <w:style w:type="paragraph" w:customStyle="1" w:styleId="4E840EAD32944B449A3ACB81C027303B">
    <w:name w:val="4E840EAD32944B449A3ACB81C027303B"/>
    <w:rsid w:val="000C361C"/>
  </w:style>
  <w:style w:type="paragraph" w:customStyle="1" w:styleId="684DF194B0904D2B906195DF92A6E990">
    <w:name w:val="684DF194B0904D2B906195DF92A6E990"/>
    <w:rsid w:val="000C361C"/>
  </w:style>
  <w:style w:type="paragraph" w:customStyle="1" w:styleId="096DCC9DA5284DBA92085A644A2B254D">
    <w:name w:val="096DCC9DA5284DBA92085A644A2B254D"/>
    <w:rsid w:val="000C361C"/>
  </w:style>
  <w:style w:type="paragraph" w:customStyle="1" w:styleId="CF25F83BD56149149D51D32523F1D552">
    <w:name w:val="CF25F83BD56149149D51D32523F1D552"/>
    <w:rsid w:val="000C361C"/>
  </w:style>
  <w:style w:type="paragraph" w:customStyle="1" w:styleId="25B3E950CF2046F4BF277D7095842772">
    <w:name w:val="25B3E950CF2046F4BF277D7095842772"/>
    <w:rsid w:val="000C361C"/>
  </w:style>
  <w:style w:type="paragraph" w:customStyle="1" w:styleId="B9C8568AAAE14081ABA79A62C38DBB9D">
    <w:name w:val="B9C8568AAAE14081ABA79A62C38DBB9D"/>
    <w:rsid w:val="000C361C"/>
  </w:style>
  <w:style w:type="paragraph" w:customStyle="1" w:styleId="F570E1C1850142CE9242DBA9EE45BBA4">
    <w:name w:val="F570E1C1850142CE9242DBA9EE45BBA4"/>
    <w:rsid w:val="000C361C"/>
  </w:style>
  <w:style w:type="paragraph" w:customStyle="1" w:styleId="E69272C3AB7941AC9FEABF083CDF77A8">
    <w:name w:val="E69272C3AB7941AC9FEABF083CDF77A8"/>
    <w:rsid w:val="000C361C"/>
  </w:style>
  <w:style w:type="paragraph" w:customStyle="1" w:styleId="5081C877CD8C4AA9AFDF2ECE30FA4626">
    <w:name w:val="5081C877CD8C4AA9AFDF2ECE30FA4626"/>
    <w:rsid w:val="000C361C"/>
  </w:style>
  <w:style w:type="paragraph" w:customStyle="1" w:styleId="D9F70BE85DEE4E889071A1513F5CAD63">
    <w:name w:val="D9F70BE85DEE4E889071A1513F5CAD63"/>
    <w:rsid w:val="000C361C"/>
  </w:style>
  <w:style w:type="paragraph" w:customStyle="1" w:styleId="22927582844942FEA19C26F85AAD5BCF">
    <w:name w:val="22927582844942FEA19C26F85AAD5BCF"/>
    <w:rsid w:val="000C36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2FB33-A7B0-401D-89EC-00F7977F1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12</Pages>
  <Words>1884</Words>
  <Characters>10362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UNIVERSIDAD DE GUAYAQUIL</vt:lpstr>
    </vt:vector>
  </TitlesOfParts>
  <Company/>
  <LinksUpToDate>false</LinksUpToDate>
  <CharactersWithSpaces>12222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GUAYAQUIL</dc:title>
  <dc:subject>S</dc:subject>
  <dc:creator>hp</dc:creator>
  <cp:lastModifiedBy>hp</cp:lastModifiedBy>
  <cp:revision>3</cp:revision>
  <dcterms:created xsi:type="dcterms:W3CDTF">2019-11-13T17:19:00Z</dcterms:created>
  <dcterms:modified xsi:type="dcterms:W3CDTF">2019-11-13T20:04:00Z</dcterms:modified>
</cp:coreProperties>
</file>