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83F78" w14:textId="77777777" w:rsidR="001A587D" w:rsidRDefault="00000000">
      <w:pPr>
        <w:pStyle w:val="Ttulo"/>
      </w:pPr>
      <w:r>
        <w:t>One anastomosis gastric bypass (OAGB): Scoping review</w:t>
      </w:r>
    </w:p>
    <w:p w14:paraId="0D77A076" w14:textId="77777777" w:rsidR="001A587D" w:rsidRDefault="00000000">
      <w:pPr>
        <w:pStyle w:val="Subttulo"/>
      </w:pPr>
      <w:r>
        <w:t>Literature search</w:t>
      </w:r>
    </w:p>
    <w:p w14:paraId="41537561" w14:textId="77777777" w:rsidR="001A587D" w:rsidRDefault="00000000">
      <w:pPr>
        <w:pStyle w:val="Author"/>
      </w:pPr>
      <w:r>
        <w:t>Javier Mancilla-Galindo</w:t>
      </w:r>
    </w:p>
    <w:p w14:paraId="39CAF204" w14:textId="77777777" w:rsidR="001A587D" w:rsidRDefault="00000000">
      <w:pPr>
        <w:pStyle w:val="Author"/>
      </w:pPr>
      <w:r>
        <w:t>Jorge Alberto Guevara-Díaz</w:t>
      </w:r>
    </w:p>
    <w:p w14:paraId="6D4D2DA2" w14:textId="77777777" w:rsidR="00E6438C" w:rsidRPr="00E6438C" w:rsidRDefault="00E6438C" w:rsidP="00E6438C">
      <w:pPr>
        <w:pStyle w:val="Textoindependiente"/>
      </w:pPr>
    </w:p>
    <w:sdt>
      <w:sdtPr>
        <w:rPr>
          <w:rFonts w:eastAsiaTheme="minorHAnsi" w:cstheme="minorBidi"/>
          <w:sz w:val="22"/>
          <w:szCs w:val="24"/>
        </w:rPr>
        <w:id w:val="-456711569"/>
        <w:docPartObj>
          <w:docPartGallery w:val="Table of Contents"/>
          <w:docPartUnique/>
        </w:docPartObj>
      </w:sdtPr>
      <w:sdtContent>
        <w:p w14:paraId="39B34CE2" w14:textId="77777777" w:rsidR="001A587D" w:rsidRDefault="00000000">
          <w:pPr>
            <w:pStyle w:val="TtuloTDC"/>
          </w:pPr>
          <w:r>
            <w:t>Table of contents</w:t>
          </w:r>
        </w:p>
        <w:p w14:paraId="2E99543E" w14:textId="77777777" w:rsidR="00E6438C" w:rsidRDefault="00000000">
          <w:pPr>
            <w:pStyle w:val="TDC1"/>
            <w:tabs>
              <w:tab w:val="right" w:leader="dot" w:pos="9350"/>
            </w:tabs>
            <w:rPr>
              <w:noProof/>
            </w:rPr>
          </w:pPr>
          <w:r>
            <w:fldChar w:fldCharType="begin"/>
          </w:r>
          <w:r>
            <w:instrText>TOC \o "1-1" \h \z \u</w:instrText>
          </w:r>
          <w:r>
            <w:fldChar w:fldCharType="separate"/>
          </w:r>
          <w:hyperlink w:anchor="_Toc199372648" w:history="1">
            <w:r w:rsidR="00E6438C" w:rsidRPr="009F226A">
              <w:rPr>
                <w:rStyle w:val="Hipervnculo"/>
                <w:noProof/>
              </w:rPr>
              <w:t>PubMed search</w:t>
            </w:r>
            <w:r w:rsidR="00E6438C">
              <w:rPr>
                <w:noProof/>
                <w:webHidden/>
              </w:rPr>
              <w:tab/>
            </w:r>
            <w:r w:rsidR="00E6438C">
              <w:rPr>
                <w:noProof/>
                <w:webHidden/>
              </w:rPr>
              <w:fldChar w:fldCharType="begin"/>
            </w:r>
            <w:r w:rsidR="00E6438C">
              <w:rPr>
                <w:noProof/>
                <w:webHidden/>
              </w:rPr>
              <w:instrText xml:space="preserve"> PAGEREF _Toc199372648 \h </w:instrText>
            </w:r>
            <w:r w:rsidR="00E6438C">
              <w:rPr>
                <w:noProof/>
                <w:webHidden/>
              </w:rPr>
            </w:r>
            <w:r w:rsidR="00E6438C">
              <w:rPr>
                <w:noProof/>
                <w:webHidden/>
              </w:rPr>
              <w:fldChar w:fldCharType="separate"/>
            </w:r>
            <w:r w:rsidR="00E6438C">
              <w:rPr>
                <w:noProof/>
                <w:webHidden/>
              </w:rPr>
              <w:t>1</w:t>
            </w:r>
            <w:r w:rsidR="00E6438C">
              <w:rPr>
                <w:noProof/>
                <w:webHidden/>
              </w:rPr>
              <w:fldChar w:fldCharType="end"/>
            </w:r>
          </w:hyperlink>
        </w:p>
        <w:p w14:paraId="4B4195B4" w14:textId="77777777" w:rsidR="00E6438C" w:rsidRDefault="00E6438C">
          <w:pPr>
            <w:pStyle w:val="TDC1"/>
            <w:tabs>
              <w:tab w:val="right" w:leader="dot" w:pos="9350"/>
            </w:tabs>
            <w:rPr>
              <w:noProof/>
            </w:rPr>
          </w:pPr>
          <w:hyperlink w:anchor="_Toc199372649" w:history="1">
            <w:r w:rsidRPr="009F226A">
              <w:rPr>
                <w:rStyle w:val="Hipervnculo"/>
                <w:noProof/>
              </w:rPr>
              <w:t>Embase</w:t>
            </w:r>
            <w:r>
              <w:rPr>
                <w:noProof/>
                <w:webHidden/>
              </w:rPr>
              <w:tab/>
            </w:r>
            <w:r>
              <w:rPr>
                <w:noProof/>
                <w:webHidden/>
              </w:rPr>
              <w:fldChar w:fldCharType="begin"/>
            </w:r>
            <w:r>
              <w:rPr>
                <w:noProof/>
                <w:webHidden/>
              </w:rPr>
              <w:instrText xml:space="preserve"> PAGEREF _Toc199372649 \h </w:instrText>
            </w:r>
            <w:r>
              <w:rPr>
                <w:noProof/>
                <w:webHidden/>
              </w:rPr>
            </w:r>
            <w:r>
              <w:rPr>
                <w:noProof/>
                <w:webHidden/>
              </w:rPr>
              <w:fldChar w:fldCharType="separate"/>
            </w:r>
            <w:r>
              <w:rPr>
                <w:noProof/>
                <w:webHidden/>
              </w:rPr>
              <w:t>1</w:t>
            </w:r>
            <w:r>
              <w:rPr>
                <w:noProof/>
                <w:webHidden/>
              </w:rPr>
              <w:fldChar w:fldCharType="end"/>
            </w:r>
          </w:hyperlink>
        </w:p>
        <w:p w14:paraId="2E1909A9" w14:textId="77777777" w:rsidR="00E6438C" w:rsidRDefault="00E6438C">
          <w:pPr>
            <w:pStyle w:val="TDC1"/>
            <w:tabs>
              <w:tab w:val="right" w:leader="dot" w:pos="9350"/>
            </w:tabs>
            <w:rPr>
              <w:noProof/>
            </w:rPr>
          </w:pPr>
          <w:hyperlink w:anchor="_Toc199372650" w:history="1">
            <w:r w:rsidRPr="009F226A">
              <w:rPr>
                <w:rStyle w:val="Hipervnculo"/>
                <w:noProof/>
              </w:rPr>
              <w:t>Web of Science</w:t>
            </w:r>
            <w:r>
              <w:rPr>
                <w:noProof/>
                <w:webHidden/>
              </w:rPr>
              <w:tab/>
            </w:r>
            <w:r>
              <w:rPr>
                <w:noProof/>
                <w:webHidden/>
              </w:rPr>
              <w:fldChar w:fldCharType="begin"/>
            </w:r>
            <w:r>
              <w:rPr>
                <w:noProof/>
                <w:webHidden/>
              </w:rPr>
              <w:instrText xml:space="preserve"> PAGEREF _Toc199372650 \h </w:instrText>
            </w:r>
            <w:r>
              <w:rPr>
                <w:noProof/>
                <w:webHidden/>
              </w:rPr>
            </w:r>
            <w:r>
              <w:rPr>
                <w:noProof/>
                <w:webHidden/>
              </w:rPr>
              <w:fldChar w:fldCharType="separate"/>
            </w:r>
            <w:r>
              <w:rPr>
                <w:noProof/>
                <w:webHidden/>
              </w:rPr>
              <w:t>1</w:t>
            </w:r>
            <w:r>
              <w:rPr>
                <w:noProof/>
                <w:webHidden/>
              </w:rPr>
              <w:fldChar w:fldCharType="end"/>
            </w:r>
          </w:hyperlink>
        </w:p>
        <w:p w14:paraId="1194681F" w14:textId="77777777" w:rsidR="00E6438C" w:rsidRDefault="00E6438C">
          <w:pPr>
            <w:pStyle w:val="TDC1"/>
            <w:tabs>
              <w:tab w:val="right" w:leader="dot" w:pos="9350"/>
            </w:tabs>
            <w:rPr>
              <w:noProof/>
            </w:rPr>
          </w:pPr>
          <w:hyperlink w:anchor="_Toc199372651" w:history="1">
            <w:r w:rsidRPr="009F226A">
              <w:rPr>
                <w:rStyle w:val="Hipervnculo"/>
                <w:noProof/>
              </w:rPr>
              <w:t>Session</w:t>
            </w:r>
            <w:r>
              <w:rPr>
                <w:noProof/>
                <w:webHidden/>
              </w:rPr>
              <w:tab/>
            </w:r>
            <w:r>
              <w:rPr>
                <w:noProof/>
                <w:webHidden/>
              </w:rPr>
              <w:fldChar w:fldCharType="begin"/>
            </w:r>
            <w:r>
              <w:rPr>
                <w:noProof/>
                <w:webHidden/>
              </w:rPr>
              <w:instrText xml:space="preserve"> PAGEREF _Toc199372651 \h </w:instrText>
            </w:r>
            <w:r>
              <w:rPr>
                <w:noProof/>
                <w:webHidden/>
              </w:rPr>
            </w:r>
            <w:r>
              <w:rPr>
                <w:noProof/>
                <w:webHidden/>
              </w:rPr>
              <w:fldChar w:fldCharType="separate"/>
            </w:r>
            <w:r>
              <w:rPr>
                <w:noProof/>
                <w:webHidden/>
              </w:rPr>
              <w:t>1</w:t>
            </w:r>
            <w:r>
              <w:rPr>
                <w:noProof/>
                <w:webHidden/>
              </w:rPr>
              <w:fldChar w:fldCharType="end"/>
            </w:r>
          </w:hyperlink>
        </w:p>
        <w:p w14:paraId="056B2AEE" w14:textId="77777777" w:rsidR="00E6438C" w:rsidRDefault="00E6438C">
          <w:pPr>
            <w:pStyle w:val="TDC1"/>
            <w:tabs>
              <w:tab w:val="right" w:leader="dot" w:pos="9350"/>
            </w:tabs>
            <w:rPr>
              <w:noProof/>
            </w:rPr>
          </w:pPr>
          <w:hyperlink w:anchor="_Toc199372652" w:history="1">
            <w:r w:rsidRPr="009F226A">
              <w:rPr>
                <w:rStyle w:val="Hipervnculo"/>
                <w:noProof/>
              </w:rPr>
              <w:t>Package References</w:t>
            </w:r>
            <w:r>
              <w:rPr>
                <w:noProof/>
                <w:webHidden/>
              </w:rPr>
              <w:tab/>
            </w:r>
            <w:r>
              <w:rPr>
                <w:noProof/>
                <w:webHidden/>
              </w:rPr>
              <w:fldChar w:fldCharType="begin"/>
            </w:r>
            <w:r>
              <w:rPr>
                <w:noProof/>
                <w:webHidden/>
              </w:rPr>
              <w:instrText xml:space="preserve"> PAGEREF _Toc199372652 \h </w:instrText>
            </w:r>
            <w:r>
              <w:rPr>
                <w:noProof/>
                <w:webHidden/>
              </w:rPr>
            </w:r>
            <w:r>
              <w:rPr>
                <w:noProof/>
                <w:webHidden/>
              </w:rPr>
              <w:fldChar w:fldCharType="separate"/>
            </w:r>
            <w:r>
              <w:rPr>
                <w:noProof/>
                <w:webHidden/>
              </w:rPr>
              <w:t>1</w:t>
            </w:r>
            <w:r>
              <w:rPr>
                <w:noProof/>
                <w:webHidden/>
              </w:rPr>
              <w:fldChar w:fldCharType="end"/>
            </w:r>
          </w:hyperlink>
        </w:p>
        <w:p w14:paraId="7B5AB2BE" w14:textId="77777777" w:rsidR="001A587D" w:rsidRDefault="00000000">
          <w:r>
            <w:fldChar w:fldCharType="end"/>
          </w:r>
        </w:p>
      </w:sdtContent>
    </w:sdt>
    <w:p w14:paraId="61880B66" w14:textId="77777777" w:rsidR="001A587D" w:rsidRDefault="00000000">
      <w:r>
        <w:br w:type="page"/>
      </w:r>
    </w:p>
    <w:p w14:paraId="3B2A22F1" w14:textId="77777777" w:rsidR="001A587D" w:rsidRDefault="00000000">
      <w:pPr>
        <w:pStyle w:val="Ttulo1"/>
      </w:pPr>
      <w:bookmarkStart w:id="0" w:name="pubmed-search"/>
      <w:bookmarkStart w:id="1" w:name="_Toc199372648"/>
      <w:r>
        <w:lastRenderedPageBreak/>
        <w:t>PubMed search</w:t>
      </w:r>
      <w:bookmarkEnd w:id="1"/>
    </w:p>
    <w:p w14:paraId="5A8B5E0D" w14:textId="77777777" w:rsidR="001A587D" w:rsidRDefault="00000000">
      <w:pPr>
        <w:pStyle w:val="SourceCode"/>
      </w:pPr>
      <w:r>
        <w:rPr>
          <w:rStyle w:val="NormalTok"/>
        </w:rPr>
        <w:t xml:space="preserve">query </w:t>
      </w:r>
      <w:r>
        <w:rPr>
          <w:rStyle w:val="OtherTok"/>
        </w:rPr>
        <w:t>&lt;-</w:t>
      </w:r>
      <w:r>
        <w:rPr>
          <w:rStyle w:val="NormalTok"/>
        </w:rPr>
        <w:t xml:space="preserve"> </w:t>
      </w:r>
      <w:r>
        <w:rPr>
          <w:rStyle w:val="StringTok"/>
        </w:rPr>
        <w:t>'(((("Bariatric Surgery"[MeSH Terms] OR "Bariatric Surgery"[All Fields] OR "obesity/surgery"[MeSH Terms] OR "obesity, morbid/surgery"[MeSH Major Topic]) AND ("Gastric Bypass"[MeSH Terms] OR "gastric bypass/methods"[MeSH Major Topic] OR "gastric bypass/adverse effects"[MeSH Major Topic] OR "One anastomosis gastric bypass"[All Fields] OR "OAGB"[All Fields] OR "Mini-gastric Bypass"[All Fields] OR "MGB"[All Fields] OR "omega loop gastric bypass"[All Fields] OR "OLGB"[All Fields] OR "Single anastomosis gastric bypass"[All Fields] OR "SAGB"[All Fields]) AND ("clinical trial"[Publication Type] OR "controlled clinical trial"[Publication Type] OR "meta analysis"[Publication Type] OR "observational study"[Publication Type] OR "systematic review"[Filter]) AND "humans"[MeSH Terms]) NOT "pregnant*"[All Fields]) NOT "Child"[MeSH Terms]) NOT "child*"[All Fields]'</w:t>
      </w:r>
    </w:p>
    <w:p w14:paraId="2FA40525" w14:textId="77777777" w:rsidR="001A587D" w:rsidRDefault="00000000">
      <w:pPr>
        <w:pStyle w:val="SourceCode"/>
      </w:pPr>
      <w:r>
        <w:rPr>
          <w:rStyle w:val="VerbatimChar"/>
        </w:rPr>
        <w:t xml:space="preserve">Total articles to retrieve: 1720 </w:t>
      </w:r>
    </w:p>
    <w:p w14:paraId="42662FE9" w14:textId="77777777" w:rsidR="001A587D" w:rsidRDefault="00000000">
      <w:pPr>
        <w:pStyle w:val="SourceCode"/>
      </w:pPr>
      <w:r>
        <w:br/>
      </w:r>
      <w:r>
        <w:rPr>
          <w:rStyle w:val="VerbatimChar"/>
        </w:rPr>
        <w:t>Retrieval complete.</w:t>
      </w:r>
    </w:p>
    <w:p w14:paraId="6548E4D2" w14:textId="77777777" w:rsidR="001A587D" w:rsidRDefault="00000000">
      <w:pPr>
        <w:pStyle w:val="SourceCode"/>
      </w:pPr>
      <w:r>
        <w:rPr>
          <w:rStyle w:val="VerbatimChar"/>
        </w:rPr>
        <w:t xml:space="preserve">Total articles retrieved: 1720 </w:t>
      </w:r>
    </w:p>
    <w:p w14:paraId="387F2AB3" w14:textId="77777777" w:rsidR="001A587D" w:rsidRDefault="00000000">
      <w:pPr>
        <w:pStyle w:val="SourceCode"/>
      </w:pPr>
      <w:r>
        <w:rPr>
          <w:rStyle w:val="VerbatimChar"/>
        </w:rPr>
        <w:t xml:space="preserve">Articles with abstracts: 1696 </w:t>
      </w:r>
    </w:p>
    <w:p w14:paraId="0195E9C6" w14:textId="77777777" w:rsidR="001A587D" w:rsidRDefault="00000000">
      <w:pPr>
        <w:pStyle w:val="SourceCode"/>
      </w:pPr>
      <w:r>
        <w:rPr>
          <w:rStyle w:val="VerbatimChar"/>
        </w:rPr>
        <w:t xml:space="preserve">Articles with DOIs: 1685 </w:t>
      </w:r>
    </w:p>
    <w:p w14:paraId="45DD0ADF" w14:textId="77777777" w:rsidR="00E6438C" w:rsidRDefault="00E6438C">
      <w:pPr>
        <w:pStyle w:val="Ttulo1"/>
      </w:pPr>
      <w:bookmarkStart w:id="2" w:name="embase"/>
      <w:bookmarkStart w:id="3" w:name="_Toc199372649"/>
      <w:bookmarkEnd w:id="0"/>
    </w:p>
    <w:p w14:paraId="5C6D0F10" w14:textId="77777777" w:rsidR="00E6438C" w:rsidRDefault="00E6438C">
      <w:pPr>
        <w:spacing w:line="240" w:lineRule="auto"/>
        <w:jc w:val="left"/>
        <w:rPr>
          <w:rFonts w:eastAsiaTheme="majorEastAsia" w:cstheme="majorBidi"/>
          <w:b/>
          <w:bCs/>
          <w:sz w:val="32"/>
          <w:szCs w:val="32"/>
        </w:rPr>
      </w:pPr>
      <w:r>
        <w:br w:type="page"/>
      </w:r>
    </w:p>
    <w:p w14:paraId="6F36151D" w14:textId="451D5D02" w:rsidR="001A587D" w:rsidRDefault="00000000">
      <w:pPr>
        <w:pStyle w:val="Ttulo1"/>
      </w:pPr>
      <w:r>
        <w:lastRenderedPageBreak/>
        <w:t>Embase</w:t>
      </w:r>
      <w:bookmarkEnd w:id="3"/>
    </w:p>
    <w:p w14:paraId="08D4DE9E" w14:textId="77777777" w:rsidR="001A587D" w:rsidRDefault="00000000">
      <w:pPr>
        <w:pStyle w:val="SourceCode"/>
      </w:pPr>
      <w:r>
        <w:rPr>
          <w:rStyle w:val="VerbatimChar"/>
        </w:rPr>
        <w:t>('bariatric surgery'/exp OR 'bariatric surgery' OR 'obesity'/exp/dm_su OR 'morbid obesity'/exp/mj/dm_su) AND ('gastric bypass surgery'/exp OR ('gastric bypass surgery'/exp/mj AND 'methodology'/de) OR 'gastric bypass surgery'/exp/mj/dd_ae OR 'one anastomosis gastric bypass' OR 'oagb' OR 'mini-gastric bypass' OR 'mgb' OR 'omega loop gastric bypass' OR 'olgb' OR 'single anastomosis gastric bypass' OR 'sagb') AND ('clinical trial':it OR 'controlled clinical trial':it OR 'meta analysis':it OR 'observational study':it OR 'systematic review') AND 'human'/exp NOT 'pregnant*' NOT 'child'/exp NOT 'child*' NOT ('letter':it OR 'editorial':it OR 'comment':it OR 'note':it OR 'news':it OR 'case reports':it OR 'conference abstract':it OR 'conference paper':it OR 'conference review':it OR 'chapter':it OR 'erratum':it OR 'tombstone':it OR 'short survey':it)</w:t>
      </w:r>
    </w:p>
    <w:p w14:paraId="696D13C2" w14:textId="77777777" w:rsidR="001A587D" w:rsidRDefault="00000000">
      <w:pPr>
        <w:pStyle w:val="FirstParagraph"/>
      </w:pPr>
      <w:r>
        <w:t>1846 results</w:t>
      </w:r>
    </w:p>
    <w:p w14:paraId="189BFACE" w14:textId="77777777" w:rsidR="001A587D" w:rsidRDefault="00000000">
      <w:pPr>
        <w:pStyle w:val="Ttulo1"/>
      </w:pPr>
      <w:bookmarkStart w:id="4" w:name="web-of-science"/>
      <w:bookmarkStart w:id="5" w:name="_Toc199372650"/>
      <w:bookmarkEnd w:id="2"/>
      <w:r>
        <w:t>Web of Science</w:t>
      </w:r>
      <w:bookmarkEnd w:id="5"/>
    </w:p>
    <w:p w14:paraId="32F177F2" w14:textId="77777777" w:rsidR="001A587D" w:rsidRDefault="00000000">
      <w:pPr>
        <w:pStyle w:val="SourceCode"/>
      </w:pPr>
      <w:r>
        <w:rPr>
          <w:rStyle w:val="VerbatimChar"/>
        </w:rPr>
        <w:t>TS=("Bariatric Surgery" OR "Obesity surgery" OR "Morbid obesity surgery") AND TS=("Gastric Bypass" OR "Gastric Bypass methods" OR "Gastric Bypass adverse effects" OR "One anastomosis gastric bypass" OR "OAGB" OR "Mini-gastric Bypass" OR "MGB" OR "omega loop gastric bypass" OR "olga" OR "Single anastomosis gastric bypass" OR "SAGB") AND TS=("clinical trial" OR "controlled clinical trial" OR "meta-analysis" OR "observational study" OR "systematic review") NOT TS=("pregnant*" OR "child*")</w:t>
      </w:r>
    </w:p>
    <w:p w14:paraId="749340D9" w14:textId="77777777" w:rsidR="001A587D" w:rsidRDefault="00000000">
      <w:pPr>
        <w:pStyle w:val="FirstParagraph"/>
      </w:pPr>
      <w:r>
        <w:t>1711 results</w:t>
      </w:r>
    </w:p>
    <w:p w14:paraId="502BBF0A" w14:textId="77777777" w:rsidR="001A587D" w:rsidRDefault="00000000">
      <w:pPr>
        <w:pStyle w:val="Textoindependiente"/>
      </w:pPr>
      <w:r>
        <w:t>Refined by: Letter or Correction or Data Paper or Proceeding Paper or Editorial Material or Meeting Abstract (Exclude – Document Types)</w:t>
      </w:r>
    </w:p>
    <w:p w14:paraId="394CC65D" w14:textId="77777777" w:rsidR="001A587D" w:rsidRDefault="00000000">
      <w:pPr>
        <w:pStyle w:val="Textoindependiente"/>
      </w:pPr>
      <w:r>
        <w:t>1643 results</w:t>
      </w:r>
    </w:p>
    <w:p w14:paraId="572F337E" w14:textId="2276E613" w:rsidR="00E6438C" w:rsidRDefault="00E6438C">
      <w:pPr>
        <w:pStyle w:val="Textoindependiente"/>
      </w:pPr>
    </w:p>
    <w:p w14:paraId="5162AE8F" w14:textId="77777777" w:rsidR="001A587D" w:rsidRDefault="00000000">
      <w:pPr>
        <w:pStyle w:val="Ttulo1"/>
      </w:pPr>
      <w:bookmarkStart w:id="6" w:name="session"/>
      <w:bookmarkStart w:id="7" w:name="_Toc199372651"/>
      <w:bookmarkEnd w:id="4"/>
      <w:r>
        <w:lastRenderedPageBreak/>
        <w:t>Session</w:t>
      </w:r>
      <w:bookmarkEnd w:id="7"/>
    </w:p>
    <w:p w14:paraId="51CF7672" w14:textId="77777777" w:rsidR="001A587D" w:rsidRDefault="00000000" w:rsidP="00E6438C">
      <w:pPr>
        <w:pStyle w:val="SourceCode"/>
        <w:jc w:val="left"/>
      </w:pPr>
      <w:r>
        <w:rPr>
          <w:rStyle w:val="VerbatimChar"/>
        </w:rPr>
        <w:t>R version 4.5.0 (2025-04-11 ucrt)</w:t>
      </w:r>
      <w:r>
        <w:br/>
      </w:r>
      <w:r>
        <w:rPr>
          <w:rStyle w:val="VerbatimChar"/>
        </w:rPr>
        <w:t>Platform: x86_64-w64-mingw32/x64</w:t>
      </w:r>
      <w:r>
        <w:br/>
      </w:r>
      <w:r>
        <w:rPr>
          <w:rStyle w:val="VerbatimChar"/>
        </w:rPr>
        <w:t>Running under: Windows 11 x64 (build 26100)</w:t>
      </w:r>
      <w:r>
        <w:br/>
      </w:r>
      <w:r>
        <w:br/>
      </w:r>
      <w:r>
        <w:rPr>
          <w:rStyle w:val="VerbatimChar"/>
        </w:rPr>
        <w:t>Matrix products: default</w:t>
      </w:r>
      <w:r>
        <w:br/>
      </w:r>
      <w:r>
        <w:rPr>
          <w:rStyle w:val="VerbatimChar"/>
        </w:rPr>
        <w:t xml:space="preserve">  LAPACK version 3.12.1</w:t>
      </w:r>
      <w:r>
        <w:br/>
      </w:r>
      <w:r>
        <w:br/>
      </w:r>
      <w:r>
        <w:rPr>
          <w:rStyle w:val="VerbatimChar"/>
        </w:rPr>
        <w:t>locale:</w:t>
      </w:r>
      <w:r>
        <w:br/>
      </w:r>
      <w:r>
        <w:rPr>
          <w:rStyle w:val="VerbatimChar"/>
        </w:rPr>
        <w:t xml:space="preserve">[1] LC_COLLATE=Spanish_Mexico.utf8  LC_CTYPE=Spanish_Mexico.utf8   </w:t>
      </w:r>
      <w:r>
        <w:br/>
      </w:r>
      <w:r>
        <w:rPr>
          <w:rStyle w:val="VerbatimChar"/>
        </w:rPr>
        <w:t xml:space="preserve">[3] LC_MONETARY=Spanish_Mexico.utf8 LC_NUMERIC=C                   </w:t>
      </w:r>
      <w:r>
        <w:br/>
      </w:r>
      <w:r>
        <w:rPr>
          <w:rStyle w:val="VerbatimChar"/>
        </w:rPr>
        <w:t xml:space="preserve">[5] LC_TIME=Spanish_Mexico.utf8    </w:t>
      </w:r>
      <w:r>
        <w:br/>
      </w:r>
      <w:r>
        <w:br/>
      </w:r>
      <w:r>
        <w:rPr>
          <w:rStyle w:val="VerbatimChar"/>
        </w:rPr>
        <w:t>time zone: Europe/Berlin</w:t>
      </w:r>
      <w:r>
        <w:br/>
      </w:r>
      <w:r>
        <w:rPr>
          <w:rStyle w:val="VerbatimChar"/>
        </w:rPr>
        <w:t>tzcode source: internal</w:t>
      </w:r>
      <w:r>
        <w:br/>
      </w:r>
      <w:r>
        <w:br/>
      </w:r>
      <w:r>
        <w:rPr>
          <w:rStyle w:val="VerbatimChar"/>
        </w:rPr>
        <w:t>attached base packages:</w:t>
      </w:r>
      <w:r>
        <w:br/>
      </w:r>
      <w:r>
        <w:rPr>
          <w:rStyle w:val="VerbatimChar"/>
        </w:rPr>
        <w:t xml:space="preserve">[1] stats     graphics  grDevices utils     datasets  methods   base     </w:t>
      </w:r>
      <w:r>
        <w:br/>
      </w:r>
      <w:r>
        <w:br/>
      </w:r>
      <w:r>
        <w:rPr>
          <w:rStyle w:val="VerbatimChar"/>
        </w:rPr>
        <w:t>other attached packages:</w:t>
      </w:r>
      <w:r>
        <w:br/>
      </w:r>
      <w:r>
        <w:rPr>
          <w:rStyle w:val="VerbatimChar"/>
        </w:rPr>
        <w:t xml:space="preserve"> [1] report_0.6.1    gt_1.0.0        XML_3.99-0.18   rentrez_1.2.3  </w:t>
      </w:r>
      <w:r>
        <w:br/>
      </w:r>
      <w:r>
        <w:rPr>
          <w:rStyle w:val="VerbatimChar"/>
        </w:rPr>
        <w:t xml:space="preserve"> [5] lubridate_1.9.4 forcats_1.0.0   stringr_1.5.1   dplyr_1.1.4    </w:t>
      </w:r>
      <w:r>
        <w:br/>
      </w:r>
      <w:r>
        <w:rPr>
          <w:rStyle w:val="VerbatimChar"/>
        </w:rPr>
        <w:t xml:space="preserve"> [9] purrr_1.0.4     readr_2.1.5     tidyr_1.3.1     tibble_3.2.1   </w:t>
      </w:r>
      <w:r>
        <w:br/>
      </w:r>
      <w:r>
        <w:rPr>
          <w:rStyle w:val="VerbatimChar"/>
        </w:rPr>
        <w:t xml:space="preserve">[13] ggplot2_3.5.2   tidyverse_2.0.0 pacman_0.5.1   </w:t>
      </w:r>
    </w:p>
    <w:p w14:paraId="1EFFCCBB" w14:textId="77777777" w:rsidR="001A587D" w:rsidRDefault="00000000">
      <w:r>
        <w:br w:type="page"/>
      </w:r>
    </w:p>
    <w:p w14:paraId="565DE930" w14:textId="77777777" w:rsidR="001A587D" w:rsidRDefault="00000000">
      <w:pPr>
        <w:pStyle w:val="Ttulo1"/>
      </w:pPr>
      <w:bookmarkStart w:id="8" w:name="package-references"/>
      <w:bookmarkStart w:id="9" w:name="_Toc199372652"/>
      <w:bookmarkEnd w:id="6"/>
      <w:r>
        <w:lastRenderedPageBreak/>
        <w:t>Package References</w:t>
      </w:r>
      <w:bookmarkEnd w:id="9"/>
    </w:p>
    <w:p w14:paraId="6BC7CCAC" w14:textId="77777777" w:rsidR="001A587D" w:rsidRDefault="00000000">
      <w:pPr>
        <w:pStyle w:val="Compact"/>
        <w:numPr>
          <w:ilvl w:val="0"/>
          <w:numId w:val="5"/>
        </w:numPr>
      </w:pPr>
      <w:r>
        <w:t xml:space="preserve">Grolemund G, Wickham H (2011). “Dates and Times Made Easy with lubridate.” </w:t>
      </w:r>
      <w:r>
        <w:rPr>
          <w:i/>
          <w:iCs/>
        </w:rPr>
        <w:t>Journal of Statistical Software</w:t>
      </w:r>
      <w:r>
        <w:t xml:space="preserve">, </w:t>
      </w:r>
      <w:r>
        <w:rPr>
          <w:i/>
          <w:iCs/>
        </w:rPr>
        <w:t>40</w:t>
      </w:r>
      <w:r>
        <w:t xml:space="preserve">(3), 1-25. </w:t>
      </w:r>
      <w:hyperlink r:id="rId5">
        <w:r>
          <w:rPr>
            <w:rStyle w:val="Hipervnculo"/>
          </w:rPr>
          <w:t>https://www.jstatsoft.org/v40/i03/</w:t>
        </w:r>
      </w:hyperlink>
      <w:r>
        <w:t>.</w:t>
      </w:r>
    </w:p>
    <w:p w14:paraId="6B03D473" w14:textId="77777777" w:rsidR="001A587D" w:rsidRDefault="00000000">
      <w:pPr>
        <w:pStyle w:val="Compact"/>
        <w:numPr>
          <w:ilvl w:val="0"/>
          <w:numId w:val="5"/>
        </w:numPr>
      </w:pPr>
      <w:r>
        <w:t xml:space="preserve">Iannone R, Cheng J, Schloerke B, Hughes E, Lauer A, Seo J, Brevoort K, Roy O (2025). </w:t>
      </w:r>
      <w:r>
        <w:rPr>
          <w:i/>
          <w:iCs/>
        </w:rPr>
        <w:t>gt: Easily Create Presentation-Ready Display Tables</w:t>
      </w:r>
      <w:r>
        <w:t xml:space="preserve">. doi:10.32614/CRAN.package.gt </w:t>
      </w:r>
      <w:hyperlink r:id="rId6">
        <w:r>
          <w:rPr>
            <w:rStyle w:val="Hipervnculo"/>
          </w:rPr>
          <w:t>https://doi.org/10.32614/CRAN.package.gt</w:t>
        </w:r>
      </w:hyperlink>
      <w:r>
        <w:t xml:space="preserve">, R package version 1.0.0, </w:t>
      </w:r>
      <w:hyperlink r:id="rId7">
        <w:r>
          <w:rPr>
            <w:rStyle w:val="Hipervnculo"/>
          </w:rPr>
          <w:t>https://CRAN.R-project.org/package=gt</w:t>
        </w:r>
      </w:hyperlink>
      <w:r>
        <w:t>.</w:t>
      </w:r>
    </w:p>
    <w:p w14:paraId="0CFA2442" w14:textId="77777777" w:rsidR="001A587D" w:rsidRDefault="00000000">
      <w:pPr>
        <w:pStyle w:val="Compact"/>
        <w:numPr>
          <w:ilvl w:val="0"/>
          <w:numId w:val="5"/>
        </w:numPr>
      </w:pPr>
      <w:r>
        <w:t xml:space="preserve">Makowski D, Lüdecke D, Patil I, Thériault R, Ben-Shachar M, Wiernik B (2023). “Automated Results Reporting as a Practical Tool to Improve Reproducibility and Methodological Best Practices Adoption.” </w:t>
      </w:r>
      <w:r>
        <w:rPr>
          <w:i/>
          <w:iCs/>
        </w:rPr>
        <w:t>CRAN</w:t>
      </w:r>
      <w:r>
        <w:t xml:space="preserve">. </w:t>
      </w:r>
      <w:hyperlink r:id="rId8">
        <w:r>
          <w:rPr>
            <w:rStyle w:val="Hipervnculo"/>
          </w:rPr>
          <w:t>https://easystats.github.io/report/</w:t>
        </w:r>
      </w:hyperlink>
      <w:r>
        <w:t>.</w:t>
      </w:r>
    </w:p>
    <w:p w14:paraId="734DC1C7" w14:textId="77777777" w:rsidR="001A587D" w:rsidRDefault="00000000">
      <w:pPr>
        <w:pStyle w:val="Compact"/>
        <w:numPr>
          <w:ilvl w:val="0"/>
          <w:numId w:val="5"/>
        </w:numPr>
      </w:pPr>
      <w:r>
        <w:t xml:space="preserve">Müller K, Wickham H (2023). </w:t>
      </w:r>
      <w:r>
        <w:rPr>
          <w:i/>
          <w:iCs/>
        </w:rPr>
        <w:t>tibble: Simple Data Frames</w:t>
      </w:r>
      <w:r>
        <w:t>. doi:10.32614/</w:t>
      </w:r>
      <w:proofErr w:type="spellStart"/>
      <w:r>
        <w:t>CRAN.package.tibble</w:t>
      </w:r>
      <w:proofErr w:type="spellEnd"/>
      <w:r>
        <w:t xml:space="preserve"> </w:t>
      </w:r>
      <w:hyperlink r:id="rId9">
        <w:r>
          <w:rPr>
            <w:rStyle w:val="Hipervnculo"/>
          </w:rPr>
          <w:t>https://doi.org/10.32614/CRAN.package.tibble</w:t>
        </w:r>
      </w:hyperlink>
      <w:r>
        <w:t xml:space="preserve">, R package version 3.2.1, </w:t>
      </w:r>
      <w:hyperlink r:id="rId10">
        <w:r>
          <w:rPr>
            <w:rStyle w:val="Hipervnculo"/>
          </w:rPr>
          <w:t>https://CRAN.R-project.org/package=tibble</w:t>
        </w:r>
      </w:hyperlink>
      <w:r>
        <w:t>.</w:t>
      </w:r>
    </w:p>
    <w:p w14:paraId="090FEC47" w14:textId="77777777" w:rsidR="001A587D" w:rsidRDefault="00000000">
      <w:pPr>
        <w:pStyle w:val="Compact"/>
        <w:numPr>
          <w:ilvl w:val="0"/>
          <w:numId w:val="5"/>
        </w:numPr>
      </w:pPr>
      <w:r>
        <w:t xml:space="preserve">R Core Team (2025). </w:t>
      </w:r>
      <w:r>
        <w:rPr>
          <w:i/>
          <w:iCs/>
        </w:rPr>
        <w:t>R: A Language and Environment for Statistical Computing</w:t>
      </w:r>
      <w:r>
        <w:t xml:space="preserve">. R Foundation for Statistical Computing, Vienna, Austria. </w:t>
      </w:r>
      <w:hyperlink r:id="rId11">
        <w:r>
          <w:rPr>
            <w:rStyle w:val="Hipervnculo"/>
          </w:rPr>
          <w:t>https://www.R-project.org/</w:t>
        </w:r>
      </w:hyperlink>
      <w:r>
        <w:t>.</w:t>
      </w:r>
    </w:p>
    <w:p w14:paraId="42E8125F" w14:textId="77777777" w:rsidR="001A587D" w:rsidRDefault="00000000">
      <w:pPr>
        <w:pStyle w:val="Compact"/>
        <w:numPr>
          <w:ilvl w:val="0"/>
          <w:numId w:val="5"/>
        </w:numPr>
      </w:pPr>
      <w:r>
        <w:t xml:space="preserve">Rinker TW, Kurkiewicz D (2018). </w:t>
      </w:r>
      <w:r>
        <w:rPr>
          <w:i/>
          <w:iCs/>
        </w:rPr>
        <w:t>pacman: Package Management for R</w:t>
      </w:r>
      <w:r>
        <w:t xml:space="preserve">. version 0.5.0, </w:t>
      </w:r>
      <w:hyperlink r:id="rId12">
        <w:r>
          <w:rPr>
            <w:rStyle w:val="Hipervnculo"/>
          </w:rPr>
          <w:t>http://github.com/trinker/pacman</w:t>
        </w:r>
      </w:hyperlink>
      <w:r>
        <w:t>.</w:t>
      </w:r>
    </w:p>
    <w:p w14:paraId="5C15914A" w14:textId="77777777" w:rsidR="001A587D" w:rsidRDefault="00000000">
      <w:pPr>
        <w:pStyle w:val="Compact"/>
        <w:numPr>
          <w:ilvl w:val="0"/>
          <w:numId w:val="5"/>
        </w:numPr>
      </w:pPr>
      <w:r>
        <w:t xml:space="preserve">Temple Lang D (2025). </w:t>
      </w:r>
      <w:r>
        <w:rPr>
          <w:i/>
          <w:iCs/>
        </w:rPr>
        <w:t>XML: Tools for Parsing and Generating XML Within R and S-Plus</w:t>
      </w:r>
      <w:r>
        <w:t xml:space="preserve">. doi:10.32614/CRAN.package.XML </w:t>
      </w:r>
      <w:hyperlink r:id="rId13">
        <w:r>
          <w:rPr>
            <w:rStyle w:val="Hipervnculo"/>
          </w:rPr>
          <w:t>https://doi.org/10.32614/CRAN.package.XML</w:t>
        </w:r>
      </w:hyperlink>
      <w:r>
        <w:t xml:space="preserve">, R package version 3.99-0.18, </w:t>
      </w:r>
      <w:hyperlink r:id="rId14">
        <w:r>
          <w:rPr>
            <w:rStyle w:val="Hipervnculo"/>
          </w:rPr>
          <w:t>https://CRAN.R-project.org/package=XML</w:t>
        </w:r>
      </w:hyperlink>
      <w:r>
        <w:t>.</w:t>
      </w:r>
    </w:p>
    <w:p w14:paraId="4273A85D" w14:textId="77777777" w:rsidR="001A587D" w:rsidRDefault="00000000">
      <w:pPr>
        <w:pStyle w:val="Compact"/>
        <w:numPr>
          <w:ilvl w:val="0"/>
          <w:numId w:val="5"/>
        </w:numPr>
      </w:pPr>
      <w:r>
        <w:t xml:space="preserve">Wickham H (2016). </w:t>
      </w:r>
      <w:r>
        <w:rPr>
          <w:i/>
          <w:iCs/>
        </w:rPr>
        <w:t>ggplot2: Elegant Graphics for Data Analysis</w:t>
      </w:r>
      <w:r>
        <w:t xml:space="preserve">. Springer-Verlag New York. ISBN 978-3-319-24277-4, </w:t>
      </w:r>
      <w:hyperlink r:id="rId15">
        <w:r>
          <w:rPr>
            <w:rStyle w:val="Hipervnculo"/>
          </w:rPr>
          <w:t>https://ggplot2.tidyverse.org</w:t>
        </w:r>
      </w:hyperlink>
      <w:r>
        <w:t>.</w:t>
      </w:r>
    </w:p>
    <w:p w14:paraId="6A0EC183" w14:textId="77777777" w:rsidR="001A587D" w:rsidRDefault="00000000">
      <w:pPr>
        <w:pStyle w:val="Compact"/>
        <w:numPr>
          <w:ilvl w:val="0"/>
          <w:numId w:val="5"/>
        </w:numPr>
      </w:pPr>
      <w:r>
        <w:t xml:space="preserve">Wickham H (2023). </w:t>
      </w:r>
      <w:r>
        <w:rPr>
          <w:i/>
          <w:iCs/>
        </w:rPr>
        <w:t>forcats: Tools for Working with Categorical Variables (Factors)</w:t>
      </w:r>
      <w:r>
        <w:t>. doi:10.32614/</w:t>
      </w:r>
      <w:proofErr w:type="spellStart"/>
      <w:r>
        <w:t>CRAN.package.forcats</w:t>
      </w:r>
      <w:proofErr w:type="spellEnd"/>
      <w:r>
        <w:t xml:space="preserve"> </w:t>
      </w:r>
      <w:hyperlink r:id="rId16">
        <w:r>
          <w:rPr>
            <w:rStyle w:val="Hipervnculo"/>
          </w:rPr>
          <w:t>https://doi.org/10.32614/CRAN.package.forcats</w:t>
        </w:r>
      </w:hyperlink>
      <w:r>
        <w:t xml:space="preserve">, R package version 1.0.0, </w:t>
      </w:r>
      <w:hyperlink r:id="rId17">
        <w:r>
          <w:rPr>
            <w:rStyle w:val="Hipervnculo"/>
          </w:rPr>
          <w:t>https://CRAN.R-project.org/package=forcats</w:t>
        </w:r>
      </w:hyperlink>
      <w:r>
        <w:t>.</w:t>
      </w:r>
    </w:p>
    <w:p w14:paraId="5322B49A" w14:textId="77777777" w:rsidR="001A587D" w:rsidRDefault="00000000">
      <w:pPr>
        <w:pStyle w:val="Compact"/>
        <w:numPr>
          <w:ilvl w:val="0"/>
          <w:numId w:val="5"/>
        </w:numPr>
      </w:pPr>
      <w:r>
        <w:t xml:space="preserve">Wickham H (2023). </w:t>
      </w:r>
      <w:r>
        <w:rPr>
          <w:i/>
          <w:iCs/>
        </w:rPr>
        <w:t>stringr: Simple, Consistent Wrappers for Common String Operations</w:t>
      </w:r>
      <w:r>
        <w:t>. doi:10.32614/</w:t>
      </w:r>
      <w:proofErr w:type="spellStart"/>
      <w:r>
        <w:t>CRAN.package.stringr</w:t>
      </w:r>
      <w:proofErr w:type="spellEnd"/>
      <w:r>
        <w:t xml:space="preserve"> </w:t>
      </w:r>
      <w:hyperlink r:id="rId18">
        <w:r>
          <w:rPr>
            <w:rStyle w:val="Hipervnculo"/>
          </w:rPr>
          <w:t>https://doi.org/10.32614/CRAN.package.stringr</w:t>
        </w:r>
      </w:hyperlink>
      <w:r>
        <w:t xml:space="preserve">, R package version 1.5.1, </w:t>
      </w:r>
      <w:hyperlink r:id="rId19">
        <w:r>
          <w:rPr>
            <w:rStyle w:val="Hipervnculo"/>
          </w:rPr>
          <w:t>https://CRAN.R-project.org/package=stringr</w:t>
        </w:r>
      </w:hyperlink>
      <w:r>
        <w:t>.</w:t>
      </w:r>
    </w:p>
    <w:p w14:paraId="75775501" w14:textId="77777777" w:rsidR="001A587D" w:rsidRDefault="00000000">
      <w:pPr>
        <w:pStyle w:val="Compact"/>
        <w:numPr>
          <w:ilvl w:val="0"/>
          <w:numId w:val="5"/>
        </w:numPr>
      </w:pPr>
      <w:r>
        <w:t xml:space="preserve">Wickham H, Averick M, Bryan J, Chang W, McGowan LD, François R, Grolemund G, Hayes A, Henry L, Hester J, Kuhn M, Pedersen TL, Miller E, Bache SM, Müller K, Ooms J, Robinson </w:t>
      </w:r>
      <w:r>
        <w:lastRenderedPageBreak/>
        <w:t xml:space="preserve">D, Seidel DP, Spinu V, Takahashi K, Vaughan D, Wilke C, Woo K,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doi:10.21105/joss.01686 </w:t>
      </w:r>
      <w:hyperlink r:id="rId20">
        <w:r>
          <w:rPr>
            <w:rStyle w:val="Hipervnculo"/>
          </w:rPr>
          <w:t>https://doi.org/10.21105/joss.01686</w:t>
        </w:r>
      </w:hyperlink>
      <w:r>
        <w:t>.</w:t>
      </w:r>
    </w:p>
    <w:p w14:paraId="7E04F820" w14:textId="77777777" w:rsidR="001A587D" w:rsidRDefault="00000000">
      <w:pPr>
        <w:pStyle w:val="Compact"/>
        <w:numPr>
          <w:ilvl w:val="0"/>
          <w:numId w:val="5"/>
        </w:numPr>
      </w:pPr>
      <w:r>
        <w:t xml:space="preserve">Wickham H, François R, Henry L, Müller K, Vaughan D (2023). </w:t>
      </w:r>
      <w:r>
        <w:rPr>
          <w:i/>
          <w:iCs/>
        </w:rPr>
        <w:t>dplyr: A Grammar of Data Manipulation</w:t>
      </w:r>
      <w:r>
        <w:t>. doi:10.32614/</w:t>
      </w:r>
      <w:proofErr w:type="spellStart"/>
      <w:r>
        <w:t>CRAN.package.dplyr</w:t>
      </w:r>
      <w:proofErr w:type="spellEnd"/>
      <w:r>
        <w:t xml:space="preserve"> </w:t>
      </w:r>
      <w:hyperlink r:id="rId21">
        <w:r>
          <w:rPr>
            <w:rStyle w:val="Hipervnculo"/>
          </w:rPr>
          <w:t>https://doi.org/10.32614/CRAN.package.dplyr</w:t>
        </w:r>
      </w:hyperlink>
      <w:r>
        <w:t xml:space="preserve">, R package version 1.1.4, </w:t>
      </w:r>
      <w:hyperlink r:id="rId22">
        <w:r>
          <w:rPr>
            <w:rStyle w:val="Hipervnculo"/>
          </w:rPr>
          <w:t>https://CRAN.R-project.org/package=dplyr</w:t>
        </w:r>
      </w:hyperlink>
      <w:r>
        <w:t>.</w:t>
      </w:r>
    </w:p>
    <w:p w14:paraId="1FAFF211" w14:textId="77777777" w:rsidR="001A587D" w:rsidRDefault="00000000">
      <w:pPr>
        <w:pStyle w:val="Compact"/>
        <w:numPr>
          <w:ilvl w:val="0"/>
          <w:numId w:val="5"/>
        </w:numPr>
      </w:pPr>
      <w:r>
        <w:t xml:space="preserve">Wickham H, Henry L (2025). </w:t>
      </w:r>
      <w:r>
        <w:rPr>
          <w:i/>
          <w:iCs/>
        </w:rPr>
        <w:t>purrr: Functional Programming Tools</w:t>
      </w:r>
      <w:r>
        <w:t>. doi:10.32614/</w:t>
      </w:r>
      <w:proofErr w:type="spellStart"/>
      <w:r>
        <w:t>CRAN.package.purrr</w:t>
      </w:r>
      <w:proofErr w:type="spellEnd"/>
      <w:r>
        <w:t xml:space="preserve"> </w:t>
      </w:r>
      <w:hyperlink r:id="rId23">
        <w:r>
          <w:rPr>
            <w:rStyle w:val="Hipervnculo"/>
          </w:rPr>
          <w:t>https://doi.org/10.32614/CRAN.package.purrr</w:t>
        </w:r>
      </w:hyperlink>
      <w:r>
        <w:t xml:space="preserve">, R package version 1.0.4, </w:t>
      </w:r>
      <w:hyperlink r:id="rId24">
        <w:r>
          <w:rPr>
            <w:rStyle w:val="Hipervnculo"/>
          </w:rPr>
          <w:t>https://CRAN.R-project.org/package=purrr</w:t>
        </w:r>
      </w:hyperlink>
      <w:r>
        <w:t>.</w:t>
      </w:r>
    </w:p>
    <w:p w14:paraId="3BE63531" w14:textId="77777777" w:rsidR="001A587D" w:rsidRDefault="00000000">
      <w:pPr>
        <w:pStyle w:val="Compact"/>
        <w:numPr>
          <w:ilvl w:val="0"/>
          <w:numId w:val="5"/>
        </w:numPr>
      </w:pPr>
      <w:r>
        <w:t xml:space="preserve">Wickham H, Hester J, Bryan J (2024). </w:t>
      </w:r>
      <w:r>
        <w:rPr>
          <w:i/>
          <w:iCs/>
        </w:rPr>
        <w:t>readr: Read Rectangular Text Data</w:t>
      </w:r>
      <w:r>
        <w:t>. doi:10.32614/</w:t>
      </w:r>
      <w:proofErr w:type="spellStart"/>
      <w:r>
        <w:t>CRAN.package.readr</w:t>
      </w:r>
      <w:proofErr w:type="spellEnd"/>
      <w:r>
        <w:t xml:space="preserve"> </w:t>
      </w:r>
      <w:hyperlink r:id="rId25">
        <w:r>
          <w:rPr>
            <w:rStyle w:val="Hipervnculo"/>
          </w:rPr>
          <w:t>https://doi.org/10.32614/CRAN.package.readr</w:t>
        </w:r>
      </w:hyperlink>
      <w:r>
        <w:t xml:space="preserve">, R package version 2.1.5, </w:t>
      </w:r>
      <w:hyperlink r:id="rId26">
        <w:r>
          <w:rPr>
            <w:rStyle w:val="Hipervnculo"/>
          </w:rPr>
          <w:t>https://CRAN.R-project.org/package=readr</w:t>
        </w:r>
      </w:hyperlink>
      <w:r>
        <w:t>.</w:t>
      </w:r>
    </w:p>
    <w:p w14:paraId="0993696D" w14:textId="77777777" w:rsidR="001A587D" w:rsidRDefault="00000000">
      <w:pPr>
        <w:pStyle w:val="Compact"/>
        <w:numPr>
          <w:ilvl w:val="0"/>
          <w:numId w:val="5"/>
        </w:numPr>
      </w:pPr>
      <w:r>
        <w:t xml:space="preserve">Wickham H, Vaughan D, Girlich M (2024). </w:t>
      </w:r>
      <w:r>
        <w:rPr>
          <w:i/>
          <w:iCs/>
        </w:rPr>
        <w:t>tidyr: Tidy Messy Data</w:t>
      </w:r>
      <w:r>
        <w:t>. doi:10.32614/</w:t>
      </w:r>
      <w:proofErr w:type="spellStart"/>
      <w:r>
        <w:t>CRAN.package.tidyr</w:t>
      </w:r>
      <w:proofErr w:type="spellEnd"/>
      <w:r>
        <w:t xml:space="preserve"> </w:t>
      </w:r>
      <w:hyperlink r:id="rId27">
        <w:r>
          <w:rPr>
            <w:rStyle w:val="Hipervnculo"/>
          </w:rPr>
          <w:t>https://doi.org/10.32614/CRAN.package.tidyr</w:t>
        </w:r>
      </w:hyperlink>
      <w:r>
        <w:t xml:space="preserve">, R package version 1.3.1, </w:t>
      </w:r>
      <w:hyperlink r:id="rId28">
        <w:r>
          <w:rPr>
            <w:rStyle w:val="Hipervnculo"/>
          </w:rPr>
          <w:t>https://CRAN.R-project.org/package=tidyr</w:t>
        </w:r>
      </w:hyperlink>
      <w:r>
        <w:t>.</w:t>
      </w:r>
    </w:p>
    <w:p w14:paraId="77403F27" w14:textId="77777777" w:rsidR="001A587D" w:rsidRDefault="00000000">
      <w:pPr>
        <w:pStyle w:val="Compact"/>
        <w:numPr>
          <w:ilvl w:val="0"/>
          <w:numId w:val="5"/>
        </w:numPr>
      </w:pPr>
      <w:r>
        <w:t>Winter DJ (2017). “</w:t>
      </w:r>
      <w:proofErr w:type="gramStart"/>
      <w:r>
        <w:t>rentrez</w:t>
      </w:r>
      <w:proofErr w:type="gramEnd"/>
      <w:r>
        <w:t xml:space="preserve">: an R package for the NCBI eUtils API.” </w:t>
      </w:r>
      <w:r>
        <w:rPr>
          <w:i/>
          <w:iCs/>
        </w:rPr>
        <w:t>The R Journal</w:t>
      </w:r>
      <w:r>
        <w:t xml:space="preserve">, </w:t>
      </w:r>
      <w:r>
        <w:rPr>
          <w:i/>
          <w:iCs/>
        </w:rPr>
        <w:t>9</w:t>
      </w:r>
      <w:r>
        <w:t>, 520-526.</w:t>
      </w:r>
      <w:bookmarkEnd w:id="8"/>
    </w:p>
    <w:sectPr w:rsidR="001A587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9A25BBA"/>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94F893D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62E8C0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00A991"/>
    <w:multiLevelType w:val="multilevel"/>
    <w:tmpl w:val="2B8026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170CD2DE"/>
    <w:multiLevelType w:val="multilevel"/>
    <w:tmpl w:val="C2D4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122">
    <w:abstractNumId w:val="4"/>
  </w:num>
  <w:num w:numId="2" w16cid:durableId="48068991">
    <w:abstractNumId w:val="1"/>
  </w:num>
  <w:num w:numId="3" w16cid:durableId="1103962299">
    <w:abstractNumId w:val="0"/>
  </w:num>
  <w:num w:numId="4" w16cid:durableId="1210993483">
    <w:abstractNumId w:val="2"/>
  </w:num>
  <w:num w:numId="5" w16cid:durableId="267394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203A"/>
    <w:rsid w:val="00127637"/>
    <w:rsid w:val="001916D5"/>
    <w:rsid w:val="001A587D"/>
    <w:rsid w:val="004011F8"/>
    <w:rsid w:val="00453CF5"/>
    <w:rsid w:val="006C4F3E"/>
    <w:rsid w:val="00764162"/>
    <w:rsid w:val="007A0BB5"/>
    <w:rsid w:val="008865E0"/>
    <w:rsid w:val="009552A3"/>
    <w:rsid w:val="009F2750"/>
    <w:rsid w:val="00A11517"/>
    <w:rsid w:val="00B90F17"/>
    <w:rsid w:val="00CE203A"/>
    <w:rsid w:val="00D01C3F"/>
    <w:rsid w:val="00DF7D37"/>
    <w:rsid w:val="00E6438C"/>
    <w:rsid w:val="00FD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2805"/>
  <w15:docId w15:val="{94E98AAD-4D2A-427D-AD82-347FE612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0F17"/>
    <w:pPr>
      <w:spacing w:line="360" w:lineRule="auto"/>
      <w:jc w:val="both"/>
    </w:pPr>
    <w:rPr>
      <w:rFonts w:ascii="Aptos" w:hAnsi="Aptos"/>
      <w:sz w:val="22"/>
    </w:rPr>
  </w:style>
  <w:style w:type="paragraph" w:styleId="Ttulo1">
    <w:name w:val="heading 1"/>
    <w:basedOn w:val="Normal"/>
    <w:next w:val="Textoindependiente"/>
    <w:uiPriority w:val="9"/>
    <w:qFormat/>
    <w:rsid w:val="008865E0"/>
    <w:pPr>
      <w:keepNext/>
      <w:keepLines/>
      <w:spacing w:before="48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8865E0"/>
    <w:pPr>
      <w:keepNext/>
      <w:keepLines/>
      <w:spacing w:before="20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8865E0"/>
    <w:pPr>
      <w:keepNext/>
      <w:keepLines/>
      <w:spacing w:before="200"/>
      <w:outlineLvl w:val="2"/>
    </w:pPr>
    <w:rPr>
      <w:rFonts w:eastAsiaTheme="majorEastAsia" w:cstheme="majorBidi"/>
      <w:b/>
      <w:bCs/>
    </w:rPr>
  </w:style>
  <w:style w:type="paragraph" w:styleId="Ttulo4">
    <w:name w:val="heading 4"/>
    <w:basedOn w:val="Normal"/>
    <w:next w:val="Textoindependiente"/>
    <w:uiPriority w:val="9"/>
    <w:unhideWhenUsed/>
    <w:qFormat/>
    <w:rsid w:val="008865E0"/>
    <w:pPr>
      <w:keepNext/>
      <w:keepLines/>
      <w:spacing w:before="200" w:after="120"/>
      <w:outlineLvl w:val="3"/>
    </w:pPr>
    <w:rPr>
      <w:rFonts w:eastAsiaTheme="majorEastAsia" w:cstheme="majorBidi"/>
      <w:bCs/>
      <w:i/>
    </w:rPr>
  </w:style>
  <w:style w:type="paragraph" w:styleId="Ttulo5">
    <w:name w:val="heading 5"/>
    <w:basedOn w:val="Normal"/>
    <w:next w:val="Textoindependiente"/>
    <w:uiPriority w:val="9"/>
    <w:unhideWhenUsed/>
    <w:qFormat/>
    <w:rsid w:val="008865E0"/>
    <w:pPr>
      <w:keepNext/>
      <w:keepLines/>
      <w:spacing w:before="200" w:after="120"/>
      <w:outlineLvl w:val="4"/>
    </w:pPr>
    <w:rPr>
      <w:rFonts w:eastAsiaTheme="majorEastAsia" w:cstheme="majorBidi"/>
      <w:iCs/>
    </w:rPr>
  </w:style>
  <w:style w:type="paragraph" w:styleId="Ttulo6">
    <w:name w:val="heading 6"/>
    <w:basedOn w:val="Normal"/>
    <w:next w:val="Textoindependiente"/>
    <w:uiPriority w:val="9"/>
    <w:unhideWhenUsed/>
    <w:qFormat/>
    <w:rsid w:val="006C4F3E"/>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rsid w:val="008865E0"/>
    <w:pPr>
      <w:keepNext/>
      <w:keepLines/>
      <w:spacing w:before="200" w:after="120"/>
      <w:outlineLvl w:val="6"/>
    </w:pPr>
    <w:rPr>
      <w:rFonts w:eastAsiaTheme="majorEastAsia" w:cstheme="majorBidi"/>
    </w:rPr>
  </w:style>
  <w:style w:type="paragraph" w:styleId="Ttulo8">
    <w:name w:val="heading 8"/>
    <w:basedOn w:val="Normal"/>
    <w:next w:val="Textoindependiente"/>
    <w:uiPriority w:val="9"/>
    <w:unhideWhenUsed/>
    <w:qFormat/>
    <w:rsid w:val="008865E0"/>
    <w:pPr>
      <w:keepNext/>
      <w:keepLines/>
      <w:spacing w:before="200" w:after="120"/>
      <w:outlineLvl w:val="7"/>
    </w:pPr>
    <w:rPr>
      <w:rFonts w:eastAsiaTheme="majorEastAsia" w:cstheme="majorBidi"/>
    </w:rPr>
  </w:style>
  <w:style w:type="paragraph" w:styleId="Ttulo9">
    <w:name w:val="heading 9"/>
    <w:basedOn w:val="Normal"/>
    <w:next w:val="Textoindependiente"/>
    <w:uiPriority w:val="9"/>
    <w:unhideWhenUsed/>
    <w:qFormat/>
    <w:rsid w:val="008865E0"/>
    <w:pPr>
      <w:keepNext/>
      <w:keepLines/>
      <w:spacing w:before="200" w:after="120"/>
      <w:outlineLvl w:val="8"/>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6C4F3E"/>
    <w:pPr>
      <w:spacing w:before="180" w:after="180"/>
    </w:pPr>
  </w:style>
  <w:style w:type="paragraph" w:customStyle="1" w:styleId="FirstParagraph">
    <w:name w:val="First Paragraph"/>
    <w:basedOn w:val="Textoindependiente"/>
    <w:next w:val="Textoindependiente"/>
    <w:qFormat/>
    <w:rsid w:val="006C4F3E"/>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A0BB5"/>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6C4F3E"/>
    <w:pPr>
      <w:keepNext/>
      <w:keepLines/>
      <w:spacing w:line="360" w:lineRule="auto"/>
      <w:jc w:val="both"/>
    </w:pPr>
    <w:rPr>
      <w:rFonts w:ascii="Aptos" w:hAnsi="Aptos"/>
    </w:rPr>
  </w:style>
  <w:style w:type="paragraph" w:styleId="Fecha">
    <w:name w:val="Date"/>
    <w:next w:val="Textoindependiente"/>
    <w:qFormat/>
    <w:rsid w:val="006C4F3E"/>
    <w:pPr>
      <w:keepNext/>
      <w:keepLines/>
      <w:spacing w:line="360" w:lineRule="auto"/>
      <w:jc w:val="center"/>
    </w:pPr>
    <w:rPr>
      <w:rFonts w:ascii="Aptos" w:hAnsi="Aptos"/>
    </w:rPr>
  </w:style>
  <w:style w:type="paragraph" w:customStyle="1" w:styleId="AbstractTitle">
    <w:name w:val="Abstract Title"/>
    <w:basedOn w:val="Normal"/>
    <w:next w:val="Abstract"/>
    <w:qFormat/>
    <w:rsid w:val="006C4F3E"/>
    <w:pPr>
      <w:keepNext/>
      <w:keepLines/>
      <w:spacing w:before="300" w:after="0"/>
      <w:jc w:val="center"/>
    </w:pPr>
    <w:rPr>
      <w:rFonts w:ascii="Aptos Black" w:hAnsi="Aptos Black"/>
      <w:sz w:val="20"/>
      <w:szCs w:val="20"/>
    </w:rPr>
  </w:style>
  <w:style w:type="paragraph" w:customStyle="1" w:styleId="Abstract">
    <w:name w:val="Abstract"/>
    <w:basedOn w:val="Normal"/>
    <w:next w:val="Textoindependiente"/>
    <w:qFormat/>
    <w:rsid w:val="006C4F3E"/>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rsid w:val="006C4F3E"/>
    <w:rPr>
      <w:rFonts w:ascii="Aptos Light" w:hAnsi="Aptos Light"/>
    </w:rPr>
  </w:style>
  <w:style w:type="paragraph" w:customStyle="1" w:styleId="FootnoteBlockText">
    <w:name w:val="Footnote Block Text"/>
    <w:uiPriority w:val="9"/>
    <w:unhideWhenUsed/>
    <w:qFormat/>
    <w:pPr>
      <w:spacing w:before="100" w:after="100"/>
      <w:ind w:left="480" w:right="480"/>
    </w:pPr>
  </w:style>
  <w:style w:type="table" w:customStyle="1" w:styleId="Template">
    <w:name w:val="Template"/>
    <w:semiHidden/>
    <w:unhideWhenUsed/>
    <w:qFormat/>
    <w:rsid w:val="00A11517"/>
    <w:pPr>
      <w:jc w:val="center"/>
    </w:pPr>
    <w:rPr>
      <w:rFonts w:ascii="Aptos" w:hAnsi="Aptos"/>
      <w:sz w:val="20"/>
      <w:szCs w:val="20"/>
      <w:lang w:val="nl-NL" w:eastAsia="nl-NL"/>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rPr>
        <w:b/>
      </w:rPr>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C4F3E"/>
    <w:pPr>
      <w:keepNext/>
      <w:keepLines/>
      <w:spacing w:after="0"/>
    </w:pPr>
    <w:rPr>
      <w:rFonts w:ascii="Aptos Black" w:hAnsi="Aptos Black"/>
      <w:b/>
    </w:rPr>
  </w:style>
  <w:style w:type="paragraph" w:customStyle="1" w:styleId="Definition">
    <w:name w:val="Definition"/>
    <w:basedOn w:val="Normal"/>
    <w:rsid w:val="006C4F3E"/>
    <w:rPr>
      <w:rFonts w:ascii="Aptos Light" w:hAnsi="Aptos Light"/>
    </w:rPr>
  </w:style>
  <w:style w:type="paragraph" w:styleId="Descripcin">
    <w:name w:val="caption"/>
    <w:basedOn w:val="Normal"/>
    <w:link w:val="DescripcinCar"/>
    <w:pPr>
      <w:spacing w:after="120"/>
    </w:pPr>
    <w:rPr>
      <w:i/>
    </w:rPr>
  </w:style>
  <w:style w:type="paragraph" w:customStyle="1" w:styleId="TableCaption">
    <w:name w:val="Table Caption"/>
    <w:basedOn w:val="Descripcin"/>
    <w:rsid w:val="006C4F3E"/>
    <w:pPr>
      <w:keepNext/>
    </w:pPr>
    <w:rPr>
      <w:rFonts w:ascii="Aptos Light" w:hAnsi="Aptos Light"/>
    </w:rPr>
  </w:style>
  <w:style w:type="paragraph" w:customStyle="1" w:styleId="ImageCaption">
    <w:name w:val="Image Caption"/>
    <w:basedOn w:val="Descripcin"/>
    <w:rsid w:val="006C4F3E"/>
    <w:rPr>
      <w:rFonts w:ascii="Aptos Light" w:hAnsi="Aptos Light"/>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sid w:val="006C4F3E"/>
    <w:rPr>
      <w:rFonts w:ascii="Aptos Light" w:hAnsi="Aptos Light"/>
      <w:color w:val="4F81BD" w:themeColor="accent1"/>
    </w:rPr>
  </w:style>
  <w:style w:type="paragraph" w:styleId="TtuloTDC">
    <w:name w:val="TOC Heading"/>
    <w:basedOn w:val="Ttulo1"/>
    <w:next w:val="Textoindependiente"/>
    <w:uiPriority w:val="39"/>
    <w:unhideWhenUsed/>
    <w:qFormat/>
    <w:rsid w:val="006C4F3E"/>
    <w:pPr>
      <w:spacing w:before="240" w:line="259" w:lineRule="auto"/>
      <w:outlineLvl w:val="9"/>
    </w:pPr>
    <w:rPr>
      <w:b w:val="0"/>
      <w:bCs w:val="0"/>
    </w:rPr>
  </w:style>
  <w:style w:type="paragraph" w:styleId="Textoindependiente2">
    <w:name w:val="Body Text 2"/>
    <w:basedOn w:val="Normal"/>
    <w:link w:val="Textoindependiente2Car"/>
    <w:rsid w:val="006C4F3E"/>
    <w:pPr>
      <w:spacing w:after="120"/>
    </w:pPr>
    <w:rPr>
      <w:rFonts w:ascii="Aptos Light" w:hAnsi="Aptos Light"/>
    </w:rPr>
  </w:style>
  <w:style w:type="character" w:customStyle="1" w:styleId="Textoindependiente2Car">
    <w:name w:val="Texto independiente 2 Car"/>
    <w:basedOn w:val="Fuentedeprrafopredeter"/>
    <w:link w:val="Textoindependiente2"/>
    <w:rsid w:val="006C4F3E"/>
    <w:rPr>
      <w:rFonts w:ascii="Aptos Light" w:hAnsi="Aptos Light"/>
    </w:rPr>
  </w:style>
  <w:style w:type="table" w:customStyle="1" w:styleId="Style1">
    <w:name w:val="Style1"/>
    <w:basedOn w:val="Tablanormal"/>
    <w:uiPriority w:val="99"/>
    <w:rsid w:val="00D01C3F"/>
    <w:pPr>
      <w:spacing w:after="0"/>
      <w:jc w:val="center"/>
    </w:pPr>
    <w:rPr>
      <w:rFonts w:ascii="Aptos" w:hAnsi="Apto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StylePr>
  </w:style>
  <w:style w:type="paragraph" w:styleId="Listaconvietas">
    <w:name w:val="List Bullet"/>
    <w:basedOn w:val="Normal"/>
    <w:rsid w:val="00DF7D37"/>
    <w:pPr>
      <w:numPr>
        <w:numId w:val="2"/>
      </w:numPr>
      <w:contextualSpacing/>
    </w:pPr>
  </w:style>
  <w:style w:type="paragraph" w:styleId="Lista">
    <w:name w:val="List"/>
    <w:basedOn w:val="Normal"/>
    <w:rsid w:val="00DF7D37"/>
    <w:pPr>
      <w:ind w:left="283" w:hanging="283"/>
      <w:contextualSpacing/>
    </w:pPr>
  </w:style>
  <w:style w:type="paragraph" w:styleId="Listaconnmeros">
    <w:name w:val="List Number"/>
    <w:basedOn w:val="Normal"/>
    <w:rsid w:val="00DF7D37"/>
    <w:pPr>
      <w:numPr>
        <w:numId w:val="3"/>
      </w:numPr>
      <w:contextualSpacing/>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DC1">
    <w:name w:val="toc 1"/>
    <w:basedOn w:val="Normal"/>
    <w:next w:val="Normal"/>
    <w:autoRedefine/>
    <w:uiPriority w:val="39"/>
    <w:rsid w:val="00E643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stats.github.io/report/" TargetMode="External"/><Relationship Id="rId13" Type="http://schemas.openxmlformats.org/officeDocument/2006/relationships/hyperlink" Target="https://doi.org/10.32614/CRAN.package.XML" TargetMode="External"/><Relationship Id="rId18" Type="http://schemas.openxmlformats.org/officeDocument/2006/relationships/hyperlink" Target="https://doi.org/10.32614/CRAN.package.stringr" TargetMode="External"/><Relationship Id="rId26" Type="http://schemas.openxmlformats.org/officeDocument/2006/relationships/hyperlink" Target="https://CRAN.R-project.org/package=readr" TargetMode="External"/><Relationship Id="rId3" Type="http://schemas.openxmlformats.org/officeDocument/2006/relationships/settings" Target="settings.xml"/><Relationship Id="rId21" Type="http://schemas.openxmlformats.org/officeDocument/2006/relationships/hyperlink" Target="https://doi.org/10.32614/CRAN.package.dplyr" TargetMode="External"/><Relationship Id="rId7" Type="http://schemas.openxmlformats.org/officeDocument/2006/relationships/hyperlink" Target="https://CRAN.R-project.org/package=gt" TargetMode="External"/><Relationship Id="rId12" Type="http://schemas.openxmlformats.org/officeDocument/2006/relationships/hyperlink" Target="http://github.com/trinker/pacman" TargetMode="External"/><Relationship Id="rId17" Type="http://schemas.openxmlformats.org/officeDocument/2006/relationships/hyperlink" Target="https://CRAN.R-project.org/package=forcats" TargetMode="External"/><Relationship Id="rId25" Type="http://schemas.openxmlformats.org/officeDocument/2006/relationships/hyperlink" Target="https://doi.org/10.32614/CRAN.package.readr" TargetMode="External"/><Relationship Id="rId2" Type="http://schemas.openxmlformats.org/officeDocument/2006/relationships/styles" Target="styles.xml"/><Relationship Id="rId16" Type="http://schemas.openxmlformats.org/officeDocument/2006/relationships/hyperlink" Target="https://doi.org/10.32614/CRAN.package.forcats" TargetMode="External"/><Relationship Id="rId20" Type="http://schemas.openxmlformats.org/officeDocument/2006/relationships/hyperlink" Target="https://doi.org/10.21105/joss.0168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32614/CRAN.package.gt" TargetMode="External"/><Relationship Id="rId11" Type="http://schemas.openxmlformats.org/officeDocument/2006/relationships/hyperlink" Target="https://www.R-project.org/" TargetMode="External"/><Relationship Id="rId24" Type="http://schemas.openxmlformats.org/officeDocument/2006/relationships/hyperlink" Target="https://CRAN.R-project.org/package=purrr" TargetMode="External"/><Relationship Id="rId5" Type="http://schemas.openxmlformats.org/officeDocument/2006/relationships/hyperlink" Target="https://www.jstatsoft.org/v40/i03/" TargetMode="External"/><Relationship Id="rId15" Type="http://schemas.openxmlformats.org/officeDocument/2006/relationships/hyperlink" Target="https://ggplot2.tidyverse.org" TargetMode="External"/><Relationship Id="rId23" Type="http://schemas.openxmlformats.org/officeDocument/2006/relationships/hyperlink" Target="https://doi.org/10.32614/CRAN.package.purrr" TargetMode="External"/><Relationship Id="rId28" Type="http://schemas.openxmlformats.org/officeDocument/2006/relationships/hyperlink" Target="https://CRAN.R-project.org/package=tidyr" TargetMode="External"/><Relationship Id="rId10" Type="http://schemas.openxmlformats.org/officeDocument/2006/relationships/hyperlink" Target="https://CRAN.R-project.org/package=tibble" TargetMode="External"/><Relationship Id="rId19" Type="http://schemas.openxmlformats.org/officeDocument/2006/relationships/hyperlink" Target="https://CRAN.R-project.org/package=stringr" TargetMode="External"/><Relationship Id="rId4" Type="http://schemas.openxmlformats.org/officeDocument/2006/relationships/webSettings" Target="webSettings.xml"/><Relationship Id="rId9" Type="http://schemas.openxmlformats.org/officeDocument/2006/relationships/hyperlink" Target="https://doi.org/10.32614/CRAN.package.tibble" TargetMode="External"/><Relationship Id="rId14" Type="http://schemas.openxmlformats.org/officeDocument/2006/relationships/hyperlink" Target="https://CRAN.R-project.org/package=XML" TargetMode="External"/><Relationship Id="rId22" Type="http://schemas.openxmlformats.org/officeDocument/2006/relationships/hyperlink" Target="https://CRAN.R-project.org/package=dplyr" TargetMode="External"/><Relationship Id="rId27" Type="http://schemas.openxmlformats.org/officeDocument/2006/relationships/hyperlink" Target="https://doi.org/10.32614/CRAN.package.tidy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1336</Words>
  <Characters>7348</Characters>
  <Application>Microsoft Office Word</Application>
  <DocSecurity>0</DocSecurity>
  <Lines>61</Lines>
  <Paragraphs>17</Paragraphs>
  <ScaleCrop>false</ScaleCrop>
  <Company>Utrecht University</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anastomosis gastric bypass (OAGB): Scoping review</dc:title>
  <dc:creator>Javier Mancilla-Galindo; Jorge Alberto Guevara-Díaz</dc:creator>
  <cp:keywords>Bariatric Surgery, Obesity Management, Gastric Bypass, OAGB, Mini gastric bypass, diabetes remission, Postoperative Complications</cp:keywords>
  <cp:lastModifiedBy>Javier Mancilla Galindo</cp:lastModifiedBy>
  <cp:revision>2</cp:revision>
  <dcterms:created xsi:type="dcterms:W3CDTF">2025-05-28T22:56:00Z</dcterms:created>
  <dcterms:modified xsi:type="dcterms:W3CDTF">2025-05-28T22:58:00Z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Literature search</vt:lpwstr>
  </property>
  <property fmtid="{D5CDD505-2E9C-101B-9397-08002B2CF9AE}" pid="14" name="toc-title">
    <vt:lpwstr>Table of contents</vt:lpwstr>
  </property>
</Properties>
</file>