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4711" w14:textId="77777777" w:rsidR="003175D7" w:rsidRDefault="00000000">
      <w:pPr>
        <w:pStyle w:val="Ttulo"/>
      </w:pPr>
      <w:r>
        <w:t>Gasto cardíaco por ECOTT vs Fick</w:t>
      </w:r>
    </w:p>
    <w:p w14:paraId="42562361" w14:textId="77777777" w:rsidR="003175D7" w:rsidRDefault="00000000">
      <w:pPr>
        <w:pStyle w:val="Subttulo"/>
      </w:pPr>
      <w:r>
        <w:t>Parte 2: Análisis principales Gasto Cardíaco</w:t>
      </w:r>
    </w:p>
    <w:p w14:paraId="7D980FA9" w14:textId="77777777" w:rsidR="003175D7" w:rsidRDefault="00000000">
      <w:pPr>
        <w:pStyle w:val="Author"/>
      </w:pPr>
      <w:r>
        <w:t>J. Mancilla Galindo, E. Garza Santiago, L.A. Fernández Urrutia</w:t>
      </w:r>
    </w:p>
    <w:p w14:paraId="4D9DB4EA" w14:textId="77777777" w:rsidR="003175D7" w:rsidRDefault="00000000">
      <w:pPr>
        <w:pStyle w:val="Author"/>
      </w:pPr>
      <w:r>
        <w:t>A. Kammar-García</w:t>
      </w:r>
    </w:p>
    <w:p w14:paraId="36324BDA" w14:textId="77777777" w:rsidR="003175D7" w:rsidRDefault="00000000">
      <w:pPr>
        <w:pStyle w:val="Fecha"/>
      </w:pPr>
      <w:r>
        <w:t>2025-06-07</w:t>
      </w:r>
    </w:p>
    <w:p w14:paraId="4294B1AD" w14:textId="77777777" w:rsidR="003175D7" w:rsidRDefault="00000000">
      <w:pPr>
        <w:pStyle w:val="Ttulo1"/>
      </w:pPr>
      <w:bookmarkStart w:id="0" w:name="cardiac-output"/>
      <w:r>
        <w:t>Cardiac Output</w:t>
      </w:r>
    </w:p>
    <w:p w14:paraId="5D711EA0" w14:textId="77777777" w:rsidR="003175D7" w:rsidRDefault="00000000">
      <w:pPr>
        <w:pStyle w:val="FirstParagraph"/>
      </w:pPr>
      <w:r>
        <w:t>The distribution of cardiac output values for both methods is skewed as shown bellow.</w:t>
      </w:r>
    </w:p>
    <w:tbl>
      <w:tblPr>
        <w:tblW w:w="5000" w:type="pct"/>
        <w:tblLayout w:type="fixed"/>
        <w:tblLook w:val="0000" w:firstRow="0" w:lastRow="0" w:firstColumn="0" w:lastColumn="0" w:noHBand="0" w:noVBand="0"/>
      </w:tblPr>
      <w:tblGrid>
        <w:gridCol w:w="4788"/>
        <w:gridCol w:w="4788"/>
      </w:tblGrid>
      <w:tr w:rsidR="003175D7" w14:paraId="45729748" w14:textId="77777777">
        <w:tc>
          <w:tcPr>
            <w:tcW w:w="3960" w:type="dxa"/>
          </w:tcPr>
          <w:p w14:paraId="57B0C5BA" w14:textId="77777777" w:rsidR="003175D7" w:rsidRDefault="00000000">
            <w:pPr>
              <w:pStyle w:val="CaptionedFigure"/>
              <w:jc w:val="left"/>
            </w:pPr>
            <w:r>
              <w:rPr>
                <w:noProof/>
              </w:rPr>
              <w:drawing>
                <wp:inline distT="0" distB="0" distL="0" distR="0" wp14:anchorId="03EB1E48" wp14:editId="6DF56175">
                  <wp:extent cx="4620126" cy="3696101"/>
                  <wp:effectExtent l="0" t="0" r="0" b="0"/>
                  <wp:docPr id="21" name="Picture" descr="TTE"/>
                  <wp:cNvGraphicFramePr/>
                  <a:graphic xmlns:a="http://schemas.openxmlformats.org/drawingml/2006/main">
                    <a:graphicData uri="http://schemas.openxmlformats.org/drawingml/2006/picture">
                      <pic:pic xmlns:pic="http://schemas.openxmlformats.org/drawingml/2006/picture">
                        <pic:nvPicPr>
                          <pic:cNvPr id="22" name="Picture" descr="parte_2_cardiac_output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39E5619" w14:textId="77777777" w:rsidR="003175D7" w:rsidRDefault="00000000">
            <w:pPr>
              <w:pStyle w:val="ImageCaption"/>
              <w:jc w:val="left"/>
            </w:pPr>
            <w:r>
              <w:t>TTE</w:t>
            </w:r>
          </w:p>
        </w:tc>
        <w:tc>
          <w:tcPr>
            <w:tcW w:w="3960" w:type="dxa"/>
          </w:tcPr>
          <w:p w14:paraId="5C59DBA4" w14:textId="77777777" w:rsidR="003175D7" w:rsidRDefault="00000000">
            <w:pPr>
              <w:pStyle w:val="CaptionedFigure"/>
              <w:jc w:val="left"/>
            </w:pPr>
            <w:r>
              <w:rPr>
                <w:noProof/>
              </w:rPr>
              <w:drawing>
                <wp:inline distT="0" distB="0" distL="0" distR="0" wp14:anchorId="79A8B345" wp14:editId="57F26250">
                  <wp:extent cx="4620126" cy="3696101"/>
                  <wp:effectExtent l="0" t="0" r="0" b="0"/>
                  <wp:docPr id="24" name="Picture" descr="Fick"/>
                  <wp:cNvGraphicFramePr/>
                  <a:graphic xmlns:a="http://schemas.openxmlformats.org/drawingml/2006/main">
                    <a:graphicData uri="http://schemas.openxmlformats.org/drawingml/2006/picture">
                      <pic:pic xmlns:pic="http://schemas.openxmlformats.org/drawingml/2006/picture">
                        <pic:nvPicPr>
                          <pic:cNvPr id="25" name="Picture" descr="parte_2_cardiac_output_files/figure-docx/unnamed-chunk-5-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E4C0541" w14:textId="77777777" w:rsidR="003175D7" w:rsidRDefault="00000000">
            <w:pPr>
              <w:pStyle w:val="ImageCaption"/>
              <w:jc w:val="left"/>
            </w:pPr>
            <w:r>
              <w:t>Fick</w:t>
            </w:r>
          </w:p>
        </w:tc>
      </w:tr>
    </w:tbl>
    <w:p w14:paraId="58228AFC" w14:textId="77777777" w:rsidR="003175D7" w:rsidRDefault="00000000">
      <w:pPr>
        <w:pStyle w:val="Textoindependiente"/>
      </w:pPr>
      <w:r>
        <w:t>Thus, bootstrapping is used to calculate the mean with 95% CI:</w:t>
      </w:r>
    </w:p>
    <w:p w14:paraId="403AB99E" w14:textId="77777777" w:rsidR="003175D7" w:rsidRDefault="00000000">
      <w:pPr>
        <w:pStyle w:val="Textoindependiente"/>
      </w:pPr>
      <w:r>
        <w:lastRenderedPageBreak/>
        <w:t>The mean cardiac output for TTE is 6.26 L/min (95% CI: 5.73 to 6.81), and for Fick, 7.62 L/min (95% CI: 7.14 to 8.18).</w:t>
      </w:r>
    </w:p>
    <w:p w14:paraId="27EFB499" w14:textId="77777777" w:rsidR="003175D7" w:rsidRDefault="00000000">
      <w:r>
        <w:br w:type="page"/>
      </w:r>
    </w:p>
    <w:p w14:paraId="31F00F06" w14:textId="77777777" w:rsidR="003175D7" w:rsidRDefault="00000000">
      <w:pPr>
        <w:pStyle w:val="Textoindependiente"/>
      </w:pPr>
      <w:r>
        <w:lastRenderedPageBreak/>
        <w:t>However, the distribution of differences between the two methods is approximately normal.</w:t>
      </w:r>
    </w:p>
    <w:p w14:paraId="617D30EB" w14:textId="77777777" w:rsidR="003175D7" w:rsidRDefault="00000000">
      <w:pPr>
        <w:pStyle w:val="Textoindependiente"/>
      </w:pPr>
      <w:r>
        <w:rPr>
          <w:noProof/>
        </w:rPr>
        <w:drawing>
          <wp:inline distT="0" distB="0" distL="0" distR="0" wp14:anchorId="08B287D5" wp14:editId="4411B804">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arte_2_cardiac_output_files/figure-docx/unnamed-chunk-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ACA9C1D" w14:textId="77777777" w:rsidR="003175D7" w:rsidRDefault="00000000">
      <w:pPr>
        <w:pStyle w:val="Textoindependiente"/>
      </w:pPr>
      <w:r>
        <w:rPr>
          <w:noProof/>
        </w:rPr>
        <w:drawing>
          <wp:inline distT="0" distB="0" distL="0" distR="0" wp14:anchorId="76CD4FC9" wp14:editId="10BC51C4">
            <wp:extent cx="4551528" cy="3582538"/>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arte_2_cardiac_output_files/figure-docx/unnamed-chunk-9-1.png"/>
                    <pic:cNvPicPr>
                      <a:picLocks noChangeAspect="1" noChangeArrowheads="1"/>
                    </pic:cNvPicPr>
                  </pic:nvPicPr>
                  <pic:blipFill>
                    <a:blip r:embed="rId8"/>
                    <a:stretch>
                      <a:fillRect/>
                    </a:stretch>
                  </pic:blipFill>
                  <pic:spPr bwMode="auto">
                    <a:xfrm>
                      <a:off x="0" y="0"/>
                      <a:ext cx="4553283" cy="3583919"/>
                    </a:xfrm>
                    <a:prstGeom prst="rect">
                      <a:avLst/>
                    </a:prstGeom>
                    <a:noFill/>
                    <a:ln w="9525">
                      <a:noFill/>
                      <a:headEnd/>
                      <a:tailEnd/>
                    </a:ln>
                  </pic:spPr>
                </pic:pic>
              </a:graphicData>
            </a:graphic>
          </wp:inline>
        </w:drawing>
      </w:r>
    </w:p>
    <w:p w14:paraId="69D3B7DC" w14:textId="77777777" w:rsidR="003175D7" w:rsidRDefault="00000000">
      <w:r>
        <w:br w:type="page"/>
      </w:r>
    </w:p>
    <w:p w14:paraId="7A415D04" w14:textId="77777777" w:rsidR="003175D7" w:rsidRDefault="00000000">
      <w:pPr>
        <w:pStyle w:val="Textoindependiente"/>
      </w:pPr>
      <w:r>
        <w:lastRenderedPageBreak/>
        <w:t>Assuming a linear and non-linear relationship</w:t>
      </w:r>
    </w:p>
    <w:p w14:paraId="389A6A73" w14:textId="77777777" w:rsidR="003175D7" w:rsidRDefault="00000000">
      <w:pPr>
        <w:pStyle w:val="Textoindependiente"/>
      </w:pPr>
      <w:r>
        <w:rPr>
          <w:noProof/>
        </w:rPr>
        <w:drawing>
          <wp:inline distT="0" distB="0" distL="0" distR="0" wp14:anchorId="2A10DB5A" wp14:editId="63BBD7F8">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parte_2_cardiac_output_files/figure-docx/unnamed-chunk-1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6F28B55" w14:textId="77777777" w:rsidR="003175D7" w:rsidRDefault="00000000">
      <w:pPr>
        <w:pStyle w:val="Textoindependiente"/>
      </w:pPr>
      <w:r>
        <w:rPr>
          <w:noProof/>
        </w:rPr>
        <w:drawing>
          <wp:inline distT="0" distB="0" distL="0" distR="0" wp14:anchorId="385941DA" wp14:editId="53400C3B">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arte_2_cardiac_output_files/figure-docx/unnamed-chunk-1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71D7EF47" w14:textId="77777777" w:rsidR="003175D7" w:rsidRDefault="00000000">
      <w:pPr>
        <w:pStyle w:val="Textoindependiente"/>
      </w:pPr>
      <w:r>
        <w:lastRenderedPageBreak/>
        <w:t>Examine if non-linear term is significantly better than linear term</w:t>
      </w:r>
    </w:p>
    <w:p w14:paraId="040367DD" w14:textId="77777777" w:rsidR="003175D7" w:rsidRDefault="00000000" w:rsidP="00D167BF">
      <w:pPr>
        <w:pStyle w:val="SourceCode"/>
        <w:jc w:val="left"/>
      </w:pPr>
      <w:r>
        <w:br/>
      </w:r>
      <w:r>
        <w:rPr>
          <w:rStyle w:val="VerbatimChar"/>
        </w:rPr>
        <w:t xml:space="preserve">Family: gaussian </w:t>
      </w:r>
      <w:r>
        <w:br/>
      </w:r>
      <w:r>
        <w:rPr>
          <w:rStyle w:val="VerbatimChar"/>
        </w:rPr>
        <w:t xml:space="preserve">Link function: identity </w:t>
      </w:r>
      <w:r>
        <w:br/>
      </w:r>
      <w:r>
        <w:br/>
      </w:r>
      <w:r>
        <w:rPr>
          <w:rStyle w:val="VerbatimChar"/>
        </w:rPr>
        <w:t>Formula:</w:t>
      </w:r>
      <w:r>
        <w:br/>
      </w:r>
      <w:r>
        <w:rPr>
          <w:rStyle w:val="VerbatimChar"/>
        </w:rPr>
        <w:t>cardiac_output_Fick ~ s(cardiac_output_TTE)</w:t>
      </w:r>
      <w:r>
        <w:br/>
      </w:r>
      <w:r>
        <w:br/>
      </w:r>
      <w:r>
        <w:rPr>
          <w:rStyle w:val="VerbatimChar"/>
        </w:rPr>
        <w:t>Parametric coefficients:</w:t>
      </w:r>
      <w:r>
        <w:br/>
      </w:r>
      <w:r>
        <w:rPr>
          <w:rStyle w:val="VerbatimChar"/>
        </w:rPr>
        <w:t xml:space="preserve">            Estimate Std. Error t value Pr(&gt;|t|)    </w:t>
      </w:r>
      <w:r>
        <w:br/>
      </w:r>
      <w:r>
        <w:rPr>
          <w:rStyle w:val="VerbatimChar"/>
        </w:rPr>
        <w:t>(Intercept)   7.6173     0.2674   28.49   &lt;2e-16 ***</w:t>
      </w:r>
      <w:r>
        <w:br/>
      </w:r>
      <w:r>
        <w:rPr>
          <w:rStyle w:val="VerbatimChar"/>
        </w:rPr>
        <w:t>---</w:t>
      </w:r>
      <w:r>
        <w:br/>
      </w:r>
      <w:r>
        <w:rPr>
          <w:rStyle w:val="VerbatimChar"/>
        </w:rPr>
        <w:t>Signif. codes:  0 '***' 0.001 '**' 0.01 '*' 0.05 '.' 0.1 ' ' 1</w:t>
      </w:r>
      <w:r>
        <w:br/>
      </w:r>
      <w:r>
        <w:br/>
      </w:r>
      <w:r>
        <w:rPr>
          <w:rStyle w:val="VerbatimChar"/>
        </w:rPr>
        <w:t>Approximate significance of smooth terms:</w:t>
      </w:r>
      <w:r>
        <w:br/>
      </w:r>
      <w:r>
        <w:rPr>
          <w:rStyle w:val="VerbatimChar"/>
        </w:rPr>
        <w:t xml:space="preserve">                      edf Ref.df    F p-value</w:t>
      </w:r>
      <w:r>
        <w:br/>
      </w:r>
      <w:r>
        <w:rPr>
          <w:rStyle w:val="VerbatimChar"/>
        </w:rPr>
        <w:t>s(cardiac_output_TTE)   1      1 0.24   0.626</w:t>
      </w:r>
      <w:r>
        <w:br/>
      </w:r>
      <w:r>
        <w:br/>
      </w:r>
      <w:r>
        <w:rPr>
          <w:rStyle w:val="VerbatimChar"/>
        </w:rPr>
        <w:t>R-sq.(adj) =  -0.00959   Deviance explained = 0.303%</w:t>
      </w:r>
      <w:r>
        <w:br/>
      </w:r>
      <w:r>
        <w:rPr>
          <w:rStyle w:val="VerbatimChar"/>
        </w:rPr>
        <w:t>GCV = 5.9362  Scale est. = 5.7896    n = 81</w:t>
      </w:r>
    </w:p>
    <w:p w14:paraId="11B44083" w14:textId="77777777" w:rsidR="003175D7" w:rsidRDefault="00000000">
      <w:pPr>
        <w:pStyle w:val="FirstParagraph"/>
      </w:pPr>
      <w:r>
        <w:rPr>
          <w:noProof/>
        </w:rPr>
        <w:lastRenderedPageBreak/>
        <w:drawing>
          <wp:inline distT="0" distB="0" distL="0" distR="0" wp14:anchorId="5B220A93" wp14:editId="43FC8CC2">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arte_2_cardiac_output_files/figure-docx/unnamed-chunk-1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4B1B900C" w14:textId="77777777" w:rsidR="003175D7" w:rsidRDefault="00000000">
      <w:pPr>
        <w:pStyle w:val="Textoindependiente"/>
      </w:pPr>
      <w:r>
        <w:t>Non-linear relationship is not significantly better than linear relationship. Thus, I will model as linear relationship.</w:t>
      </w:r>
    </w:p>
    <w:p w14:paraId="7B71E782" w14:textId="77777777" w:rsidR="003175D7" w:rsidRDefault="00000000">
      <w:r>
        <w:br w:type="page"/>
      </w:r>
    </w:p>
    <w:p w14:paraId="5BCB6D8C" w14:textId="77777777" w:rsidR="003175D7" w:rsidRDefault="00000000">
      <w:pPr>
        <w:pStyle w:val="Ttulo1"/>
      </w:pPr>
      <w:bookmarkStart w:id="1" w:name="pearson-correlation"/>
      <w:bookmarkEnd w:id="0"/>
      <w:r>
        <w:lastRenderedPageBreak/>
        <w:t>Pearson correlation</w:t>
      </w:r>
    </w:p>
    <w:p w14:paraId="26366F80" w14:textId="77777777" w:rsidR="003175D7" w:rsidRDefault="00000000" w:rsidP="00D167BF">
      <w:pPr>
        <w:pStyle w:val="SourceCode"/>
        <w:jc w:val="left"/>
      </w:pPr>
      <w:r>
        <w:br/>
      </w:r>
      <w:r>
        <w:rPr>
          <w:rStyle w:val="VerbatimChar"/>
        </w:rPr>
        <w:t xml:space="preserve">    Pearson's product-moment correlation</w:t>
      </w:r>
      <w:r>
        <w:br/>
      </w:r>
      <w:r>
        <w:br/>
      </w:r>
      <w:r>
        <w:rPr>
          <w:rStyle w:val="VerbatimChar"/>
        </w:rPr>
        <w:t>data:  data$cardiac_output_TTE and data$cardiac_output_Fick</w:t>
      </w:r>
      <w:r>
        <w:br/>
      </w:r>
      <w:r>
        <w:rPr>
          <w:rStyle w:val="VerbatimChar"/>
        </w:rPr>
        <w:t>t = 0.48997, df = 79, p-value = 0.6255</w:t>
      </w:r>
      <w:r>
        <w:br/>
      </w:r>
      <w:r>
        <w:rPr>
          <w:rStyle w:val="VerbatimChar"/>
        </w:rPr>
        <w:t>alternative hypothesis: true correlation is not equal to 0</w:t>
      </w:r>
      <w:r>
        <w:br/>
      </w:r>
      <w:r>
        <w:rPr>
          <w:rStyle w:val="VerbatimChar"/>
        </w:rPr>
        <w:t>95 percent confidence interval:</w:t>
      </w:r>
      <w:r>
        <w:br/>
      </w:r>
      <w:r>
        <w:rPr>
          <w:rStyle w:val="VerbatimChar"/>
        </w:rPr>
        <w:t xml:space="preserve"> -0.1652936  0.2701451</w:t>
      </w:r>
      <w:r>
        <w:br/>
      </w:r>
      <w:r>
        <w:rPr>
          <w:rStyle w:val="VerbatimChar"/>
        </w:rPr>
        <w:t>sample estimates:</w:t>
      </w:r>
      <w:r>
        <w:br/>
      </w:r>
      <w:r>
        <w:rPr>
          <w:rStyle w:val="VerbatimChar"/>
        </w:rPr>
        <w:t xml:space="preserve">       cor </w:t>
      </w:r>
      <w:r>
        <w:br/>
      </w:r>
      <w:r>
        <w:rPr>
          <w:rStyle w:val="VerbatimChar"/>
        </w:rPr>
        <w:t xml:space="preserve">0.05504239 </w:t>
      </w:r>
    </w:p>
    <w:p w14:paraId="11603A99" w14:textId="77777777" w:rsidR="003175D7" w:rsidRDefault="00000000">
      <w:r>
        <w:br w:type="page"/>
      </w:r>
    </w:p>
    <w:p w14:paraId="33B4C2CB" w14:textId="77777777" w:rsidR="003175D7" w:rsidRDefault="00000000">
      <w:pPr>
        <w:pStyle w:val="Ttulo1"/>
      </w:pPr>
      <w:bookmarkStart w:id="2" w:name="linear-regression"/>
      <w:bookmarkEnd w:id="1"/>
      <w:r>
        <w:lastRenderedPageBreak/>
        <w:t>Linear regression</w:t>
      </w:r>
    </w:p>
    <w:p w14:paraId="38A1BCF7" w14:textId="77777777" w:rsidR="003175D7" w:rsidRDefault="00000000" w:rsidP="00D167BF">
      <w:pPr>
        <w:pStyle w:val="SourceCode"/>
        <w:jc w:val="left"/>
      </w:pPr>
      <w:r>
        <w:br/>
      </w:r>
      <w:r>
        <w:rPr>
          <w:rStyle w:val="VerbatimChar"/>
        </w:rPr>
        <w:t>Call:</w:t>
      </w:r>
      <w:r>
        <w:br/>
      </w:r>
      <w:r>
        <w:rPr>
          <w:rStyle w:val="VerbatimChar"/>
        </w:rPr>
        <w:t>lm(formula = cardiac_output_TTE ~ cardiac_output_Fick, data = data)</w:t>
      </w:r>
      <w:r>
        <w:br/>
      </w:r>
      <w:r>
        <w:br/>
      </w:r>
      <w:r>
        <w:rPr>
          <w:rStyle w:val="VerbatimChar"/>
        </w:rPr>
        <w:t>Residuals:</w:t>
      </w:r>
      <w:r>
        <w:br/>
      </w:r>
      <w:r>
        <w:rPr>
          <w:rStyle w:val="VerbatimChar"/>
        </w:rPr>
        <w:t xml:space="preserve">    Min      1Q  Median      3Q     Max </w:t>
      </w:r>
      <w:r>
        <w:br/>
      </w:r>
      <w:r>
        <w:rPr>
          <w:rStyle w:val="VerbatimChar"/>
        </w:rPr>
        <w:t xml:space="preserve">-3.8979 -1.8550 -0.3494  1.8022  7.7202 </w:t>
      </w:r>
      <w:r>
        <w:br/>
      </w:r>
      <w:r>
        <w:br/>
      </w:r>
      <w:r>
        <w:rPr>
          <w:rStyle w:val="VerbatimChar"/>
        </w:rPr>
        <w:t>Coefficients:</w:t>
      </w:r>
      <w:r>
        <w:br/>
      </w:r>
      <w:r>
        <w:rPr>
          <w:rStyle w:val="VerbatimChar"/>
        </w:rPr>
        <w:t xml:space="preserve">                    Estimate Std. Error t value Pr(&gt;|t|)    </w:t>
      </w:r>
      <w:r>
        <w:br/>
      </w:r>
      <w:r>
        <w:rPr>
          <w:rStyle w:val="VerbatimChar"/>
        </w:rPr>
        <w:t>(Intercept)          5.82344    0.92636   6.286 1.67e-08 ***</w:t>
      </w:r>
      <w:r>
        <w:br/>
      </w:r>
      <w:r>
        <w:rPr>
          <w:rStyle w:val="VerbatimChar"/>
        </w:rPr>
        <w:t xml:space="preserve">cardiac_output_Fick  0.05688    0.11608   0.490    0.626    </w:t>
      </w:r>
      <w:r>
        <w:br/>
      </w:r>
      <w:r>
        <w:rPr>
          <w:rStyle w:val="VerbatimChar"/>
        </w:rPr>
        <w:t>---</w:t>
      </w:r>
      <w:r>
        <w:br/>
      </w:r>
      <w:r>
        <w:rPr>
          <w:rStyle w:val="VerbatimChar"/>
        </w:rPr>
        <w:t>Signif. codes:  0 '***' 0.001 '**' 0.01 '*' 0.05 '.' 0.1 ' ' 1</w:t>
      </w:r>
      <w:r>
        <w:br/>
      </w:r>
      <w:r>
        <w:br/>
      </w:r>
      <w:r>
        <w:rPr>
          <w:rStyle w:val="VerbatimChar"/>
        </w:rPr>
        <w:t>Residual standard error: 2.486 on 79 degrees of freedom</w:t>
      </w:r>
      <w:r>
        <w:br/>
      </w:r>
      <w:r>
        <w:rPr>
          <w:rStyle w:val="VerbatimChar"/>
        </w:rPr>
        <w:t xml:space="preserve">Multiple R-squared:  0.00303,   Adjusted R-squared:  -0.00959 </w:t>
      </w:r>
      <w:r>
        <w:br/>
      </w:r>
      <w:r>
        <w:rPr>
          <w:rStyle w:val="VerbatimChar"/>
        </w:rPr>
        <w:t>F-statistic: 0.2401 on 1 and 79 DF,  p-value: 0.6255</w:t>
      </w:r>
    </w:p>
    <w:p w14:paraId="2FDB13B1" w14:textId="77777777" w:rsidR="003175D7" w:rsidRDefault="00000000">
      <w:pPr>
        <w:pStyle w:val="FirstParagraph"/>
      </w:pPr>
      <w:r>
        <w:rPr>
          <w:noProof/>
        </w:rPr>
        <w:lastRenderedPageBreak/>
        <w:drawing>
          <wp:inline distT="0" distB="0" distL="0" distR="0" wp14:anchorId="4AB0C2C5" wp14:editId="7A2CE6AA">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parte_2_cardiac_output_files/figure-docx/unnamed-chunk-16-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28F3D7A" w14:textId="77777777" w:rsidR="003175D7" w:rsidRDefault="00000000">
      <w:r>
        <w:br w:type="page"/>
      </w:r>
    </w:p>
    <w:p w14:paraId="4C36326F" w14:textId="77777777" w:rsidR="003175D7" w:rsidRDefault="00000000">
      <w:pPr>
        <w:pStyle w:val="Ttulo1"/>
      </w:pPr>
      <w:bookmarkStart w:id="3" w:name="linear-mixed-effects-model"/>
      <w:bookmarkEnd w:id="2"/>
      <w:r>
        <w:lastRenderedPageBreak/>
        <w:t>Linear Mixed Effects Model</w:t>
      </w:r>
    </w:p>
    <w:p w14:paraId="5639A03F" w14:textId="77777777" w:rsidR="003175D7" w:rsidRDefault="00000000" w:rsidP="00D167BF">
      <w:pPr>
        <w:pStyle w:val="SourceCode"/>
        <w:jc w:val="left"/>
      </w:pPr>
      <w:r>
        <w:rPr>
          <w:rStyle w:val="VerbatimChar"/>
        </w:rPr>
        <w:t>Linear mixed model fit by REML ['lmerMod']</w:t>
      </w:r>
      <w:r>
        <w:br/>
      </w:r>
      <w:r>
        <w:rPr>
          <w:rStyle w:val="VerbatimChar"/>
        </w:rPr>
        <w:t>Formula: cardiac_output_Fick ~ cardiac_output_TTE + (1 | ID) + (1 | time_point)</w:t>
      </w:r>
      <w:r>
        <w:br/>
      </w:r>
      <w:r>
        <w:rPr>
          <w:rStyle w:val="VerbatimChar"/>
        </w:rPr>
        <w:t xml:space="preserve">   Data: data</w:t>
      </w:r>
      <w:r>
        <w:br/>
      </w:r>
      <w:r>
        <w:br/>
      </w:r>
      <w:r>
        <w:rPr>
          <w:rStyle w:val="VerbatimChar"/>
        </w:rPr>
        <w:t>REML criterion at convergence: 345.9</w:t>
      </w:r>
      <w:r>
        <w:br/>
      </w:r>
      <w:r>
        <w:br/>
      </w:r>
      <w:r>
        <w:rPr>
          <w:rStyle w:val="VerbatimChar"/>
        </w:rPr>
        <w:t xml:space="preserve">Scaled residuals: </w:t>
      </w:r>
      <w:r>
        <w:br/>
      </w:r>
      <w:r>
        <w:rPr>
          <w:rStyle w:val="VerbatimChar"/>
        </w:rPr>
        <w:t xml:space="preserve">     Min       1Q   Median       3Q      Max </w:t>
      </w:r>
      <w:r>
        <w:br/>
      </w:r>
      <w:r>
        <w:rPr>
          <w:rStyle w:val="VerbatimChar"/>
        </w:rPr>
        <w:t xml:space="preserve">-1.70612 -0.35805 -0.09272  0.25930  2.18064 </w:t>
      </w:r>
      <w:r>
        <w:br/>
      </w:r>
      <w:r>
        <w:br/>
      </w:r>
      <w:r>
        <w:rPr>
          <w:rStyle w:val="VerbatimChar"/>
        </w:rPr>
        <w:t>Random effects:</w:t>
      </w:r>
      <w:r>
        <w:br/>
      </w:r>
      <w:r>
        <w:rPr>
          <w:rStyle w:val="VerbatimChar"/>
        </w:rPr>
        <w:t xml:space="preserve"> Groups     Name        Variance Std.Dev.</w:t>
      </w:r>
      <w:r>
        <w:br/>
      </w:r>
      <w:r>
        <w:rPr>
          <w:rStyle w:val="VerbatimChar"/>
        </w:rPr>
        <w:t xml:space="preserve"> ID         (Intercept) 3.170    1.780   </w:t>
      </w:r>
      <w:r>
        <w:br/>
      </w:r>
      <w:r>
        <w:rPr>
          <w:rStyle w:val="VerbatimChar"/>
        </w:rPr>
        <w:t xml:space="preserve"> time_point (Intercept) 5.995    2.448   </w:t>
      </w:r>
      <w:r>
        <w:br/>
      </w:r>
      <w:r>
        <w:rPr>
          <w:rStyle w:val="VerbatimChar"/>
        </w:rPr>
        <w:t xml:space="preserve"> Residual               1.240    1.114   </w:t>
      </w:r>
      <w:r>
        <w:br/>
      </w:r>
      <w:r>
        <w:rPr>
          <w:rStyle w:val="VerbatimChar"/>
        </w:rPr>
        <w:t>Number of obs: 81, groups:  ID, 52; time_point, 9</w:t>
      </w:r>
      <w:r>
        <w:br/>
      </w:r>
      <w:r>
        <w:br/>
      </w:r>
      <w:r>
        <w:rPr>
          <w:rStyle w:val="VerbatimChar"/>
        </w:rPr>
        <w:t>Fixed effects:</w:t>
      </w:r>
      <w:r>
        <w:br/>
      </w:r>
      <w:r>
        <w:rPr>
          <w:rStyle w:val="VerbatimChar"/>
        </w:rPr>
        <w:t xml:space="preserve">                   Estimate Std. Error t value</w:t>
      </w:r>
      <w:r>
        <w:br/>
      </w:r>
      <w:r>
        <w:rPr>
          <w:rStyle w:val="VerbatimChar"/>
        </w:rPr>
        <w:t>(Intercept)         9.13612    1.18262   7.725</w:t>
      </w:r>
      <w:r>
        <w:br/>
      </w:r>
      <w:r>
        <w:rPr>
          <w:rStyle w:val="VerbatimChar"/>
        </w:rPr>
        <w:t>cardiac_output_TTE -0.01155    0.09538  -0.121</w:t>
      </w:r>
      <w:r>
        <w:br/>
      </w:r>
      <w:r>
        <w:br/>
      </w:r>
      <w:r>
        <w:rPr>
          <w:rStyle w:val="VerbatimChar"/>
        </w:rPr>
        <w:t>Correlation of Fixed Effects:</w:t>
      </w:r>
      <w:r>
        <w:br/>
      </w:r>
      <w:r>
        <w:rPr>
          <w:rStyle w:val="VerbatimChar"/>
        </w:rPr>
        <w:t xml:space="preserve">            (Intr)</w:t>
      </w:r>
      <w:r>
        <w:br/>
      </w:r>
      <w:r>
        <w:rPr>
          <w:rStyle w:val="VerbatimChar"/>
        </w:rPr>
        <w:t>crdc_tp_TTE -0.570</w:t>
      </w:r>
    </w:p>
    <w:p w14:paraId="5128FA60" w14:textId="77777777" w:rsidR="00D167BF" w:rsidRDefault="00D167BF">
      <w:pPr>
        <w:pStyle w:val="FirstParagraph"/>
      </w:pPr>
    </w:p>
    <w:p w14:paraId="00B5DD02" w14:textId="77777777" w:rsidR="00D167BF" w:rsidRDefault="00D167BF">
      <w:pPr>
        <w:pStyle w:val="FirstParagraph"/>
      </w:pPr>
    </w:p>
    <w:p w14:paraId="115F9179" w14:textId="77777777" w:rsidR="00D167BF" w:rsidRDefault="00D167BF">
      <w:pPr>
        <w:pStyle w:val="FirstParagraph"/>
      </w:pPr>
    </w:p>
    <w:p w14:paraId="7BC56C25" w14:textId="5BEC3FFC" w:rsidR="003175D7" w:rsidRDefault="00000000">
      <w:pPr>
        <w:pStyle w:val="FirstParagraph"/>
      </w:pPr>
      <w:r>
        <w:lastRenderedPageBreak/>
        <w:t>Would it be relevant to study the effect of the observer on the cardiac output measurements?</w:t>
      </w:r>
    </w:p>
    <w:p w14:paraId="5FD2D0C9" w14:textId="77777777" w:rsidR="003175D7" w:rsidRDefault="00000000">
      <w:pPr>
        <w:pStyle w:val="Textoindependiente"/>
      </w:pPr>
      <w:r>
        <w:rPr>
          <w:noProof/>
        </w:rPr>
        <w:drawing>
          <wp:inline distT="0" distB="0" distL="0" distR="0" wp14:anchorId="279A0590" wp14:editId="5AD43E40">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arte_2_cardiac_output_files/figure-docx/unnamed-chunk-19-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35A086E9" w14:textId="77777777" w:rsidR="003175D7" w:rsidRDefault="00000000">
      <w:pPr>
        <w:pStyle w:val="Textoindependiente"/>
      </w:pPr>
      <w:r>
        <w:t>Test if fixed or random effect is relevant in the model.</w:t>
      </w:r>
    </w:p>
    <w:p w14:paraId="6A6474F4" w14:textId="77777777" w:rsidR="003175D7" w:rsidRDefault="00000000" w:rsidP="00D167BF">
      <w:pPr>
        <w:pStyle w:val="SourceCode"/>
        <w:jc w:val="left"/>
      </w:pPr>
      <w:r>
        <w:rPr>
          <w:rStyle w:val="VerbatimChar"/>
        </w:rPr>
        <w:t>Linear mixed model fit by REML ['lmerMod']</w:t>
      </w:r>
      <w:r>
        <w:br/>
      </w:r>
      <w:r>
        <w:rPr>
          <w:rStyle w:val="VerbatimChar"/>
        </w:rPr>
        <w:t xml:space="preserve">Formula: cardiac_output_Fick ~ cardiac_output_TTE + observer + (1 | ID) +  </w:t>
      </w:r>
      <w:r>
        <w:br/>
      </w:r>
      <w:r>
        <w:rPr>
          <w:rStyle w:val="VerbatimChar"/>
        </w:rPr>
        <w:t xml:space="preserve">    (1 | time_point)</w:t>
      </w:r>
      <w:r>
        <w:br/>
      </w:r>
      <w:r>
        <w:rPr>
          <w:rStyle w:val="VerbatimChar"/>
        </w:rPr>
        <w:t xml:space="preserve">   Data: data</w:t>
      </w:r>
      <w:r>
        <w:br/>
      </w:r>
      <w:r>
        <w:br/>
      </w:r>
      <w:r>
        <w:rPr>
          <w:rStyle w:val="VerbatimChar"/>
        </w:rPr>
        <w:t>REML criterion at convergence: 341.7</w:t>
      </w:r>
      <w:r>
        <w:br/>
      </w:r>
      <w:r>
        <w:br/>
      </w:r>
      <w:r>
        <w:rPr>
          <w:rStyle w:val="VerbatimChar"/>
        </w:rPr>
        <w:t xml:space="preserve">Scaled residuals: </w:t>
      </w:r>
      <w:r>
        <w:br/>
      </w:r>
      <w:r>
        <w:rPr>
          <w:rStyle w:val="VerbatimChar"/>
        </w:rPr>
        <w:t xml:space="preserve">     Min       1Q   Median       3Q      Max </w:t>
      </w:r>
      <w:r>
        <w:br/>
      </w:r>
      <w:r>
        <w:rPr>
          <w:rStyle w:val="VerbatimChar"/>
        </w:rPr>
        <w:t xml:space="preserve">-1.67352 -0.37402 -0.07719  0.21721  2.13526 </w:t>
      </w:r>
      <w:r>
        <w:br/>
      </w:r>
      <w:r>
        <w:br/>
      </w:r>
      <w:r>
        <w:rPr>
          <w:rStyle w:val="VerbatimChar"/>
        </w:rPr>
        <w:t>Random effects:</w:t>
      </w:r>
      <w:r>
        <w:br/>
      </w:r>
      <w:r>
        <w:rPr>
          <w:rStyle w:val="VerbatimChar"/>
        </w:rPr>
        <w:t xml:space="preserve"> Groups     Name        Variance Std.Dev.</w:t>
      </w:r>
      <w:r>
        <w:br/>
      </w:r>
      <w:r>
        <w:rPr>
          <w:rStyle w:val="VerbatimChar"/>
        </w:rPr>
        <w:t xml:space="preserve"> ID         (Intercept) 2.950    1.718   </w:t>
      </w:r>
      <w:r>
        <w:br/>
      </w:r>
      <w:r>
        <w:rPr>
          <w:rStyle w:val="VerbatimChar"/>
        </w:rPr>
        <w:lastRenderedPageBreak/>
        <w:t xml:space="preserve"> time_point (Intercept) 6.020    2.454   </w:t>
      </w:r>
      <w:r>
        <w:br/>
      </w:r>
      <w:r>
        <w:rPr>
          <w:rStyle w:val="VerbatimChar"/>
        </w:rPr>
        <w:t xml:space="preserve"> Residual               1.247    1.117   </w:t>
      </w:r>
      <w:r>
        <w:br/>
      </w:r>
      <w:r>
        <w:rPr>
          <w:rStyle w:val="VerbatimChar"/>
        </w:rPr>
        <w:t>Number of obs: 81, groups:  ID, 52; time_point, 9</w:t>
      </w:r>
      <w:r>
        <w:br/>
      </w:r>
      <w:r>
        <w:br/>
      </w:r>
      <w:r>
        <w:rPr>
          <w:rStyle w:val="VerbatimChar"/>
        </w:rPr>
        <w:t>Fixed effects:</w:t>
      </w:r>
      <w:r>
        <w:br/>
      </w:r>
      <w:r>
        <w:rPr>
          <w:rStyle w:val="VerbatimChar"/>
        </w:rPr>
        <w:t xml:space="preserve">                    Estimate Std. Error t value</w:t>
      </w:r>
      <w:r>
        <w:br/>
      </w:r>
      <w:r>
        <w:rPr>
          <w:rStyle w:val="VerbatimChar"/>
        </w:rPr>
        <w:t>(Intercept)         9.747392   1.219317   7.994</w:t>
      </w:r>
      <w:r>
        <w:br/>
      </w:r>
      <w:r>
        <w:rPr>
          <w:rStyle w:val="VerbatimChar"/>
        </w:rPr>
        <w:t>cardiac_output_TTE -0.004353   0.094323  -0.046</w:t>
      </w:r>
      <w:r>
        <w:br/>
      </w:r>
      <w:r>
        <w:rPr>
          <w:rStyle w:val="VerbatimChar"/>
        </w:rPr>
        <w:t>observer2          -1.070272   0.566691  -1.889</w:t>
      </w:r>
      <w:r>
        <w:br/>
      </w:r>
      <w:r>
        <w:br/>
      </w:r>
      <w:r>
        <w:rPr>
          <w:rStyle w:val="VerbatimChar"/>
        </w:rPr>
        <w:t>Correlation of Fixed Effects:</w:t>
      </w:r>
      <w:r>
        <w:br/>
      </w:r>
      <w:r>
        <w:rPr>
          <w:rStyle w:val="VerbatimChar"/>
        </w:rPr>
        <w:t xml:space="preserve">            (Intr) c__TTE</w:t>
      </w:r>
      <w:r>
        <w:br/>
      </w:r>
      <w:r>
        <w:rPr>
          <w:rStyle w:val="VerbatimChar"/>
        </w:rPr>
        <w:t xml:space="preserve">crdc_tp_TTE -0.533       </w:t>
      </w:r>
      <w:r>
        <w:br/>
      </w:r>
      <w:r>
        <w:rPr>
          <w:rStyle w:val="VerbatimChar"/>
        </w:rPr>
        <w:t>observer2   -0.258 -0.052</w:t>
      </w:r>
    </w:p>
    <w:p w14:paraId="2AE7AC74" w14:textId="77777777" w:rsidR="003175D7" w:rsidRDefault="00000000" w:rsidP="00D167BF">
      <w:pPr>
        <w:pStyle w:val="SourceCode"/>
        <w:jc w:val="left"/>
      </w:pPr>
      <w:r>
        <w:rPr>
          <w:rStyle w:val="VerbatimChar"/>
        </w:rPr>
        <w:t>Linear mixed model fit by REML ['lmerMod']</w:t>
      </w:r>
      <w:r>
        <w:br/>
      </w:r>
      <w:r>
        <w:rPr>
          <w:rStyle w:val="VerbatimChar"/>
        </w:rPr>
        <w:t xml:space="preserve">Formula: </w:t>
      </w:r>
      <w:r>
        <w:br/>
      </w:r>
      <w:r>
        <w:rPr>
          <w:rStyle w:val="VerbatimChar"/>
        </w:rPr>
        <w:t xml:space="preserve">cardiac_output_Fick ~ cardiac_output_TTE + (1 | ID) + (1 | time_point) +  </w:t>
      </w:r>
      <w:r>
        <w:br/>
      </w:r>
      <w:r>
        <w:rPr>
          <w:rStyle w:val="VerbatimChar"/>
        </w:rPr>
        <w:t xml:space="preserve">    (1 | observer)</w:t>
      </w:r>
      <w:r>
        <w:br/>
      </w:r>
      <w:r>
        <w:rPr>
          <w:rStyle w:val="VerbatimChar"/>
        </w:rPr>
        <w:t xml:space="preserve">   Data: data</w:t>
      </w:r>
      <w:r>
        <w:br/>
      </w:r>
      <w:r>
        <w:br/>
      </w:r>
      <w:r>
        <w:rPr>
          <w:rStyle w:val="VerbatimChar"/>
        </w:rPr>
        <w:t>REML criterion at convergence: 344.7</w:t>
      </w:r>
      <w:r>
        <w:br/>
      </w:r>
      <w:r>
        <w:br/>
      </w:r>
      <w:r>
        <w:rPr>
          <w:rStyle w:val="VerbatimChar"/>
        </w:rPr>
        <w:t xml:space="preserve">Scaled residuals: </w:t>
      </w:r>
      <w:r>
        <w:br/>
      </w:r>
      <w:r>
        <w:rPr>
          <w:rStyle w:val="VerbatimChar"/>
        </w:rPr>
        <w:t xml:space="preserve">     Min       1Q   Median       3Q      Max </w:t>
      </w:r>
      <w:r>
        <w:br/>
      </w:r>
      <w:r>
        <w:rPr>
          <w:rStyle w:val="VerbatimChar"/>
        </w:rPr>
        <w:t xml:space="preserve">-1.68490 -0.37517 -0.07848  0.23299  2.16051 </w:t>
      </w:r>
      <w:r>
        <w:br/>
      </w:r>
      <w:r>
        <w:br/>
      </w:r>
      <w:r>
        <w:rPr>
          <w:rStyle w:val="VerbatimChar"/>
        </w:rPr>
        <w:t>Random effects:</w:t>
      </w:r>
      <w:r>
        <w:br/>
      </w:r>
      <w:r>
        <w:rPr>
          <w:rStyle w:val="VerbatimChar"/>
        </w:rPr>
        <w:t xml:space="preserve"> Groups     Name        Variance Std.Dev.</w:t>
      </w:r>
      <w:r>
        <w:br/>
      </w:r>
      <w:r>
        <w:rPr>
          <w:rStyle w:val="VerbatimChar"/>
        </w:rPr>
        <w:t xml:space="preserve"> ID         (Intercept) 2.9621   1.7211  </w:t>
      </w:r>
      <w:r>
        <w:br/>
      </w:r>
      <w:r>
        <w:rPr>
          <w:rStyle w:val="VerbatimChar"/>
        </w:rPr>
        <w:t xml:space="preserve"> time_point (Intercept) 6.0172   2.4530  </w:t>
      </w:r>
      <w:r>
        <w:br/>
      </w:r>
      <w:r>
        <w:rPr>
          <w:rStyle w:val="VerbatimChar"/>
        </w:rPr>
        <w:t xml:space="preserve"> observer   (Intercept) 0.4114   0.6414  </w:t>
      </w:r>
      <w:r>
        <w:br/>
      </w:r>
      <w:r>
        <w:rPr>
          <w:rStyle w:val="VerbatimChar"/>
        </w:rPr>
        <w:t xml:space="preserve"> Residual               1.2420   1.1145  </w:t>
      </w:r>
      <w:r>
        <w:br/>
      </w:r>
      <w:r>
        <w:rPr>
          <w:rStyle w:val="VerbatimChar"/>
        </w:rPr>
        <w:t>Number of obs: 81, groups:  ID, 52; time_point, 9; observer, 2</w:t>
      </w:r>
      <w:r>
        <w:br/>
      </w:r>
      <w:r>
        <w:lastRenderedPageBreak/>
        <w:br/>
      </w:r>
      <w:r>
        <w:rPr>
          <w:rStyle w:val="VerbatimChar"/>
        </w:rPr>
        <w:t>Fixed effects:</w:t>
      </w:r>
      <w:r>
        <w:br/>
      </w:r>
      <w:r>
        <w:rPr>
          <w:rStyle w:val="VerbatimChar"/>
        </w:rPr>
        <w:t xml:space="preserve">                    Estimate Std. Error t value</w:t>
      </w:r>
      <w:r>
        <w:br/>
      </w:r>
      <w:r>
        <w:rPr>
          <w:rStyle w:val="VerbatimChar"/>
        </w:rPr>
        <w:t>(Intercept)         9.194789   1.262103   7.285</w:t>
      </w:r>
      <w:r>
        <w:br/>
      </w:r>
      <w:r>
        <w:rPr>
          <w:rStyle w:val="VerbatimChar"/>
        </w:rPr>
        <w:t>cardiac_output_TTE -0.006784   0.094244  -0.072</w:t>
      </w:r>
      <w:r>
        <w:br/>
      </w:r>
      <w:r>
        <w:br/>
      </w:r>
      <w:r>
        <w:rPr>
          <w:rStyle w:val="VerbatimChar"/>
        </w:rPr>
        <w:t>Correlation of Fixed Effects:</w:t>
      </w:r>
      <w:r>
        <w:br/>
      </w:r>
      <w:r>
        <w:rPr>
          <w:rStyle w:val="VerbatimChar"/>
        </w:rPr>
        <w:t xml:space="preserve">            (Intr)</w:t>
      </w:r>
      <w:r>
        <w:br/>
      </w:r>
      <w:r>
        <w:rPr>
          <w:rStyle w:val="VerbatimChar"/>
        </w:rPr>
        <w:t>crdc_tp_TTE -0.527</w:t>
      </w:r>
    </w:p>
    <w:p w14:paraId="14CFA2A1" w14:textId="77777777" w:rsidR="003175D7" w:rsidRDefault="00000000" w:rsidP="00D167BF">
      <w:pPr>
        <w:pStyle w:val="SourceCode"/>
        <w:jc w:val="left"/>
      </w:pPr>
      <w:r>
        <w:rPr>
          <w:rStyle w:val="VerbatimChar"/>
        </w:rPr>
        <w:t>Data: data</w:t>
      </w:r>
      <w:r>
        <w:br/>
      </w:r>
      <w:r>
        <w:rPr>
          <w:rStyle w:val="VerbatimChar"/>
        </w:rPr>
        <w:t>Models:</w:t>
      </w:r>
      <w:r>
        <w:br/>
      </w:r>
      <w:r>
        <w:rPr>
          <w:rStyle w:val="VerbatimChar"/>
        </w:rPr>
        <w:t>linear_mixed_model: cardiac_output_Fick ~ cardiac_output_TTE + (1 | ID) + (1 | time_point)</w:t>
      </w:r>
      <w:r>
        <w:br/>
      </w:r>
      <w:r>
        <w:rPr>
          <w:rStyle w:val="VerbatimChar"/>
        </w:rPr>
        <w:t>linear_mixed_model_obs_fixed: cardiac_output_Fick ~ cardiac_output_TTE + observer + (1 | ID) + (1 | time_point)</w:t>
      </w:r>
      <w:r>
        <w:br/>
      </w:r>
      <w:r>
        <w:rPr>
          <w:rStyle w:val="VerbatimChar"/>
        </w:rPr>
        <w:t xml:space="preserve">                             npar    AIC    BIC  logLik -2*log(L)  Chisq Df</w:t>
      </w:r>
      <w:r>
        <w:br/>
      </w:r>
      <w:r>
        <w:rPr>
          <w:rStyle w:val="VerbatimChar"/>
        </w:rPr>
        <w:t xml:space="preserve">linear_mixed_model              5 354.77 366.74 -172.38    344.77          </w:t>
      </w:r>
      <w:r>
        <w:br/>
      </w:r>
      <w:r>
        <w:rPr>
          <w:rStyle w:val="VerbatimChar"/>
        </w:rPr>
        <w:t>linear_mixed_model_obs_fixed    6 353.23 367.60 -170.62    341.23 3.5363  1</w:t>
      </w:r>
      <w:r>
        <w:br/>
      </w:r>
      <w:r>
        <w:rPr>
          <w:rStyle w:val="VerbatimChar"/>
        </w:rPr>
        <w:t xml:space="preserve">                             Pr(&gt;Chisq)  </w:t>
      </w:r>
      <w:r>
        <w:br/>
      </w:r>
      <w:r>
        <w:rPr>
          <w:rStyle w:val="VerbatimChar"/>
        </w:rPr>
        <w:t xml:space="preserve">linear_mixed_model                       </w:t>
      </w:r>
      <w:r>
        <w:br/>
      </w:r>
      <w:r>
        <w:rPr>
          <w:rStyle w:val="VerbatimChar"/>
        </w:rPr>
        <w:t>linear_mixed_model_obs_fixed    0.06004 .</w:t>
      </w:r>
      <w:r>
        <w:br/>
      </w:r>
      <w:r>
        <w:rPr>
          <w:rStyle w:val="VerbatimChar"/>
        </w:rPr>
        <w:t>---</w:t>
      </w:r>
      <w:r>
        <w:br/>
      </w:r>
      <w:r>
        <w:rPr>
          <w:rStyle w:val="VerbatimChar"/>
        </w:rPr>
        <w:t>Signif. codes:  0 '***' 0.001 '**' 0.01 '*' 0.05 '.' 0.1 ' ' 1</w:t>
      </w:r>
    </w:p>
    <w:p w14:paraId="7C9EAEB6" w14:textId="77777777" w:rsidR="003175D7" w:rsidRDefault="00000000">
      <w:pPr>
        <w:pStyle w:val="FirstParagraph"/>
      </w:pPr>
      <w:r>
        <w:t>Fixed effect not statistically significant, and AIC decreases, whereas BIC does not. This suggests that the model fit does not improve importantly. I will re-check in Bland-Altman analysis if including observer would be relevant.</w:t>
      </w:r>
    </w:p>
    <w:p w14:paraId="6EA16D1B" w14:textId="77777777" w:rsidR="003175D7" w:rsidRDefault="00000000" w:rsidP="00D167BF">
      <w:pPr>
        <w:pStyle w:val="SourceCode"/>
        <w:jc w:val="left"/>
      </w:pPr>
      <w:r>
        <w:rPr>
          <w:rStyle w:val="VerbatimChar"/>
        </w:rPr>
        <w:t>Data: data</w:t>
      </w:r>
      <w:r>
        <w:br/>
      </w:r>
      <w:r>
        <w:rPr>
          <w:rStyle w:val="VerbatimChar"/>
        </w:rPr>
        <w:t>Models:</w:t>
      </w:r>
      <w:r>
        <w:br/>
      </w:r>
      <w:r>
        <w:rPr>
          <w:rStyle w:val="VerbatimChar"/>
        </w:rPr>
        <w:t>linear_mixed_model: cardiac_output_Fick ~ cardiac_output_TTE + (1 | ID) + (1 | time_point)</w:t>
      </w:r>
      <w:r>
        <w:br/>
      </w:r>
      <w:r>
        <w:rPr>
          <w:rStyle w:val="VerbatimChar"/>
        </w:rPr>
        <w:t>linear_mixed_model_obs_random: cardiac_output_Fick ~ cardiac_output_TTE + (1 | ID) + (1 | time_point) + (1 | observer)</w:t>
      </w:r>
      <w:r>
        <w:br/>
      </w:r>
      <w:r>
        <w:rPr>
          <w:rStyle w:val="VerbatimChar"/>
        </w:rPr>
        <w:lastRenderedPageBreak/>
        <w:t xml:space="preserve">                              npar    AIC    BIC  logLik -2*log(L)  Chisq Df</w:t>
      </w:r>
      <w:r>
        <w:br/>
      </w:r>
      <w:r>
        <w:rPr>
          <w:rStyle w:val="VerbatimChar"/>
        </w:rPr>
        <w:t xml:space="preserve">linear_mixed_model               5 354.77 366.74 -172.38    344.77          </w:t>
      </w:r>
      <w:r>
        <w:br/>
      </w:r>
      <w:r>
        <w:rPr>
          <w:rStyle w:val="VerbatimChar"/>
        </w:rPr>
        <w:t>linear_mixed_model_obs_random    6 355.72 370.08 -171.86    343.72 1.0532  1</w:t>
      </w:r>
      <w:r>
        <w:br/>
      </w:r>
      <w:r>
        <w:rPr>
          <w:rStyle w:val="VerbatimChar"/>
        </w:rPr>
        <w:t xml:space="preserve">                              Pr(&gt;Chisq)</w:t>
      </w:r>
      <w:r>
        <w:br/>
      </w:r>
      <w:r>
        <w:rPr>
          <w:rStyle w:val="VerbatimChar"/>
        </w:rPr>
        <w:t xml:space="preserve">linear_mixed_model                      </w:t>
      </w:r>
      <w:r>
        <w:br/>
      </w:r>
      <w:r>
        <w:rPr>
          <w:rStyle w:val="VerbatimChar"/>
        </w:rPr>
        <w:t>linear_mixed_model_obs_random     0.3048</w:t>
      </w:r>
    </w:p>
    <w:p w14:paraId="41E3A1B7" w14:textId="77777777" w:rsidR="003175D7" w:rsidRDefault="00000000">
      <w:pPr>
        <w:pStyle w:val="FirstParagraph"/>
      </w:pPr>
      <w:r>
        <w:t>Random effect not relevant, as AIC and BIC do not improve, and model is not significantly better than the simpler model.</w:t>
      </w:r>
    </w:p>
    <w:p w14:paraId="54BFBB87" w14:textId="77777777" w:rsidR="003175D7" w:rsidRDefault="00000000">
      <w:r>
        <w:br w:type="page"/>
      </w:r>
    </w:p>
    <w:p w14:paraId="5A89FFE9" w14:textId="77777777" w:rsidR="003175D7" w:rsidRDefault="00000000">
      <w:pPr>
        <w:pStyle w:val="Ttulo1"/>
      </w:pPr>
      <w:bookmarkStart w:id="4" w:name="intraclass-correlation-coefficient-icc"/>
      <w:bookmarkEnd w:id="3"/>
      <w:r>
        <w:lastRenderedPageBreak/>
        <w:t>Intraclass correlation coefficient (ICC)</w:t>
      </w:r>
    </w:p>
    <w:p w14:paraId="7B2B6DA0" w14:textId="77777777" w:rsidR="003175D7" w:rsidRDefault="00000000" w:rsidP="00D167BF">
      <w:pPr>
        <w:pStyle w:val="SourceCode"/>
        <w:jc w:val="left"/>
      </w:pPr>
      <w:r>
        <w:rPr>
          <w:rStyle w:val="VerbatimChar"/>
        </w:rPr>
        <w:t xml:space="preserve"> Single Score Intraclass Correlation</w:t>
      </w:r>
      <w:r>
        <w:br/>
      </w:r>
      <w:r>
        <w:br/>
      </w:r>
      <w:r>
        <w:rPr>
          <w:rStyle w:val="VerbatimChar"/>
        </w:rPr>
        <w:t xml:space="preserve">   Model: twoway </w:t>
      </w:r>
      <w:r>
        <w:br/>
      </w:r>
      <w:r>
        <w:rPr>
          <w:rStyle w:val="VerbatimChar"/>
        </w:rPr>
        <w:t xml:space="preserve">   Type : agreement </w:t>
      </w:r>
      <w:r>
        <w:br/>
      </w:r>
      <w:r>
        <w:br/>
      </w:r>
      <w:r>
        <w:rPr>
          <w:rStyle w:val="VerbatimChar"/>
        </w:rPr>
        <w:t xml:space="preserve">   Subjects = 81 </w:t>
      </w:r>
      <w:r>
        <w:br/>
      </w:r>
      <w:r>
        <w:rPr>
          <w:rStyle w:val="VerbatimChar"/>
        </w:rPr>
        <w:t xml:space="preserve">     Raters = 2 </w:t>
      </w:r>
      <w:r>
        <w:br/>
      </w:r>
      <w:r>
        <w:rPr>
          <w:rStyle w:val="VerbatimChar"/>
        </w:rPr>
        <w:t xml:space="preserve">   ICC(A,1) = 0.0481</w:t>
      </w:r>
      <w:r>
        <w:br/>
      </w:r>
      <w:r>
        <w:br/>
      </w:r>
      <w:r>
        <w:rPr>
          <w:rStyle w:val="VerbatimChar"/>
        </w:rPr>
        <w:t xml:space="preserve"> F-Test, H0: r0 = 0 ; H1: r0 &gt; 0 </w:t>
      </w:r>
      <w:r>
        <w:br/>
      </w:r>
      <w:r>
        <w:rPr>
          <w:rStyle w:val="VerbatimChar"/>
        </w:rPr>
        <w:t xml:space="preserve">   F(80,81) = 1.12 , p = 0.311 </w:t>
      </w:r>
      <w:r>
        <w:br/>
      </w:r>
      <w:r>
        <w:br/>
      </w:r>
      <w:r>
        <w:rPr>
          <w:rStyle w:val="VerbatimChar"/>
        </w:rPr>
        <w:t xml:space="preserve"> 95%-Confidence Interval for ICC Population Values:</w:t>
      </w:r>
      <w:r>
        <w:br/>
      </w:r>
      <w:r>
        <w:rPr>
          <w:rStyle w:val="VerbatimChar"/>
        </w:rPr>
        <w:t xml:space="preserve">  -0.139 &lt; ICC &lt; 0.242</w:t>
      </w:r>
    </w:p>
    <w:p w14:paraId="4C19871D" w14:textId="77777777" w:rsidR="003175D7" w:rsidRDefault="00000000">
      <w:r>
        <w:br w:type="page"/>
      </w:r>
    </w:p>
    <w:p w14:paraId="0A614445" w14:textId="77777777" w:rsidR="003175D7" w:rsidRDefault="00000000">
      <w:pPr>
        <w:pStyle w:val="Ttulo1"/>
      </w:pPr>
      <w:bookmarkStart w:id="5" w:name="Xab2b501fbc51d1abdf11c9161f28a1b3099cabc"/>
      <w:bookmarkEnd w:id="4"/>
      <w:r>
        <w:lastRenderedPageBreak/>
        <w:t>Coefficient of variation (CV) and coefficient of error (CE)</w:t>
      </w:r>
    </w:p>
    <w:p w14:paraId="5084D1A6" w14:textId="77777777" w:rsidR="003175D7" w:rsidRDefault="00000000">
      <w:pPr>
        <w:pStyle w:val="FirstParagraph"/>
      </w:pPr>
      <w:r>
        <w:t>The following calculation is the coefficient of variation (CV) for the overall averaged measurements, expressed as percentage:</w:t>
      </w:r>
    </w:p>
    <w:p w14:paraId="126BAB31" w14:textId="77777777" w:rsidR="003175D7" w:rsidRDefault="00000000">
      <w:pPr>
        <w:pStyle w:val="Textoindependiente"/>
      </w:pPr>
      <w:r>
        <w:t>Fick CV: 31.44%</w:t>
      </w:r>
    </w:p>
    <w:p w14:paraId="47934121" w14:textId="77777777" w:rsidR="003175D7" w:rsidRDefault="00000000">
      <w:pPr>
        <w:pStyle w:val="Textoindependiente"/>
      </w:pPr>
      <w:r>
        <w:t>TTE CV: 39.55%</w:t>
      </w:r>
    </w:p>
    <w:p w14:paraId="77367004" w14:textId="77777777" w:rsidR="003175D7" w:rsidRDefault="00000000">
      <w:pPr>
        <w:pStyle w:val="Textoindependiente"/>
      </w:pPr>
      <w:r>
        <w:t>Because there are multiple measurements that are averaged to produce the mean cardiac output for TTE, we can calculate the coefficient of error (CE) as suggested by Cecconi, et al.</w:t>
      </w:r>
      <w:r>
        <w:rPr>
          <w:vertAlign w:val="superscript"/>
        </w:rPr>
        <w:t>1</w:t>
      </w:r>
      <w:r>
        <w:t xml:space="preserve"> The following calculations reproduce the structure of the table in their review article:</w:t>
      </w:r>
    </w:p>
    <w:tbl>
      <w:tblPr>
        <w:tblW w:w="0" w:type="auto"/>
        <w:jc w:val="center"/>
        <w:tblCellMar>
          <w:left w:w="60" w:type="dxa"/>
          <w:right w:w="60" w:type="dxa"/>
        </w:tblCellMar>
        <w:tblLook w:val="0000" w:firstRow="0" w:lastRow="0" w:firstColumn="0" w:lastColumn="0" w:noHBand="0" w:noVBand="0"/>
      </w:tblPr>
      <w:tblGrid>
        <w:gridCol w:w="294"/>
        <w:gridCol w:w="1436"/>
        <w:gridCol w:w="1436"/>
        <w:gridCol w:w="1436"/>
        <w:gridCol w:w="1659"/>
        <w:gridCol w:w="632"/>
        <w:gridCol w:w="618"/>
        <w:gridCol w:w="1969"/>
      </w:tblGrid>
      <w:tr w:rsidR="003175D7" w14:paraId="09AA2BD6" w14:textId="77777777">
        <w:trPr>
          <w:cantSplit/>
          <w:tblHeader/>
          <w:jc w:val="center"/>
        </w:trPr>
        <w:tc>
          <w:tcPr>
            <w:tcW w:w="0" w:type="auto"/>
            <w:tcBorders>
              <w:top w:val="single" w:sz="16" w:space="0" w:color="D3D3D3"/>
              <w:left w:val="single" w:sz="0" w:space="0" w:color="D3D3D3"/>
              <w:bottom w:val="single" w:sz="16" w:space="0" w:color="D3D3D3"/>
            </w:tcBorders>
          </w:tcPr>
          <w:p w14:paraId="7E745245" w14:textId="77777777" w:rsidR="003175D7" w:rsidRDefault="00000000">
            <w:pPr>
              <w:keepNext/>
              <w:spacing w:after="60"/>
              <w:jc w:val="right"/>
            </w:pPr>
            <w:r>
              <w:rPr>
                <w:rFonts w:ascii="Calibri" w:hAnsi="Calibri"/>
                <w:sz w:val="20"/>
              </w:rPr>
              <w:t>ID</w:t>
            </w:r>
          </w:p>
        </w:tc>
        <w:tc>
          <w:tcPr>
            <w:tcW w:w="0" w:type="auto"/>
            <w:tcBorders>
              <w:top w:val="single" w:sz="16" w:space="0" w:color="D3D3D3"/>
              <w:bottom w:val="single" w:sz="16" w:space="0" w:color="D3D3D3"/>
            </w:tcBorders>
          </w:tcPr>
          <w:p w14:paraId="4F8514FB" w14:textId="77777777" w:rsidR="003175D7" w:rsidRDefault="00000000">
            <w:pPr>
              <w:keepNext/>
              <w:spacing w:after="60"/>
              <w:jc w:val="right"/>
            </w:pPr>
            <w:r>
              <w:rPr>
                <w:rFonts w:ascii="Calibri" w:hAnsi="Calibri"/>
                <w:sz w:val="20"/>
              </w:rPr>
              <w:t>CO 1 (TTE), L/min</w:t>
            </w:r>
          </w:p>
        </w:tc>
        <w:tc>
          <w:tcPr>
            <w:tcW w:w="0" w:type="auto"/>
            <w:tcBorders>
              <w:top w:val="single" w:sz="16" w:space="0" w:color="D3D3D3"/>
              <w:bottom w:val="single" w:sz="16" w:space="0" w:color="D3D3D3"/>
            </w:tcBorders>
          </w:tcPr>
          <w:p w14:paraId="3F82BB06" w14:textId="77777777" w:rsidR="003175D7" w:rsidRDefault="00000000">
            <w:pPr>
              <w:keepNext/>
              <w:spacing w:after="60"/>
              <w:jc w:val="right"/>
            </w:pPr>
            <w:r>
              <w:rPr>
                <w:rFonts w:ascii="Calibri" w:hAnsi="Calibri"/>
                <w:sz w:val="20"/>
              </w:rPr>
              <w:t>CO 2 (TTE), L/min</w:t>
            </w:r>
          </w:p>
        </w:tc>
        <w:tc>
          <w:tcPr>
            <w:tcW w:w="0" w:type="auto"/>
            <w:tcBorders>
              <w:top w:val="single" w:sz="16" w:space="0" w:color="D3D3D3"/>
              <w:bottom w:val="single" w:sz="16" w:space="0" w:color="D3D3D3"/>
            </w:tcBorders>
          </w:tcPr>
          <w:p w14:paraId="154DA6DB" w14:textId="77777777" w:rsidR="003175D7" w:rsidRDefault="00000000">
            <w:pPr>
              <w:keepNext/>
              <w:spacing w:after="60"/>
              <w:jc w:val="right"/>
            </w:pPr>
            <w:r>
              <w:rPr>
                <w:rFonts w:ascii="Calibri" w:hAnsi="Calibri"/>
                <w:sz w:val="20"/>
              </w:rPr>
              <w:t>CO 3 (TTE), L/min</w:t>
            </w:r>
          </w:p>
        </w:tc>
        <w:tc>
          <w:tcPr>
            <w:tcW w:w="0" w:type="auto"/>
            <w:tcBorders>
              <w:top w:val="single" w:sz="16" w:space="0" w:color="D3D3D3"/>
              <w:bottom w:val="single" w:sz="16" w:space="0" w:color="D3D3D3"/>
            </w:tcBorders>
          </w:tcPr>
          <w:p w14:paraId="5F06D295" w14:textId="77777777" w:rsidR="003175D7" w:rsidRDefault="00000000">
            <w:pPr>
              <w:keepNext/>
              <w:spacing w:after="60"/>
              <w:jc w:val="right"/>
            </w:pPr>
            <w:r>
              <w:rPr>
                <w:rFonts w:ascii="Calibri" w:hAnsi="Calibri"/>
                <w:sz w:val="20"/>
              </w:rPr>
              <w:t>Mean CO TTE, L/min</w:t>
            </w:r>
          </w:p>
        </w:tc>
        <w:tc>
          <w:tcPr>
            <w:tcW w:w="0" w:type="auto"/>
            <w:tcBorders>
              <w:top w:val="single" w:sz="16" w:space="0" w:color="D3D3D3"/>
              <w:bottom w:val="single" w:sz="16" w:space="0" w:color="D3D3D3"/>
            </w:tcBorders>
          </w:tcPr>
          <w:p w14:paraId="23C992B8" w14:textId="77777777" w:rsidR="003175D7" w:rsidRDefault="00000000">
            <w:pPr>
              <w:keepNext/>
              <w:spacing w:after="60"/>
              <w:jc w:val="right"/>
            </w:pPr>
            <w:r>
              <w:rPr>
                <w:rFonts w:ascii="Calibri" w:hAnsi="Calibri"/>
                <w:sz w:val="20"/>
              </w:rPr>
              <w:t>CV (%)</w:t>
            </w:r>
          </w:p>
        </w:tc>
        <w:tc>
          <w:tcPr>
            <w:tcW w:w="0" w:type="auto"/>
            <w:tcBorders>
              <w:top w:val="single" w:sz="16" w:space="0" w:color="D3D3D3"/>
              <w:bottom w:val="single" w:sz="16" w:space="0" w:color="D3D3D3"/>
            </w:tcBorders>
          </w:tcPr>
          <w:p w14:paraId="070E689A" w14:textId="77777777" w:rsidR="003175D7" w:rsidRDefault="00000000">
            <w:pPr>
              <w:keepNext/>
              <w:spacing w:after="60"/>
              <w:jc w:val="right"/>
            </w:pPr>
            <w:r>
              <w:rPr>
                <w:rFonts w:ascii="Calibri" w:hAnsi="Calibri"/>
                <w:sz w:val="20"/>
              </w:rPr>
              <w:t>CE (%)</w:t>
            </w:r>
          </w:p>
        </w:tc>
        <w:tc>
          <w:tcPr>
            <w:tcW w:w="0" w:type="auto"/>
            <w:tcBorders>
              <w:top w:val="single" w:sz="16" w:space="0" w:color="D3D3D3"/>
              <w:bottom w:val="single" w:sz="16" w:space="0" w:color="D3D3D3"/>
              <w:right w:val="single" w:sz="0" w:space="0" w:color="D3D3D3"/>
            </w:tcBorders>
          </w:tcPr>
          <w:p w14:paraId="4ECF818F" w14:textId="77777777" w:rsidR="003175D7" w:rsidRDefault="00000000">
            <w:pPr>
              <w:keepNext/>
              <w:spacing w:after="60"/>
              <w:jc w:val="right"/>
            </w:pPr>
            <w:r>
              <w:rPr>
                <w:rFonts w:ascii="Calibri" w:hAnsi="Calibri"/>
                <w:sz w:val="20"/>
              </w:rPr>
              <w:t>CO (Fick method), L/min</w:t>
            </w:r>
          </w:p>
        </w:tc>
      </w:tr>
      <w:tr w:rsidR="003175D7" w14:paraId="545D8D0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605EE5" w14:textId="77777777" w:rsidR="003175D7"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6C257332" w14:textId="77777777" w:rsidR="003175D7" w:rsidRDefault="00000000">
            <w:pPr>
              <w:keepNext/>
              <w:spacing w:after="60"/>
              <w:jc w:val="right"/>
            </w:pPr>
            <w:r>
              <w:rPr>
                <w:rFonts w:ascii="Calibri" w:hAnsi="Calibri"/>
                <w:sz w:val="20"/>
              </w:rPr>
              <w:t>6.41</w:t>
            </w:r>
          </w:p>
        </w:tc>
        <w:tc>
          <w:tcPr>
            <w:tcW w:w="0" w:type="auto"/>
            <w:tcBorders>
              <w:top w:val="single" w:sz="0" w:space="0" w:color="D3D3D3"/>
              <w:left w:val="single" w:sz="0" w:space="0" w:color="D3D3D3"/>
              <w:bottom w:val="single" w:sz="0" w:space="0" w:color="D3D3D3"/>
              <w:right w:val="single" w:sz="0" w:space="0" w:color="D3D3D3"/>
            </w:tcBorders>
          </w:tcPr>
          <w:p w14:paraId="73C1369A" w14:textId="77777777" w:rsidR="003175D7" w:rsidRDefault="00000000">
            <w:pPr>
              <w:keepNext/>
              <w:spacing w:after="60"/>
              <w:jc w:val="right"/>
            </w:pPr>
            <w:r>
              <w:rPr>
                <w:rFonts w:ascii="Calibri" w:hAnsi="Calibri"/>
                <w:sz w:val="20"/>
              </w:rPr>
              <w:t>7.24</w:t>
            </w:r>
          </w:p>
        </w:tc>
        <w:tc>
          <w:tcPr>
            <w:tcW w:w="0" w:type="auto"/>
            <w:tcBorders>
              <w:top w:val="single" w:sz="0" w:space="0" w:color="D3D3D3"/>
              <w:left w:val="single" w:sz="0" w:space="0" w:color="D3D3D3"/>
              <w:bottom w:val="single" w:sz="0" w:space="0" w:color="D3D3D3"/>
              <w:right w:val="single" w:sz="0" w:space="0" w:color="D3D3D3"/>
            </w:tcBorders>
          </w:tcPr>
          <w:p w14:paraId="5658B272" w14:textId="77777777" w:rsidR="003175D7" w:rsidRDefault="00000000">
            <w:pPr>
              <w:keepNext/>
              <w:spacing w:after="60"/>
              <w:jc w:val="right"/>
            </w:pPr>
            <w:r>
              <w:rPr>
                <w:rFonts w:ascii="Calibri" w:hAnsi="Calibri"/>
                <w:sz w:val="20"/>
              </w:rPr>
              <w:t>6.24</w:t>
            </w:r>
          </w:p>
        </w:tc>
        <w:tc>
          <w:tcPr>
            <w:tcW w:w="0" w:type="auto"/>
            <w:tcBorders>
              <w:top w:val="single" w:sz="0" w:space="0" w:color="D3D3D3"/>
              <w:left w:val="single" w:sz="0" w:space="0" w:color="D3D3D3"/>
              <w:bottom w:val="single" w:sz="0" w:space="0" w:color="D3D3D3"/>
              <w:right w:val="single" w:sz="0" w:space="0" w:color="D3D3D3"/>
            </w:tcBorders>
          </w:tcPr>
          <w:p w14:paraId="23C2AD09" w14:textId="77777777" w:rsidR="003175D7" w:rsidRDefault="00000000">
            <w:pPr>
              <w:keepNext/>
              <w:spacing w:after="60"/>
              <w:jc w:val="right"/>
            </w:pPr>
            <w:r>
              <w:rPr>
                <w:rFonts w:ascii="Calibri" w:hAnsi="Calibri"/>
                <w:sz w:val="20"/>
              </w:rPr>
              <w:t>6.63</w:t>
            </w:r>
          </w:p>
        </w:tc>
        <w:tc>
          <w:tcPr>
            <w:tcW w:w="0" w:type="auto"/>
            <w:tcBorders>
              <w:top w:val="single" w:sz="0" w:space="0" w:color="D3D3D3"/>
              <w:left w:val="single" w:sz="0" w:space="0" w:color="D3D3D3"/>
              <w:bottom w:val="single" w:sz="0" w:space="0" w:color="D3D3D3"/>
              <w:right w:val="single" w:sz="0" w:space="0" w:color="D3D3D3"/>
            </w:tcBorders>
          </w:tcPr>
          <w:p w14:paraId="7E750224" w14:textId="77777777" w:rsidR="003175D7" w:rsidRDefault="00000000">
            <w:pPr>
              <w:keepNext/>
              <w:spacing w:after="60"/>
              <w:jc w:val="right"/>
            </w:pPr>
            <w:r>
              <w:rPr>
                <w:rFonts w:ascii="Calibri" w:hAnsi="Calibri"/>
                <w:sz w:val="20"/>
              </w:rPr>
              <w:t>8.02</w:t>
            </w:r>
          </w:p>
        </w:tc>
        <w:tc>
          <w:tcPr>
            <w:tcW w:w="0" w:type="auto"/>
            <w:tcBorders>
              <w:top w:val="single" w:sz="0" w:space="0" w:color="D3D3D3"/>
              <w:left w:val="single" w:sz="0" w:space="0" w:color="D3D3D3"/>
              <w:bottom w:val="single" w:sz="0" w:space="0" w:color="D3D3D3"/>
              <w:right w:val="single" w:sz="0" w:space="0" w:color="D3D3D3"/>
            </w:tcBorders>
          </w:tcPr>
          <w:p w14:paraId="69E0110B" w14:textId="77777777" w:rsidR="003175D7" w:rsidRDefault="00000000">
            <w:pPr>
              <w:keepNext/>
              <w:spacing w:after="60"/>
              <w:jc w:val="right"/>
            </w:pPr>
            <w:r>
              <w:rPr>
                <w:rFonts w:ascii="Calibri" w:hAnsi="Calibri"/>
                <w:sz w:val="20"/>
              </w:rPr>
              <w:t>4.63</w:t>
            </w:r>
          </w:p>
        </w:tc>
        <w:tc>
          <w:tcPr>
            <w:tcW w:w="0" w:type="auto"/>
            <w:tcBorders>
              <w:top w:val="single" w:sz="0" w:space="0" w:color="D3D3D3"/>
              <w:left w:val="single" w:sz="0" w:space="0" w:color="D3D3D3"/>
              <w:bottom w:val="single" w:sz="0" w:space="0" w:color="D3D3D3"/>
              <w:right w:val="single" w:sz="0" w:space="0" w:color="D3D3D3"/>
            </w:tcBorders>
          </w:tcPr>
          <w:p w14:paraId="53FAB779" w14:textId="77777777" w:rsidR="003175D7" w:rsidRDefault="00000000">
            <w:pPr>
              <w:keepNext/>
              <w:spacing w:after="60"/>
              <w:jc w:val="right"/>
            </w:pPr>
            <w:r>
              <w:rPr>
                <w:rFonts w:ascii="Calibri" w:hAnsi="Calibri"/>
                <w:sz w:val="20"/>
              </w:rPr>
              <w:t>5.24</w:t>
            </w:r>
          </w:p>
        </w:tc>
      </w:tr>
      <w:tr w:rsidR="003175D7" w14:paraId="18118F5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8FB60" w14:textId="77777777" w:rsidR="003175D7"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21D04893" w14:textId="77777777" w:rsidR="003175D7" w:rsidRDefault="00000000">
            <w:pPr>
              <w:keepNext/>
              <w:spacing w:after="60"/>
              <w:jc w:val="right"/>
            </w:pPr>
            <w:r>
              <w:rPr>
                <w:rFonts w:ascii="Calibri" w:hAnsi="Calibri"/>
                <w:sz w:val="20"/>
              </w:rPr>
              <w:t>14.72</w:t>
            </w:r>
          </w:p>
        </w:tc>
        <w:tc>
          <w:tcPr>
            <w:tcW w:w="0" w:type="auto"/>
            <w:tcBorders>
              <w:top w:val="single" w:sz="0" w:space="0" w:color="D3D3D3"/>
              <w:left w:val="single" w:sz="0" w:space="0" w:color="D3D3D3"/>
              <w:bottom w:val="single" w:sz="0" w:space="0" w:color="D3D3D3"/>
              <w:right w:val="single" w:sz="0" w:space="0" w:color="D3D3D3"/>
            </w:tcBorders>
          </w:tcPr>
          <w:p w14:paraId="4E7CF9CE" w14:textId="77777777" w:rsidR="003175D7" w:rsidRDefault="00000000">
            <w:pPr>
              <w:keepNext/>
              <w:spacing w:after="60"/>
              <w:jc w:val="right"/>
            </w:pPr>
            <w:r>
              <w:rPr>
                <w:rFonts w:ascii="Calibri" w:hAnsi="Calibri"/>
                <w:sz w:val="20"/>
              </w:rPr>
              <w:t>13.11</w:t>
            </w:r>
          </w:p>
        </w:tc>
        <w:tc>
          <w:tcPr>
            <w:tcW w:w="0" w:type="auto"/>
            <w:tcBorders>
              <w:top w:val="single" w:sz="0" w:space="0" w:color="D3D3D3"/>
              <w:left w:val="single" w:sz="0" w:space="0" w:color="D3D3D3"/>
              <w:bottom w:val="single" w:sz="0" w:space="0" w:color="D3D3D3"/>
              <w:right w:val="single" w:sz="0" w:space="0" w:color="D3D3D3"/>
            </w:tcBorders>
          </w:tcPr>
          <w:p w14:paraId="2B883BD7" w14:textId="77777777" w:rsidR="003175D7" w:rsidRDefault="00000000">
            <w:pPr>
              <w:keepNext/>
              <w:spacing w:after="60"/>
              <w:jc w:val="right"/>
            </w:pPr>
            <w:r>
              <w:rPr>
                <w:rFonts w:ascii="Calibri" w:hAnsi="Calibri"/>
                <w:sz w:val="20"/>
              </w:rPr>
              <w:t>13.61</w:t>
            </w:r>
          </w:p>
        </w:tc>
        <w:tc>
          <w:tcPr>
            <w:tcW w:w="0" w:type="auto"/>
            <w:tcBorders>
              <w:top w:val="single" w:sz="0" w:space="0" w:color="D3D3D3"/>
              <w:left w:val="single" w:sz="0" w:space="0" w:color="D3D3D3"/>
              <w:bottom w:val="single" w:sz="0" w:space="0" w:color="D3D3D3"/>
              <w:right w:val="single" w:sz="0" w:space="0" w:color="D3D3D3"/>
            </w:tcBorders>
          </w:tcPr>
          <w:p w14:paraId="246C5F14" w14:textId="77777777" w:rsidR="003175D7" w:rsidRDefault="00000000">
            <w:pPr>
              <w:keepNext/>
              <w:spacing w:after="60"/>
              <w:jc w:val="right"/>
            </w:pPr>
            <w:r>
              <w:rPr>
                <w:rFonts w:ascii="Calibri" w:hAnsi="Calibri"/>
                <w:sz w:val="20"/>
              </w:rPr>
              <w:t>13.81</w:t>
            </w:r>
          </w:p>
        </w:tc>
        <w:tc>
          <w:tcPr>
            <w:tcW w:w="0" w:type="auto"/>
            <w:tcBorders>
              <w:top w:val="single" w:sz="0" w:space="0" w:color="D3D3D3"/>
              <w:left w:val="single" w:sz="0" w:space="0" w:color="D3D3D3"/>
              <w:bottom w:val="single" w:sz="0" w:space="0" w:color="D3D3D3"/>
              <w:right w:val="single" w:sz="0" w:space="0" w:color="D3D3D3"/>
            </w:tcBorders>
          </w:tcPr>
          <w:p w14:paraId="6C88500A" w14:textId="77777777" w:rsidR="003175D7" w:rsidRDefault="00000000">
            <w:pPr>
              <w:keepNext/>
              <w:spacing w:after="60"/>
              <w:jc w:val="right"/>
            </w:pPr>
            <w:r>
              <w:rPr>
                <w:rFonts w:ascii="Calibri" w:hAnsi="Calibri"/>
                <w:sz w:val="20"/>
              </w:rPr>
              <w:t>5.96</w:t>
            </w:r>
          </w:p>
        </w:tc>
        <w:tc>
          <w:tcPr>
            <w:tcW w:w="0" w:type="auto"/>
            <w:tcBorders>
              <w:top w:val="single" w:sz="0" w:space="0" w:color="D3D3D3"/>
              <w:left w:val="single" w:sz="0" w:space="0" w:color="D3D3D3"/>
              <w:bottom w:val="single" w:sz="0" w:space="0" w:color="D3D3D3"/>
              <w:right w:val="single" w:sz="0" w:space="0" w:color="D3D3D3"/>
            </w:tcBorders>
          </w:tcPr>
          <w:p w14:paraId="44737E4D" w14:textId="77777777" w:rsidR="003175D7" w:rsidRDefault="00000000">
            <w:pPr>
              <w:keepNext/>
              <w:spacing w:after="60"/>
              <w:jc w:val="right"/>
            </w:pPr>
            <w:r>
              <w:rPr>
                <w:rFonts w:ascii="Calibri" w:hAnsi="Calibri"/>
                <w:sz w:val="20"/>
              </w:rPr>
              <w:t>3.44</w:t>
            </w:r>
          </w:p>
        </w:tc>
        <w:tc>
          <w:tcPr>
            <w:tcW w:w="0" w:type="auto"/>
            <w:tcBorders>
              <w:top w:val="single" w:sz="0" w:space="0" w:color="D3D3D3"/>
              <w:left w:val="single" w:sz="0" w:space="0" w:color="D3D3D3"/>
              <w:bottom w:val="single" w:sz="0" w:space="0" w:color="D3D3D3"/>
              <w:right w:val="single" w:sz="0" w:space="0" w:color="D3D3D3"/>
            </w:tcBorders>
          </w:tcPr>
          <w:p w14:paraId="1DC134C1" w14:textId="77777777" w:rsidR="003175D7" w:rsidRDefault="00000000">
            <w:pPr>
              <w:keepNext/>
              <w:spacing w:after="60"/>
              <w:jc w:val="right"/>
            </w:pPr>
            <w:r>
              <w:rPr>
                <w:rFonts w:ascii="Calibri" w:hAnsi="Calibri"/>
                <w:sz w:val="20"/>
              </w:rPr>
              <w:t>4.74</w:t>
            </w:r>
          </w:p>
        </w:tc>
      </w:tr>
      <w:tr w:rsidR="003175D7" w14:paraId="08E6674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B55538" w14:textId="77777777" w:rsidR="003175D7"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6B934A44" w14:textId="77777777" w:rsidR="003175D7" w:rsidRDefault="00000000">
            <w:pPr>
              <w:keepNext/>
              <w:spacing w:after="60"/>
              <w:jc w:val="right"/>
            </w:pPr>
            <w:r>
              <w:rPr>
                <w:rFonts w:ascii="Calibri" w:hAnsi="Calibri"/>
                <w:sz w:val="20"/>
              </w:rPr>
              <w:t>9.93</w:t>
            </w:r>
          </w:p>
        </w:tc>
        <w:tc>
          <w:tcPr>
            <w:tcW w:w="0" w:type="auto"/>
            <w:tcBorders>
              <w:top w:val="single" w:sz="0" w:space="0" w:color="D3D3D3"/>
              <w:left w:val="single" w:sz="0" w:space="0" w:color="D3D3D3"/>
              <w:bottom w:val="single" w:sz="0" w:space="0" w:color="D3D3D3"/>
              <w:right w:val="single" w:sz="0" w:space="0" w:color="D3D3D3"/>
            </w:tcBorders>
          </w:tcPr>
          <w:p w14:paraId="0C94F589" w14:textId="77777777" w:rsidR="003175D7" w:rsidRDefault="00000000">
            <w:pPr>
              <w:keepNext/>
              <w:spacing w:after="60"/>
              <w:jc w:val="right"/>
            </w:pPr>
            <w:r>
              <w:rPr>
                <w:rFonts w:ascii="Calibri" w:hAnsi="Calibri"/>
                <w:sz w:val="20"/>
              </w:rPr>
              <w:t>9.87</w:t>
            </w:r>
          </w:p>
        </w:tc>
        <w:tc>
          <w:tcPr>
            <w:tcW w:w="0" w:type="auto"/>
            <w:tcBorders>
              <w:top w:val="single" w:sz="0" w:space="0" w:color="D3D3D3"/>
              <w:left w:val="single" w:sz="0" w:space="0" w:color="D3D3D3"/>
              <w:bottom w:val="single" w:sz="0" w:space="0" w:color="D3D3D3"/>
              <w:right w:val="single" w:sz="0" w:space="0" w:color="D3D3D3"/>
            </w:tcBorders>
          </w:tcPr>
          <w:p w14:paraId="499C52B9" w14:textId="77777777" w:rsidR="003175D7" w:rsidRDefault="00000000">
            <w:pPr>
              <w:keepNext/>
              <w:spacing w:after="60"/>
              <w:jc w:val="right"/>
            </w:pPr>
            <w:r>
              <w:rPr>
                <w:rFonts w:ascii="Calibri" w:hAnsi="Calibri"/>
                <w:sz w:val="20"/>
              </w:rPr>
              <w:t>9.31</w:t>
            </w:r>
          </w:p>
        </w:tc>
        <w:tc>
          <w:tcPr>
            <w:tcW w:w="0" w:type="auto"/>
            <w:tcBorders>
              <w:top w:val="single" w:sz="0" w:space="0" w:color="D3D3D3"/>
              <w:left w:val="single" w:sz="0" w:space="0" w:color="D3D3D3"/>
              <w:bottom w:val="single" w:sz="0" w:space="0" w:color="D3D3D3"/>
              <w:right w:val="single" w:sz="0" w:space="0" w:color="D3D3D3"/>
            </w:tcBorders>
          </w:tcPr>
          <w:p w14:paraId="0D1E67C4" w14:textId="77777777" w:rsidR="003175D7" w:rsidRDefault="00000000">
            <w:pPr>
              <w:keepNext/>
              <w:spacing w:after="60"/>
              <w:jc w:val="right"/>
            </w:pPr>
            <w:r>
              <w:rPr>
                <w:rFonts w:ascii="Calibri" w:hAnsi="Calibri"/>
                <w:sz w:val="20"/>
              </w:rPr>
              <w:t>9.70</w:t>
            </w:r>
          </w:p>
        </w:tc>
        <w:tc>
          <w:tcPr>
            <w:tcW w:w="0" w:type="auto"/>
            <w:tcBorders>
              <w:top w:val="single" w:sz="0" w:space="0" w:color="D3D3D3"/>
              <w:left w:val="single" w:sz="0" w:space="0" w:color="D3D3D3"/>
              <w:bottom w:val="single" w:sz="0" w:space="0" w:color="D3D3D3"/>
              <w:right w:val="single" w:sz="0" w:space="0" w:color="D3D3D3"/>
            </w:tcBorders>
          </w:tcPr>
          <w:p w14:paraId="627F7489" w14:textId="77777777" w:rsidR="003175D7" w:rsidRDefault="00000000">
            <w:pPr>
              <w:keepNext/>
              <w:spacing w:after="60"/>
              <w:jc w:val="right"/>
            </w:pPr>
            <w:r>
              <w:rPr>
                <w:rFonts w:ascii="Calibri" w:hAnsi="Calibri"/>
                <w:sz w:val="20"/>
              </w:rPr>
              <w:t>3.52</w:t>
            </w:r>
          </w:p>
        </w:tc>
        <w:tc>
          <w:tcPr>
            <w:tcW w:w="0" w:type="auto"/>
            <w:tcBorders>
              <w:top w:val="single" w:sz="0" w:space="0" w:color="D3D3D3"/>
              <w:left w:val="single" w:sz="0" w:space="0" w:color="D3D3D3"/>
              <w:bottom w:val="single" w:sz="0" w:space="0" w:color="D3D3D3"/>
              <w:right w:val="single" w:sz="0" w:space="0" w:color="D3D3D3"/>
            </w:tcBorders>
          </w:tcPr>
          <w:p w14:paraId="4EA69DA9" w14:textId="77777777" w:rsidR="003175D7" w:rsidRDefault="00000000">
            <w:pPr>
              <w:keepNext/>
              <w:spacing w:after="60"/>
              <w:jc w:val="right"/>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68FB39D4" w14:textId="77777777" w:rsidR="003175D7" w:rsidRDefault="00000000">
            <w:pPr>
              <w:keepNext/>
              <w:spacing w:after="60"/>
              <w:jc w:val="right"/>
            </w:pPr>
            <w:r>
              <w:rPr>
                <w:rFonts w:ascii="Calibri" w:hAnsi="Calibri"/>
                <w:sz w:val="20"/>
              </w:rPr>
              <w:t>4.74</w:t>
            </w:r>
          </w:p>
        </w:tc>
      </w:tr>
      <w:tr w:rsidR="003175D7" w14:paraId="51682DB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448BD" w14:textId="77777777" w:rsidR="003175D7"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47373481" w14:textId="77777777" w:rsidR="003175D7" w:rsidRDefault="00000000">
            <w:pPr>
              <w:keepNext/>
              <w:spacing w:after="60"/>
              <w:jc w:val="right"/>
            </w:pPr>
            <w:r>
              <w:rPr>
                <w:rFonts w:ascii="Calibri" w:hAnsi="Calibri"/>
                <w:sz w:val="20"/>
              </w:rPr>
              <w:t>3.37</w:t>
            </w:r>
          </w:p>
        </w:tc>
        <w:tc>
          <w:tcPr>
            <w:tcW w:w="0" w:type="auto"/>
            <w:tcBorders>
              <w:top w:val="single" w:sz="0" w:space="0" w:color="D3D3D3"/>
              <w:left w:val="single" w:sz="0" w:space="0" w:color="D3D3D3"/>
              <w:bottom w:val="single" w:sz="0" w:space="0" w:color="D3D3D3"/>
              <w:right w:val="single" w:sz="0" w:space="0" w:color="D3D3D3"/>
            </w:tcBorders>
          </w:tcPr>
          <w:p w14:paraId="2BE61B65" w14:textId="77777777" w:rsidR="003175D7" w:rsidRDefault="00000000">
            <w:pPr>
              <w:keepNext/>
              <w:spacing w:after="60"/>
              <w:jc w:val="right"/>
            </w:pPr>
            <w:r>
              <w:rPr>
                <w:rFonts w:ascii="Calibri" w:hAnsi="Calibri"/>
                <w:sz w:val="20"/>
              </w:rPr>
              <w:t>3.55</w:t>
            </w:r>
          </w:p>
        </w:tc>
        <w:tc>
          <w:tcPr>
            <w:tcW w:w="0" w:type="auto"/>
            <w:tcBorders>
              <w:top w:val="single" w:sz="0" w:space="0" w:color="D3D3D3"/>
              <w:left w:val="single" w:sz="0" w:space="0" w:color="D3D3D3"/>
              <w:bottom w:val="single" w:sz="0" w:space="0" w:color="D3D3D3"/>
              <w:right w:val="single" w:sz="0" w:space="0" w:color="D3D3D3"/>
            </w:tcBorders>
          </w:tcPr>
          <w:p w14:paraId="35B5C610" w14:textId="77777777" w:rsidR="003175D7" w:rsidRDefault="00000000">
            <w:pPr>
              <w:keepNext/>
              <w:spacing w:after="60"/>
              <w:jc w:val="right"/>
            </w:pPr>
            <w:r>
              <w:rPr>
                <w:rFonts w:ascii="Calibri" w:hAnsi="Calibri"/>
                <w:sz w:val="20"/>
              </w:rPr>
              <w:t>3.43</w:t>
            </w:r>
          </w:p>
        </w:tc>
        <w:tc>
          <w:tcPr>
            <w:tcW w:w="0" w:type="auto"/>
            <w:tcBorders>
              <w:top w:val="single" w:sz="0" w:space="0" w:color="D3D3D3"/>
              <w:left w:val="single" w:sz="0" w:space="0" w:color="D3D3D3"/>
              <w:bottom w:val="single" w:sz="0" w:space="0" w:color="D3D3D3"/>
              <w:right w:val="single" w:sz="0" w:space="0" w:color="D3D3D3"/>
            </w:tcBorders>
          </w:tcPr>
          <w:p w14:paraId="197C1B86" w14:textId="77777777" w:rsidR="003175D7" w:rsidRDefault="00000000">
            <w:pPr>
              <w:keepNext/>
              <w:spacing w:after="60"/>
              <w:jc w:val="right"/>
            </w:pPr>
            <w:r>
              <w:rPr>
                <w:rFonts w:ascii="Calibri" w:hAnsi="Calibri"/>
                <w:sz w:val="20"/>
              </w:rPr>
              <w:t>3.45</w:t>
            </w:r>
          </w:p>
        </w:tc>
        <w:tc>
          <w:tcPr>
            <w:tcW w:w="0" w:type="auto"/>
            <w:tcBorders>
              <w:top w:val="single" w:sz="0" w:space="0" w:color="D3D3D3"/>
              <w:left w:val="single" w:sz="0" w:space="0" w:color="D3D3D3"/>
              <w:bottom w:val="single" w:sz="0" w:space="0" w:color="D3D3D3"/>
              <w:right w:val="single" w:sz="0" w:space="0" w:color="D3D3D3"/>
            </w:tcBorders>
          </w:tcPr>
          <w:p w14:paraId="493890A3" w14:textId="77777777" w:rsidR="003175D7" w:rsidRDefault="00000000">
            <w:pPr>
              <w:keepNext/>
              <w:spacing w:after="60"/>
              <w:jc w:val="right"/>
            </w:pPr>
            <w:r>
              <w:rPr>
                <w:rFonts w:ascii="Calibri" w:hAnsi="Calibri"/>
                <w:sz w:val="20"/>
              </w:rPr>
              <w:t>2.74</w:t>
            </w:r>
          </w:p>
        </w:tc>
        <w:tc>
          <w:tcPr>
            <w:tcW w:w="0" w:type="auto"/>
            <w:tcBorders>
              <w:top w:val="single" w:sz="0" w:space="0" w:color="D3D3D3"/>
              <w:left w:val="single" w:sz="0" w:space="0" w:color="D3D3D3"/>
              <w:bottom w:val="single" w:sz="0" w:space="0" w:color="D3D3D3"/>
              <w:right w:val="single" w:sz="0" w:space="0" w:color="D3D3D3"/>
            </w:tcBorders>
          </w:tcPr>
          <w:p w14:paraId="1A119675" w14:textId="77777777" w:rsidR="003175D7" w:rsidRDefault="00000000">
            <w:pPr>
              <w:keepNext/>
              <w:spacing w:after="60"/>
              <w:jc w:val="right"/>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2FC5C6CB" w14:textId="77777777" w:rsidR="003175D7" w:rsidRDefault="00000000">
            <w:pPr>
              <w:keepNext/>
              <w:spacing w:after="60"/>
              <w:jc w:val="right"/>
            </w:pPr>
            <w:r>
              <w:rPr>
                <w:rFonts w:ascii="Calibri" w:hAnsi="Calibri"/>
                <w:sz w:val="20"/>
              </w:rPr>
              <w:t>12.58</w:t>
            </w:r>
          </w:p>
        </w:tc>
      </w:tr>
      <w:tr w:rsidR="003175D7" w14:paraId="263BCEA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AF9D41" w14:textId="77777777" w:rsidR="003175D7"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0030882E" w14:textId="77777777" w:rsidR="003175D7" w:rsidRDefault="00000000">
            <w:pPr>
              <w:keepNext/>
              <w:spacing w:after="60"/>
              <w:jc w:val="right"/>
            </w:pPr>
            <w:r>
              <w:rPr>
                <w:rFonts w:ascii="Calibri" w:hAnsi="Calibri"/>
                <w:sz w:val="20"/>
              </w:rPr>
              <w:t>3.95</w:t>
            </w:r>
          </w:p>
        </w:tc>
        <w:tc>
          <w:tcPr>
            <w:tcW w:w="0" w:type="auto"/>
            <w:tcBorders>
              <w:top w:val="single" w:sz="0" w:space="0" w:color="D3D3D3"/>
              <w:left w:val="single" w:sz="0" w:space="0" w:color="D3D3D3"/>
              <w:bottom w:val="single" w:sz="0" w:space="0" w:color="D3D3D3"/>
              <w:right w:val="single" w:sz="0" w:space="0" w:color="D3D3D3"/>
            </w:tcBorders>
          </w:tcPr>
          <w:p w14:paraId="60E4FDB6" w14:textId="77777777" w:rsidR="003175D7" w:rsidRDefault="00000000">
            <w:pPr>
              <w:keepNext/>
              <w:spacing w:after="60"/>
              <w:jc w:val="right"/>
            </w:pPr>
            <w:r>
              <w:rPr>
                <w:rFonts w:ascii="Calibri" w:hAnsi="Calibri"/>
                <w:sz w:val="20"/>
              </w:rPr>
              <w:t>4.10</w:t>
            </w:r>
          </w:p>
        </w:tc>
        <w:tc>
          <w:tcPr>
            <w:tcW w:w="0" w:type="auto"/>
            <w:tcBorders>
              <w:top w:val="single" w:sz="0" w:space="0" w:color="D3D3D3"/>
              <w:left w:val="single" w:sz="0" w:space="0" w:color="D3D3D3"/>
              <w:bottom w:val="single" w:sz="0" w:space="0" w:color="D3D3D3"/>
              <w:right w:val="single" w:sz="0" w:space="0" w:color="D3D3D3"/>
            </w:tcBorders>
          </w:tcPr>
          <w:p w14:paraId="4BE62761" w14:textId="77777777" w:rsidR="003175D7" w:rsidRDefault="00000000">
            <w:pPr>
              <w:keepNext/>
              <w:spacing w:after="60"/>
              <w:jc w:val="right"/>
            </w:pPr>
            <w:r>
              <w:rPr>
                <w:rFonts w:ascii="Calibri" w:hAnsi="Calibri"/>
                <w:sz w:val="20"/>
              </w:rPr>
              <w:t>4.03</w:t>
            </w:r>
          </w:p>
        </w:tc>
        <w:tc>
          <w:tcPr>
            <w:tcW w:w="0" w:type="auto"/>
            <w:tcBorders>
              <w:top w:val="single" w:sz="0" w:space="0" w:color="D3D3D3"/>
              <w:left w:val="single" w:sz="0" w:space="0" w:color="D3D3D3"/>
              <w:bottom w:val="single" w:sz="0" w:space="0" w:color="D3D3D3"/>
              <w:right w:val="single" w:sz="0" w:space="0" w:color="D3D3D3"/>
            </w:tcBorders>
          </w:tcPr>
          <w:p w14:paraId="57818A8E" w14:textId="77777777" w:rsidR="003175D7" w:rsidRDefault="00000000">
            <w:pPr>
              <w:keepNext/>
              <w:spacing w:after="60"/>
              <w:jc w:val="right"/>
            </w:pPr>
            <w:r>
              <w:rPr>
                <w:rFonts w:ascii="Calibri" w:hAnsi="Calibri"/>
                <w:sz w:val="20"/>
              </w:rPr>
              <w:t>4.03</w:t>
            </w:r>
          </w:p>
        </w:tc>
        <w:tc>
          <w:tcPr>
            <w:tcW w:w="0" w:type="auto"/>
            <w:tcBorders>
              <w:top w:val="single" w:sz="0" w:space="0" w:color="D3D3D3"/>
              <w:left w:val="single" w:sz="0" w:space="0" w:color="D3D3D3"/>
              <w:bottom w:val="single" w:sz="0" w:space="0" w:color="D3D3D3"/>
              <w:right w:val="single" w:sz="0" w:space="0" w:color="D3D3D3"/>
            </w:tcBorders>
          </w:tcPr>
          <w:p w14:paraId="1FAD4D05" w14:textId="77777777" w:rsidR="003175D7" w:rsidRDefault="00000000">
            <w:pPr>
              <w:keepNext/>
              <w:spacing w:after="60"/>
              <w:jc w:val="right"/>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56706DB7" w14:textId="77777777" w:rsidR="003175D7" w:rsidRDefault="00000000">
            <w:pPr>
              <w:keepNext/>
              <w:spacing w:after="60"/>
              <w:jc w:val="right"/>
            </w:pP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322DE876" w14:textId="77777777" w:rsidR="003175D7" w:rsidRDefault="00000000">
            <w:pPr>
              <w:keepNext/>
              <w:spacing w:after="60"/>
              <w:jc w:val="right"/>
            </w:pPr>
            <w:r>
              <w:rPr>
                <w:rFonts w:ascii="Calibri" w:hAnsi="Calibri"/>
                <w:sz w:val="20"/>
              </w:rPr>
              <w:t>9.57</w:t>
            </w:r>
          </w:p>
        </w:tc>
      </w:tr>
      <w:tr w:rsidR="003175D7" w14:paraId="6197243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74E4EA" w14:textId="77777777" w:rsidR="003175D7"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227EE0F1" w14:textId="77777777" w:rsidR="003175D7" w:rsidRDefault="00000000">
            <w:pPr>
              <w:keepNext/>
              <w:spacing w:after="60"/>
              <w:jc w:val="right"/>
            </w:pPr>
            <w:r>
              <w:rPr>
                <w:rFonts w:ascii="Calibri" w:hAnsi="Calibri"/>
                <w:sz w:val="20"/>
              </w:rPr>
              <w:t>2.69</w:t>
            </w:r>
          </w:p>
        </w:tc>
        <w:tc>
          <w:tcPr>
            <w:tcW w:w="0" w:type="auto"/>
            <w:tcBorders>
              <w:top w:val="single" w:sz="0" w:space="0" w:color="D3D3D3"/>
              <w:left w:val="single" w:sz="0" w:space="0" w:color="D3D3D3"/>
              <w:bottom w:val="single" w:sz="0" w:space="0" w:color="D3D3D3"/>
              <w:right w:val="single" w:sz="0" w:space="0" w:color="D3D3D3"/>
            </w:tcBorders>
          </w:tcPr>
          <w:p w14:paraId="788841A8" w14:textId="77777777" w:rsidR="003175D7" w:rsidRDefault="00000000">
            <w:pPr>
              <w:keepNext/>
              <w:spacing w:after="60"/>
              <w:jc w:val="right"/>
            </w:pPr>
            <w:r>
              <w:rPr>
                <w:rFonts w:ascii="Calibri" w:hAnsi="Calibri"/>
                <w:sz w:val="20"/>
              </w:rPr>
              <w:t>2.81</w:t>
            </w:r>
          </w:p>
        </w:tc>
        <w:tc>
          <w:tcPr>
            <w:tcW w:w="0" w:type="auto"/>
            <w:tcBorders>
              <w:top w:val="single" w:sz="0" w:space="0" w:color="D3D3D3"/>
              <w:left w:val="single" w:sz="0" w:space="0" w:color="D3D3D3"/>
              <w:bottom w:val="single" w:sz="0" w:space="0" w:color="D3D3D3"/>
              <w:right w:val="single" w:sz="0" w:space="0" w:color="D3D3D3"/>
            </w:tcBorders>
          </w:tcPr>
          <w:p w14:paraId="1E4BCE82" w14:textId="77777777" w:rsidR="003175D7" w:rsidRDefault="00000000">
            <w:pPr>
              <w:keepNext/>
              <w:spacing w:after="60"/>
              <w:jc w:val="right"/>
            </w:pPr>
            <w:r>
              <w:rPr>
                <w:rFonts w:ascii="Calibri" w:hAnsi="Calibri"/>
                <w:sz w:val="20"/>
              </w:rPr>
              <w:t>2.61</w:t>
            </w:r>
          </w:p>
        </w:tc>
        <w:tc>
          <w:tcPr>
            <w:tcW w:w="0" w:type="auto"/>
            <w:tcBorders>
              <w:top w:val="single" w:sz="0" w:space="0" w:color="D3D3D3"/>
              <w:left w:val="single" w:sz="0" w:space="0" w:color="D3D3D3"/>
              <w:bottom w:val="single" w:sz="0" w:space="0" w:color="D3D3D3"/>
              <w:right w:val="single" w:sz="0" w:space="0" w:color="D3D3D3"/>
            </w:tcBorders>
          </w:tcPr>
          <w:p w14:paraId="5D3E0A18" w14:textId="77777777" w:rsidR="003175D7" w:rsidRDefault="00000000">
            <w:pPr>
              <w:keepNext/>
              <w:spacing w:after="60"/>
              <w:jc w:val="right"/>
            </w:pPr>
            <w:r>
              <w:rPr>
                <w:rFonts w:ascii="Calibri" w:hAnsi="Calibri"/>
                <w:sz w:val="20"/>
              </w:rPr>
              <w:t>2.71</w:t>
            </w:r>
          </w:p>
        </w:tc>
        <w:tc>
          <w:tcPr>
            <w:tcW w:w="0" w:type="auto"/>
            <w:tcBorders>
              <w:top w:val="single" w:sz="0" w:space="0" w:color="D3D3D3"/>
              <w:left w:val="single" w:sz="0" w:space="0" w:color="D3D3D3"/>
              <w:bottom w:val="single" w:sz="0" w:space="0" w:color="D3D3D3"/>
              <w:right w:val="single" w:sz="0" w:space="0" w:color="D3D3D3"/>
            </w:tcBorders>
          </w:tcPr>
          <w:p w14:paraId="301635C1" w14:textId="77777777" w:rsidR="003175D7" w:rsidRDefault="00000000">
            <w:pPr>
              <w:keepNext/>
              <w:spacing w:after="60"/>
              <w:jc w:val="right"/>
            </w:pPr>
            <w:r>
              <w:rPr>
                <w:rFonts w:ascii="Calibri" w:hAnsi="Calibri"/>
                <w:sz w:val="20"/>
              </w:rPr>
              <w:t>3.74</w:t>
            </w:r>
          </w:p>
        </w:tc>
        <w:tc>
          <w:tcPr>
            <w:tcW w:w="0" w:type="auto"/>
            <w:tcBorders>
              <w:top w:val="single" w:sz="0" w:space="0" w:color="D3D3D3"/>
              <w:left w:val="single" w:sz="0" w:space="0" w:color="D3D3D3"/>
              <w:bottom w:val="single" w:sz="0" w:space="0" w:color="D3D3D3"/>
              <w:right w:val="single" w:sz="0" w:space="0" w:color="D3D3D3"/>
            </w:tcBorders>
          </w:tcPr>
          <w:p w14:paraId="5F18EA54" w14:textId="77777777" w:rsidR="003175D7" w:rsidRDefault="00000000">
            <w:pPr>
              <w:keepNext/>
              <w:spacing w:after="60"/>
              <w:jc w:val="right"/>
            </w:pPr>
            <w:r>
              <w:rPr>
                <w:rFonts w:ascii="Calibri" w:hAnsi="Calibri"/>
                <w:sz w:val="20"/>
              </w:rPr>
              <w:t>2.16</w:t>
            </w:r>
          </w:p>
        </w:tc>
        <w:tc>
          <w:tcPr>
            <w:tcW w:w="0" w:type="auto"/>
            <w:tcBorders>
              <w:top w:val="single" w:sz="0" w:space="0" w:color="D3D3D3"/>
              <w:left w:val="single" w:sz="0" w:space="0" w:color="D3D3D3"/>
              <w:bottom w:val="single" w:sz="0" w:space="0" w:color="D3D3D3"/>
              <w:right w:val="single" w:sz="0" w:space="0" w:color="D3D3D3"/>
            </w:tcBorders>
          </w:tcPr>
          <w:p w14:paraId="59E281B7" w14:textId="77777777" w:rsidR="003175D7" w:rsidRDefault="00000000">
            <w:pPr>
              <w:keepNext/>
              <w:spacing w:after="60"/>
              <w:jc w:val="right"/>
            </w:pPr>
            <w:r>
              <w:rPr>
                <w:rFonts w:ascii="Calibri" w:hAnsi="Calibri"/>
                <w:sz w:val="20"/>
              </w:rPr>
              <w:t>5.37</w:t>
            </w:r>
          </w:p>
        </w:tc>
      </w:tr>
      <w:tr w:rsidR="003175D7" w14:paraId="2A0DC8F2" w14:textId="77777777">
        <w:trPr>
          <w:cantSplit/>
          <w:jc w:val="center"/>
        </w:trPr>
        <w:tc>
          <w:tcPr>
            <w:tcW w:w="0" w:type="auto"/>
            <w:gridSpan w:val="8"/>
          </w:tcPr>
          <w:p w14:paraId="7E5550E8" w14:textId="77777777" w:rsidR="003175D7" w:rsidRDefault="00000000">
            <w:pPr>
              <w:keepNext/>
              <w:spacing w:after="60"/>
            </w:pPr>
            <w:r>
              <w:rPr>
                <w:rFonts w:ascii="Calibri" w:hAnsi="Calibri"/>
                <w:sz w:val="20"/>
              </w:rPr>
              <w:t>CE: Coefficient of Error; CV: Coefficient of Variation; TTE: Transthoracic Echocardiography.</w:t>
            </w:r>
          </w:p>
        </w:tc>
      </w:tr>
    </w:tbl>
    <w:p w14:paraId="6DE2BEB5" w14:textId="77777777" w:rsidR="003175D7" w:rsidRDefault="00000000">
      <w:pPr>
        <w:pStyle w:val="Textoindependiente"/>
      </w:pPr>
      <w:r>
        <w:t>The mean CV of TTE for the repeated measurements per patient was 7.3% (95% CI: 6.2 to 8.7) and the CE was 4.2% (95% CI: 3.6 to 5), corresponding to a precision of 8.4% (95% CI: 7.2 to 10.1).</w:t>
      </w:r>
    </w:p>
    <w:p w14:paraId="2EBB1AF1" w14:textId="77777777" w:rsidR="003175D7" w:rsidRDefault="00000000">
      <w:r>
        <w:br w:type="page"/>
      </w:r>
    </w:p>
    <w:p w14:paraId="5B056CAF" w14:textId="77777777" w:rsidR="003175D7" w:rsidRDefault="00000000">
      <w:pPr>
        <w:pStyle w:val="Ttulo1"/>
      </w:pPr>
      <w:bookmarkStart w:id="6" w:name="bland-altman-plot"/>
      <w:bookmarkEnd w:id="5"/>
      <w:r>
        <w:lastRenderedPageBreak/>
        <w:t>Bland-Altman Plot</w:t>
      </w:r>
    </w:p>
    <w:p w14:paraId="7A276D4E" w14:textId="77777777" w:rsidR="003175D7" w:rsidRDefault="00000000">
      <w:pPr>
        <w:pStyle w:val="Ttulo4"/>
      </w:pPr>
      <w:bookmarkStart w:id="7" w:name="bland-altman-single-measure"/>
      <w:r>
        <w:t>Bland Altman-single measure</w:t>
      </w:r>
    </w:p>
    <w:p w14:paraId="55995394" w14:textId="77777777" w:rsidR="003175D7" w:rsidRDefault="00000000">
      <w:pPr>
        <w:pStyle w:val="FirstParagraph"/>
      </w:pPr>
      <w:r>
        <w:rPr>
          <w:noProof/>
        </w:rPr>
        <w:drawing>
          <wp:inline distT="0" distB="0" distL="0" distR="0" wp14:anchorId="1B650E65" wp14:editId="0EE5F6CF">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parte_2_cardiac_output_files/figure-docx/unnamed-chunk-31-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7628338C" w14:textId="77777777" w:rsidR="003175D7" w:rsidRDefault="00000000">
      <w:pPr>
        <w:pStyle w:val="Ttulo5"/>
      </w:pPr>
      <w:bookmarkStart w:id="8" w:name="systematic-bias-paired-t-test"/>
      <w:r>
        <w:t>Systematic bias (Paired t-test)</w:t>
      </w:r>
    </w:p>
    <w:p w14:paraId="7F4E7971" w14:textId="77777777" w:rsidR="003175D7" w:rsidRDefault="00000000" w:rsidP="00D167BF">
      <w:pPr>
        <w:pStyle w:val="SourceCode"/>
        <w:jc w:val="left"/>
      </w:pPr>
      <w:r>
        <w:br/>
      </w:r>
      <w:r>
        <w:rPr>
          <w:rStyle w:val="VerbatimChar"/>
        </w:rPr>
        <w:t xml:space="preserve">    Paired t-test</w:t>
      </w:r>
      <w:r>
        <w:br/>
      </w:r>
      <w:r>
        <w:br/>
      </w:r>
      <w:r>
        <w:rPr>
          <w:rStyle w:val="VerbatimChar"/>
        </w:rPr>
        <w:t>data:  data$cardiac_output_TTE and data$cardiac_output_Fick</w:t>
      </w:r>
      <w:r>
        <w:br/>
      </w:r>
      <w:r>
        <w:rPr>
          <w:rStyle w:val="VerbatimChar"/>
        </w:rPr>
        <w:t>t = -3.6582, df = 80, p-value = 0.0004534</w:t>
      </w:r>
      <w:r>
        <w:br/>
      </w:r>
      <w:r>
        <w:rPr>
          <w:rStyle w:val="VerbatimChar"/>
        </w:rPr>
        <w:t>alternative hypothesis: true mean difference is not equal to 0</w:t>
      </w:r>
      <w:r>
        <w:br/>
      </w:r>
      <w:r>
        <w:rPr>
          <w:rStyle w:val="VerbatimChar"/>
        </w:rPr>
        <w:t>95 percent confidence interval:</w:t>
      </w:r>
      <w:r>
        <w:br/>
      </w:r>
      <w:r>
        <w:rPr>
          <w:rStyle w:val="VerbatimChar"/>
        </w:rPr>
        <w:t xml:space="preserve"> -2.1007836 -0.6204367</w:t>
      </w:r>
      <w:r>
        <w:br/>
      </w:r>
      <w:r>
        <w:rPr>
          <w:rStyle w:val="VerbatimChar"/>
        </w:rPr>
        <w:t>sample estimates:</w:t>
      </w:r>
      <w:r>
        <w:br/>
      </w:r>
      <w:r>
        <w:rPr>
          <w:rStyle w:val="VerbatimChar"/>
        </w:rPr>
        <w:t xml:space="preserve">mean difference </w:t>
      </w:r>
      <w:r>
        <w:br/>
      </w:r>
      <w:r>
        <w:rPr>
          <w:rStyle w:val="VerbatimChar"/>
        </w:rPr>
        <w:t xml:space="preserve">       -1.36061 </w:t>
      </w:r>
    </w:p>
    <w:p w14:paraId="0095E05C" w14:textId="77777777" w:rsidR="003175D7" w:rsidRDefault="00000000" w:rsidP="00D167BF">
      <w:pPr>
        <w:jc w:val="left"/>
      </w:pPr>
      <w:r>
        <w:br w:type="page"/>
      </w:r>
    </w:p>
    <w:p w14:paraId="10CCEA17" w14:textId="77777777" w:rsidR="003175D7" w:rsidRDefault="00000000">
      <w:pPr>
        <w:pStyle w:val="Ttulo4"/>
      </w:pPr>
      <w:bookmarkStart w:id="9" w:name="Xea5019075f7af6b9ca383c600c40185a6139ad2"/>
      <w:bookmarkEnd w:id="7"/>
      <w:bookmarkEnd w:id="8"/>
      <w:r>
        <w:lastRenderedPageBreak/>
        <w:t>Bland Altman-repeated measures (random effects for between-subject variance)</w:t>
      </w:r>
    </w:p>
    <w:p w14:paraId="203D1E78" w14:textId="77777777" w:rsidR="003175D7" w:rsidRDefault="00000000" w:rsidP="00D167BF">
      <w:pPr>
        <w:pStyle w:val="SourceCode"/>
        <w:jc w:val="left"/>
      </w:pPr>
      <w:r>
        <w:rPr>
          <w:rStyle w:val="VerbatimChar"/>
        </w:rPr>
        <w:t>Data: data</w:t>
      </w:r>
      <w:r>
        <w:br/>
      </w:r>
      <w:r>
        <w:rPr>
          <w:rStyle w:val="VerbatimChar"/>
        </w:rPr>
        <w:t>Models:</w:t>
      </w:r>
      <w:r>
        <w:br/>
      </w:r>
      <w:r>
        <w:rPr>
          <w:rStyle w:val="VerbatimChar"/>
        </w:rPr>
        <w:t>model: differences ~ 1 + (1 | ID)</w:t>
      </w:r>
      <w:r>
        <w:br/>
      </w:r>
      <w:r>
        <w:rPr>
          <w:rStyle w:val="VerbatimChar"/>
        </w:rPr>
        <w:t>model_observer: differences ~ 1 + (1 | ID) + observer</w:t>
      </w:r>
      <w:r>
        <w:br/>
      </w:r>
      <w:r>
        <w:rPr>
          <w:rStyle w:val="VerbatimChar"/>
        </w:rPr>
        <w:t xml:space="preserve">               npar    AIC    BIC  logLik -2*log(L)  Chisq Df Pr(&gt;Chisq)  </w:t>
      </w:r>
      <w:r>
        <w:br/>
      </w:r>
      <w:r>
        <w:rPr>
          <w:rStyle w:val="VerbatimChar"/>
        </w:rPr>
        <w:t xml:space="preserve">model             3 415.92 423.11 -204.96    409.92                       </w:t>
      </w:r>
      <w:r>
        <w:br/>
      </w:r>
      <w:r>
        <w:rPr>
          <w:rStyle w:val="VerbatimChar"/>
        </w:rPr>
        <w:t>model_observer    4 415.07 424.65 -203.54    407.07 2.8491  1    0.09143 .</w:t>
      </w:r>
      <w:r>
        <w:br/>
      </w:r>
      <w:r>
        <w:rPr>
          <w:rStyle w:val="VerbatimChar"/>
        </w:rPr>
        <w:t>---</w:t>
      </w:r>
      <w:r>
        <w:br/>
      </w:r>
      <w:r>
        <w:rPr>
          <w:rStyle w:val="VerbatimChar"/>
        </w:rPr>
        <w:t>Signif. codes:  0 '***' 0.001 '**' 0.01 '*' 0.05 '.' 0.1 ' ' 1</w:t>
      </w:r>
    </w:p>
    <w:p w14:paraId="63C6A3B7" w14:textId="77777777" w:rsidR="003175D7" w:rsidRDefault="00000000">
      <w:pPr>
        <w:pStyle w:val="FirstParagraph"/>
      </w:pPr>
      <w:r>
        <w:t>Despite not significantly improving the model, including observer as a fixed effect improved the distribution of observations around the mean, so this model was kept.</w:t>
      </w:r>
    </w:p>
    <w:p w14:paraId="56839BED" w14:textId="77777777" w:rsidR="003175D7" w:rsidRDefault="00000000" w:rsidP="00D167BF">
      <w:pPr>
        <w:pStyle w:val="SourceCode"/>
        <w:jc w:val="left"/>
      </w:pPr>
      <w:r>
        <w:rPr>
          <w:rStyle w:val="VerbatimChar"/>
        </w:rPr>
        <w:t>Linear mixed model fit by REML ['lmerMod']</w:t>
      </w:r>
      <w:r>
        <w:br/>
      </w:r>
      <w:r>
        <w:rPr>
          <w:rStyle w:val="VerbatimChar"/>
        </w:rPr>
        <w:t>Formula: differences ~ 1 + (1 | ID) + observer</w:t>
      </w:r>
      <w:r>
        <w:br/>
      </w:r>
      <w:r>
        <w:rPr>
          <w:rStyle w:val="VerbatimChar"/>
        </w:rPr>
        <w:t xml:space="preserve">   Data: data</w:t>
      </w:r>
      <w:r>
        <w:br/>
      </w:r>
      <w:r>
        <w:br/>
      </w:r>
      <w:r>
        <w:rPr>
          <w:rStyle w:val="VerbatimChar"/>
        </w:rPr>
        <w:t>REML criterion at convergence: 405.4</w:t>
      </w:r>
      <w:r>
        <w:br/>
      </w:r>
      <w:r>
        <w:br/>
      </w:r>
      <w:r>
        <w:rPr>
          <w:rStyle w:val="VerbatimChar"/>
        </w:rPr>
        <w:t xml:space="preserve">Scaled residuals: </w:t>
      </w:r>
      <w:r>
        <w:br/>
      </w:r>
      <w:r>
        <w:rPr>
          <w:rStyle w:val="VerbatimChar"/>
        </w:rPr>
        <w:t xml:space="preserve">     Min       1Q   Median       3Q      Max </w:t>
      </w:r>
      <w:r>
        <w:br/>
      </w:r>
      <w:r>
        <w:rPr>
          <w:rStyle w:val="VerbatimChar"/>
        </w:rPr>
        <w:t xml:space="preserve">-2.33117 -0.37765 -0.01897  0.33688  2.08532 </w:t>
      </w:r>
      <w:r>
        <w:br/>
      </w:r>
      <w:r>
        <w:br/>
      </w:r>
      <w:r>
        <w:rPr>
          <w:rStyle w:val="VerbatimChar"/>
        </w:rPr>
        <w:t>Random effects:</w:t>
      </w:r>
      <w:r>
        <w:br/>
      </w:r>
      <w:r>
        <w:rPr>
          <w:rStyle w:val="VerbatimChar"/>
        </w:rPr>
        <w:t xml:space="preserve"> Groups   Name        Variance Std.Dev.</w:t>
      </w:r>
      <w:r>
        <w:br/>
      </w:r>
      <w:r>
        <w:rPr>
          <w:rStyle w:val="VerbatimChar"/>
        </w:rPr>
        <w:t xml:space="preserve"> ID       (Intercept) 5.647    2.376   </w:t>
      </w:r>
      <w:r>
        <w:br/>
      </w:r>
      <w:r>
        <w:rPr>
          <w:rStyle w:val="VerbatimChar"/>
        </w:rPr>
        <w:t xml:space="preserve"> Residual             4.995    2.235   </w:t>
      </w:r>
      <w:r>
        <w:br/>
      </w:r>
      <w:r>
        <w:rPr>
          <w:rStyle w:val="VerbatimChar"/>
        </w:rPr>
        <w:t>Number of obs: 81, groups:  ID, 52</w:t>
      </w:r>
      <w:r>
        <w:br/>
      </w:r>
      <w:r>
        <w:br/>
      </w:r>
      <w:r>
        <w:rPr>
          <w:rStyle w:val="VerbatimChar"/>
        </w:rPr>
        <w:t>Fixed effects:</w:t>
      </w:r>
      <w:r>
        <w:br/>
      </w:r>
      <w:r>
        <w:rPr>
          <w:rStyle w:val="VerbatimChar"/>
        </w:rPr>
        <w:t xml:space="preserve">            Estimate Std. Error t value</w:t>
      </w:r>
      <w:r>
        <w:br/>
      </w:r>
      <w:r>
        <w:rPr>
          <w:rStyle w:val="VerbatimChar"/>
        </w:rPr>
        <w:t>(Intercept)  -2.4782     0.6850  -3.618</w:t>
      </w:r>
      <w:r>
        <w:br/>
      </w:r>
      <w:r>
        <w:rPr>
          <w:rStyle w:val="VerbatimChar"/>
        </w:rPr>
        <w:t>observer2     1.4811     0.8778   1.687</w:t>
      </w:r>
      <w:r>
        <w:br/>
      </w:r>
      <w:r>
        <w:lastRenderedPageBreak/>
        <w:br/>
      </w:r>
      <w:r>
        <w:rPr>
          <w:rStyle w:val="VerbatimChar"/>
        </w:rPr>
        <w:t>Correlation of Fixed Effects:</w:t>
      </w:r>
      <w:r>
        <w:br/>
      </w:r>
      <w:r>
        <w:rPr>
          <w:rStyle w:val="VerbatimChar"/>
        </w:rPr>
        <w:t xml:space="preserve">          (Intr)</w:t>
      </w:r>
      <w:r>
        <w:br/>
      </w:r>
      <w:r>
        <w:rPr>
          <w:rStyle w:val="VerbatimChar"/>
        </w:rPr>
        <w:t>observer2 -0.780</w:t>
      </w:r>
    </w:p>
    <w:p w14:paraId="1201BF99" w14:textId="77777777" w:rsidR="003175D7" w:rsidRDefault="00000000">
      <w:pPr>
        <w:pStyle w:val="FirstParagraph"/>
      </w:pPr>
      <w:r>
        <w:rPr>
          <w:noProof/>
        </w:rPr>
        <w:drawing>
          <wp:inline distT="0" distB="0" distL="0" distR="0" wp14:anchorId="273A2CEE" wp14:editId="7DDA761B">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arte_2_cardiac_output_files/figure-docx/unnamed-chunk-36-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82004A8" w14:textId="77777777" w:rsidR="003175D7" w:rsidRDefault="00000000">
      <w:r>
        <w:br w:type="page"/>
      </w:r>
    </w:p>
    <w:p w14:paraId="2F5F8416" w14:textId="77777777" w:rsidR="003175D7" w:rsidRDefault="00000000">
      <w:pPr>
        <w:pStyle w:val="Ttulo4"/>
      </w:pPr>
      <w:bookmarkStart w:id="10" w:name="X35bf216f1c34a075515f06de6701ddd2759c209"/>
      <w:bookmarkEnd w:id="9"/>
      <w:r>
        <w:lastRenderedPageBreak/>
        <w:t>Bland Altman-repeated measures (random effects for between-subject variance and within-subject variance)</w:t>
      </w:r>
    </w:p>
    <w:p w14:paraId="7E5B1EC6" w14:textId="77777777" w:rsidR="003175D7" w:rsidRDefault="00000000" w:rsidP="00D167BF">
      <w:pPr>
        <w:pStyle w:val="SourceCode"/>
        <w:jc w:val="left"/>
      </w:pPr>
      <w:r>
        <w:rPr>
          <w:rStyle w:val="VerbatimChar"/>
        </w:rPr>
        <w:t>Data: data_long</w:t>
      </w:r>
      <w:r>
        <w:br/>
      </w:r>
      <w:r>
        <w:rPr>
          <w:rStyle w:val="VerbatimChar"/>
        </w:rPr>
        <w:t>Models:</w:t>
      </w:r>
      <w:r>
        <w:br/>
      </w:r>
      <w:r>
        <w:rPr>
          <w:rStyle w:val="VerbatimChar"/>
        </w:rPr>
        <w:t>model_long: differences ~ 1 + (1 | ID) + (1 | ID:time_point) + (1 | TTE_measurement)</w:t>
      </w:r>
      <w:r>
        <w:br/>
      </w:r>
      <w:r>
        <w:rPr>
          <w:rStyle w:val="VerbatimChar"/>
        </w:rPr>
        <w:t>model_long_observer: differences ~ 1 + (1 | ID) + (1 | ID:time_point) + (1 | TTE_measurement) + observer</w:t>
      </w:r>
      <w:r>
        <w:br/>
      </w:r>
      <w:r>
        <w:rPr>
          <w:rStyle w:val="VerbatimChar"/>
        </w:rPr>
        <w:t xml:space="preserve">                    npar    AIC    BIC  logLik -2*log(L)  Chisq Df Pr(&gt;Chisq)  </w:t>
      </w:r>
      <w:r>
        <w:br/>
      </w:r>
      <w:r>
        <w:rPr>
          <w:rStyle w:val="VerbatimChar"/>
        </w:rPr>
        <w:t xml:space="preserve">model_long             5 775.39 792.86 -382.70    765.39                       </w:t>
      </w:r>
      <w:r>
        <w:br/>
      </w:r>
      <w:r>
        <w:rPr>
          <w:rStyle w:val="VerbatimChar"/>
        </w:rPr>
        <w:t>model_long_observer    6 774.54 795.50 -381.27    762.54 2.8491  1    0.09143 .</w:t>
      </w:r>
      <w:r>
        <w:br/>
      </w:r>
      <w:r>
        <w:rPr>
          <w:rStyle w:val="VerbatimChar"/>
        </w:rPr>
        <w:t>---</w:t>
      </w:r>
      <w:r>
        <w:br/>
      </w:r>
      <w:r>
        <w:rPr>
          <w:rStyle w:val="VerbatimChar"/>
        </w:rPr>
        <w:t>Signif. codes:  0 '***' 0.001 '**' 0.01 '*' 0.05 '.' 0.1 ' ' 1</w:t>
      </w:r>
    </w:p>
    <w:p w14:paraId="08B88985" w14:textId="77777777" w:rsidR="003175D7" w:rsidRDefault="00000000">
      <w:pPr>
        <w:pStyle w:val="FirstParagraph"/>
      </w:pPr>
      <w:r>
        <w:t>As before, the model with observer not significantly better, but the distribution of observations improves by including it. This, will include.</w:t>
      </w:r>
    </w:p>
    <w:p w14:paraId="2A8062E6" w14:textId="77777777" w:rsidR="003175D7" w:rsidRDefault="00000000" w:rsidP="00D167BF">
      <w:pPr>
        <w:pStyle w:val="SourceCode"/>
        <w:jc w:val="left"/>
      </w:pPr>
      <w:r>
        <w:rPr>
          <w:rStyle w:val="VerbatimChar"/>
        </w:rPr>
        <w:t>Linear mixed model fit by REML ['lmerMod']</w:t>
      </w:r>
      <w:r>
        <w:br/>
      </w:r>
      <w:r>
        <w:rPr>
          <w:rStyle w:val="VerbatimChar"/>
        </w:rPr>
        <w:t xml:space="preserve">Formula: </w:t>
      </w:r>
      <w:r>
        <w:br/>
      </w:r>
      <w:r>
        <w:rPr>
          <w:rStyle w:val="VerbatimChar"/>
        </w:rPr>
        <w:t xml:space="preserve">differences ~ 1 + (1 | ID) + (1 | ID:time_point) + (1 | TTE_measurement) +  </w:t>
      </w:r>
      <w:r>
        <w:br/>
      </w:r>
      <w:r>
        <w:rPr>
          <w:rStyle w:val="VerbatimChar"/>
        </w:rPr>
        <w:t xml:space="preserve">    observer</w:t>
      </w:r>
      <w:r>
        <w:br/>
      </w:r>
      <w:r>
        <w:rPr>
          <w:rStyle w:val="VerbatimChar"/>
        </w:rPr>
        <w:t xml:space="preserve">   Data: data_long</w:t>
      </w:r>
      <w:r>
        <w:br/>
      </w:r>
      <w:r>
        <w:br/>
      </w:r>
      <w:r>
        <w:rPr>
          <w:rStyle w:val="VerbatimChar"/>
        </w:rPr>
        <w:t>REML criterion at convergence: 760.9</w:t>
      </w:r>
      <w:r>
        <w:br/>
      </w:r>
      <w:r>
        <w:br/>
      </w:r>
      <w:r>
        <w:rPr>
          <w:rStyle w:val="VerbatimChar"/>
        </w:rPr>
        <w:t xml:space="preserve">Scaled residuals: </w:t>
      </w:r>
      <w:r>
        <w:br/>
      </w:r>
      <w:r>
        <w:rPr>
          <w:rStyle w:val="VerbatimChar"/>
        </w:rPr>
        <w:t xml:space="preserve">     Min       1Q   Median       3Q      Max </w:t>
      </w:r>
      <w:r>
        <w:br/>
      </w:r>
      <w:r>
        <w:rPr>
          <w:rStyle w:val="VerbatimChar"/>
        </w:rPr>
        <w:t xml:space="preserve">-2.85621 -0.39637 -0.02741  0.39751  2.35464 </w:t>
      </w:r>
      <w:r>
        <w:br/>
      </w:r>
      <w:r>
        <w:br/>
      </w:r>
      <w:r>
        <w:rPr>
          <w:rStyle w:val="VerbatimChar"/>
        </w:rPr>
        <w:t>Random effects:</w:t>
      </w:r>
      <w:r>
        <w:br/>
      </w:r>
      <w:r>
        <w:rPr>
          <w:rStyle w:val="VerbatimChar"/>
        </w:rPr>
        <w:t xml:space="preserve"> Groups          Name        Variance Std.Dev.</w:t>
      </w:r>
      <w:r>
        <w:br/>
      </w:r>
      <w:r>
        <w:rPr>
          <w:rStyle w:val="VerbatimChar"/>
        </w:rPr>
        <w:t xml:space="preserve"> ID:time_point   (Intercept) 4.8936   2.2121  </w:t>
      </w:r>
      <w:r>
        <w:br/>
      </w:r>
      <w:r>
        <w:rPr>
          <w:rStyle w:val="VerbatimChar"/>
        </w:rPr>
        <w:t xml:space="preserve"> ID              (Intercept) 5.6474   2.3764  </w:t>
      </w:r>
      <w:r>
        <w:br/>
      </w:r>
      <w:r>
        <w:rPr>
          <w:rStyle w:val="VerbatimChar"/>
        </w:rPr>
        <w:lastRenderedPageBreak/>
        <w:t xml:space="preserve"> TTE_measurement (Intercept) 0.0000   0.0000  </w:t>
      </w:r>
      <w:r>
        <w:br/>
      </w:r>
      <w:r>
        <w:rPr>
          <w:rStyle w:val="VerbatimChar"/>
        </w:rPr>
        <w:t xml:space="preserve"> Residual                    0.3033   0.5507  </w:t>
      </w:r>
      <w:r>
        <w:br/>
      </w:r>
      <w:r>
        <w:rPr>
          <w:rStyle w:val="VerbatimChar"/>
        </w:rPr>
        <w:t>Number of obs: 243, groups:  ID:time_point, 81; ID, 52; TTE_measurement, 3</w:t>
      </w:r>
      <w:r>
        <w:br/>
      </w:r>
      <w:r>
        <w:br/>
      </w:r>
      <w:r>
        <w:rPr>
          <w:rStyle w:val="VerbatimChar"/>
        </w:rPr>
        <w:t>Fixed effects:</w:t>
      </w:r>
      <w:r>
        <w:br/>
      </w:r>
      <w:r>
        <w:rPr>
          <w:rStyle w:val="VerbatimChar"/>
        </w:rPr>
        <w:t xml:space="preserve">            Estimate Std. Error t value</w:t>
      </w:r>
      <w:r>
        <w:br/>
      </w:r>
      <w:r>
        <w:rPr>
          <w:rStyle w:val="VerbatimChar"/>
        </w:rPr>
        <w:t>(Intercept)  -2.4782     0.6850  -3.618</w:t>
      </w:r>
      <w:r>
        <w:br/>
      </w:r>
      <w:r>
        <w:rPr>
          <w:rStyle w:val="VerbatimChar"/>
        </w:rPr>
        <w:t>observer2     1.4811     0.8778   1.687</w:t>
      </w:r>
      <w:r>
        <w:br/>
      </w:r>
      <w:r>
        <w:br/>
      </w:r>
      <w:r>
        <w:rPr>
          <w:rStyle w:val="VerbatimChar"/>
        </w:rPr>
        <w:t>Correlation of Fixed Effects:</w:t>
      </w:r>
      <w:r>
        <w:br/>
      </w:r>
      <w:r>
        <w:rPr>
          <w:rStyle w:val="VerbatimChar"/>
        </w:rPr>
        <w:t xml:space="preserve">          (Intr)</w:t>
      </w:r>
      <w:r>
        <w:br/>
      </w:r>
      <w:r>
        <w:rPr>
          <w:rStyle w:val="VerbatimChar"/>
        </w:rPr>
        <w:t>observer2 -0.780</w:t>
      </w:r>
      <w:r>
        <w:br/>
      </w:r>
      <w:r>
        <w:rPr>
          <w:rStyle w:val="VerbatimChar"/>
        </w:rPr>
        <w:t>optimizer (nloptwrap) convergence code: 0 (OK)</w:t>
      </w:r>
      <w:r>
        <w:br/>
      </w:r>
      <w:r>
        <w:rPr>
          <w:rStyle w:val="VerbatimChar"/>
        </w:rPr>
        <w:t>boundary (singular) fit: see help('isSingular')</w:t>
      </w:r>
    </w:p>
    <w:p w14:paraId="1A5ED225" w14:textId="77777777" w:rsidR="003175D7" w:rsidRDefault="00000000">
      <w:pPr>
        <w:pStyle w:val="FirstParagraph"/>
      </w:pPr>
      <w:r>
        <w:t>There was singularity in the prior model including a random effect for within-subject TTE measurements. Because this term is conceptually important to take into account the nested structure of the data, we will keep it in the model. Other alternatives would be to include it as a fixed effect, but this would not necessarily represent a meaningful variable to model.</w:t>
      </w:r>
    </w:p>
    <w:p w14:paraId="42B09EF2" w14:textId="77777777" w:rsidR="003175D7" w:rsidRDefault="00000000">
      <w:pPr>
        <w:pStyle w:val="Textoindependiente"/>
      </w:pPr>
      <w:r>
        <w:rPr>
          <w:noProof/>
        </w:rPr>
        <w:lastRenderedPageBreak/>
        <w:drawing>
          <wp:inline distT="0" distB="0" distL="0" distR="0" wp14:anchorId="40F1ED3C" wp14:editId="1C26E15A">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arte_2_cardiac_output_files/figure-docx/unnamed-chunk-42-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0CCE8B06" w14:textId="77777777" w:rsidR="003175D7" w:rsidRDefault="00000000">
      <w:pPr>
        <w:pStyle w:val="Ttulo2"/>
      </w:pPr>
      <w:bookmarkStart w:id="11" w:name="residuals-and-random-effects-diagnostics"/>
      <w:bookmarkEnd w:id="10"/>
      <w:r>
        <w:t>Residuals and random effects diagnostics</w:t>
      </w:r>
    </w:p>
    <w:p w14:paraId="6AB8283D" w14:textId="77777777" w:rsidR="003175D7" w:rsidRDefault="00000000">
      <w:pPr>
        <w:pStyle w:val="FirstParagraph"/>
      </w:pPr>
      <w:r>
        <w:rPr>
          <w:noProof/>
        </w:rPr>
        <w:drawing>
          <wp:inline distT="0" distB="0" distL="0" distR="0" wp14:anchorId="1AA00946" wp14:editId="0890722A">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parte_2_cardiac_output_files/figure-docx/unnamed-chunk-43-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35EC9BCE" w14:textId="77777777" w:rsidR="003175D7" w:rsidRDefault="00000000">
      <w:pPr>
        <w:pStyle w:val="Textoindependiente"/>
      </w:pPr>
      <w:r>
        <w:lastRenderedPageBreak/>
        <w:t>Residuals randomly distributed, no apparent patterns.</w:t>
      </w:r>
    </w:p>
    <w:p w14:paraId="5121FA0A" w14:textId="77777777" w:rsidR="003175D7" w:rsidRDefault="00000000">
      <w:pPr>
        <w:pStyle w:val="Textoindependiente"/>
      </w:pPr>
      <w:r>
        <w:rPr>
          <w:noProof/>
        </w:rPr>
        <w:drawing>
          <wp:inline distT="0" distB="0" distL="0" distR="0" wp14:anchorId="28785D6C" wp14:editId="2CA4B980">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parte_2_cardiac_output_files/figure-docx/unnamed-chunk-44-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1F82210F" w14:textId="77777777" w:rsidR="003175D7" w:rsidRDefault="00000000">
      <w:pPr>
        <w:pStyle w:val="Textoindependiente"/>
      </w:pPr>
      <w:r>
        <w:t>Diagnostics form predicted residuals also show random distribution, with no heteroskedasticity or patterns, supporting lineraity assumption. No evidence of influential outliers.</w:t>
      </w:r>
    </w:p>
    <w:p w14:paraId="192C8514" w14:textId="77777777" w:rsidR="003175D7" w:rsidRDefault="00000000">
      <w:pPr>
        <w:pStyle w:val="FirstParagraph"/>
      </w:pPr>
      <w:r>
        <w:rPr>
          <w:noProof/>
        </w:rPr>
        <w:lastRenderedPageBreak/>
        <w:drawing>
          <wp:inline distT="0" distB="0" distL="0" distR="0" wp14:anchorId="466D1EFE" wp14:editId="634AD8A7">
            <wp:extent cx="4620126" cy="369610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parte_2_cardiac_output_files/figure-docx/unnamed-chunk-45-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23628B32" w14:textId="77777777" w:rsidR="003175D7" w:rsidRDefault="00000000">
      <w:pPr>
        <w:pStyle w:val="FirstParagraph"/>
      </w:pPr>
      <w:r>
        <w:rPr>
          <w:noProof/>
        </w:rPr>
        <w:drawing>
          <wp:inline distT="0" distB="0" distL="0" distR="0" wp14:anchorId="49666B77" wp14:editId="7935842D">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parte_2_cardiac_output_files/figure-docx/unnamed-chunk-45-2.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30744198" w14:textId="77777777" w:rsidR="003175D7" w:rsidRDefault="00000000">
      <w:pPr>
        <w:pStyle w:val="FirstParagraph"/>
      </w:pPr>
      <w:r>
        <w:rPr>
          <w:noProof/>
        </w:rPr>
        <w:lastRenderedPageBreak/>
        <w:drawing>
          <wp:inline distT="0" distB="0" distL="0" distR="0" wp14:anchorId="151CAB49" wp14:editId="07E3C998">
            <wp:extent cx="4620126" cy="369610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parte_2_cardiac_output_files/figure-docx/unnamed-chunk-45-3.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77053104" w14:textId="77777777" w:rsidR="003175D7" w:rsidRDefault="00000000">
      <w:pPr>
        <w:pStyle w:val="Textoindependiente"/>
      </w:pPr>
      <w:r>
        <w:t>Simetric distribution, with bell curve shape, not showing strong outliers. Random effects for ID and ID:time_point relevant. For TTE measurement, no variation seen as expected due to singularity, therefore this term is not relevant for the model. As mentioned earlier, it was kept as it is considered conceptually relevant. Conclusion is that TTE measurements are quite consistent among each time point within participant.</w:t>
      </w:r>
    </w:p>
    <w:p w14:paraId="1D366DA0" w14:textId="77777777" w:rsidR="003175D7" w:rsidRDefault="00000000">
      <w:r>
        <w:br w:type="page"/>
      </w:r>
    </w:p>
    <w:p w14:paraId="4C1860AD" w14:textId="77777777" w:rsidR="003175D7" w:rsidRDefault="00000000">
      <w:pPr>
        <w:pStyle w:val="Ttulo1"/>
      </w:pPr>
      <w:bookmarkStart w:id="12" w:name="mean-absolute-difference-mad"/>
      <w:bookmarkEnd w:id="6"/>
      <w:bookmarkEnd w:id="11"/>
      <w:r>
        <w:lastRenderedPageBreak/>
        <w:t>Mean absolute difference (MAD)</w:t>
      </w:r>
    </w:p>
    <w:p w14:paraId="5E41A69C" w14:textId="77777777" w:rsidR="003175D7" w:rsidRDefault="00000000">
      <w:pPr>
        <w:pStyle w:val="FirstParagraph"/>
      </w:pPr>
      <w:r>
        <w:t>The MAD for cardiac output is 2.8 (95% CI: 2 to 3.5).</w:t>
      </w:r>
    </w:p>
    <w:p w14:paraId="17A19FBE" w14:textId="77777777" w:rsidR="003175D7" w:rsidRDefault="00000000">
      <w:pPr>
        <w:pStyle w:val="Ttulo1"/>
      </w:pPr>
      <w:bookmarkStart w:id="13" w:name="Xa7895a4f62bfa94c26a72f20c7da288fbde51cd"/>
      <w:bookmarkEnd w:id="12"/>
      <w:r>
        <w:t>Mean absolute percentage error (MAPE) and precision of Fick method</w:t>
      </w:r>
    </w:p>
    <w:p w14:paraId="2E79F32C" w14:textId="77777777" w:rsidR="003175D7" w:rsidRDefault="00000000">
      <w:pPr>
        <w:pStyle w:val="SourceCode"/>
      </w:pPr>
      <w:r>
        <w:rPr>
          <w:rStyle w:val="VerbatimChar"/>
        </w:rPr>
        <w:t>Precisionb (point estimate): 56.84 %</w:t>
      </w:r>
    </w:p>
    <w:p w14:paraId="1772ACD6" w14:textId="77777777" w:rsidR="003175D7" w:rsidRDefault="00000000">
      <w:pPr>
        <w:pStyle w:val="SourceCode"/>
      </w:pPr>
      <w:r>
        <w:rPr>
          <w:rStyle w:val="VerbatimChar"/>
        </w:rPr>
        <w:t>Precisionb (95% CI): 44.34 - 74.22 %</w:t>
      </w:r>
    </w:p>
    <w:p w14:paraId="255D5D05" w14:textId="77777777" w:rsidR="003175D7" w:rsidRDefault="00000000">
      <w:r>
        <w:br w:type="page"/>
      </w:r>
    </w:p>
    <w:p w14:paraId="09C6430A" w14:textId="77777777" w:rsidR="003175D7" w:rsidRDefault="00000000">
      <w:pPr>
        <w:pStyle w:val="Ttulo1"/>
      </w:pPr>
      <w:bookmarkStart w:id="14" w:name="summary"/>
      <w:bookmarkEnd w:id="13"/>
      <w:r>
        <w:lastRenderedPageBreak/>
        <w:t>Summary</w:t>
      </w:r>
    </w:p>
    <w:p w14:paraId="16068F48" w14:textId="77777777" w:rsidR="003175D7" w:rsidRDefault="00000000">
      <w:pPr>
        <w:pStyle w:val="FirstParagraph"/>
      </w:pPr>
      <w:r>
        <w:t>The mean cardiac output with TTE was 6.26 (95% CI: 5.73 to 6.81) L/min, and 7.62 L/min (95% CI: 7.14 to 8.18) for the Fick method. The correlation between the two methods was rho = 0.06 (95% CI: -0.17 to 0.27, p=0.626). In a linear mixed model with random patient slopes, there was a change in Fick CO of -0.004 (95% CI: -0.191 to 0.18) L/min for each unit change in mean TTE CO. The ICC between TCE and Fick CO 0.05 (95% CI: -0.14 to 0.24).</w:t>
      </w:r>
    </w:p>
    <w:p w14:paraId="14B37CEC" w14:textId="77777777" w:rsidR="003175D7" w:rsidRDefault="00000000">
      <w:pPr>
        <w:pStyle w:val="Textoindependiente"/>
      </w:pPr>
      <w:r>
        <w:t>The mean absolute difference in CO between TTE and Fick was 2.76 (95% CI: 2 to 3.5) L/min. The coefficient of variation for an individual measurement of TTE was 39.5% and 31.44% for Fick. The mean CV of TTE for the repeated measurements per patient was 7.3% (95% CI: 6.2 to 8.7) and the CE was 4.2% (95% CI: 3.6 to 5), corresponding to a precision of 8.4% (95% CI: 7.2 to 10.1). The MAPE of the Fick method compared to TTE was 57.5% (95% CI: 45.5 - 74.6). The precision of the Fick method was 56.84% (95% CI: 44.34 to 74.22). The LSC was 11.9% (95% CI: 10.1 to 14.3) for TTE and 80.4% (95% CI: 62.7 to 105) for the Fick method.</w:t>
      </w:r>
    </w:p>
    <w:p w14:paraId="44CC3350" w14:textId="77777777" w:rsidR="003175D7" w:rsidRDefault="00000000">
      <w:pPr>
        <w:pStyle w:val="Textoindependiente"/>
      </w:pPr>
      <w:r>
        <w:rPr>
          <w:b/>
          <w:bCs/>
        </w:rPr>
        <w:t>Figure 1</w:t>
      </w:r>
      <w:r>
        <w:t xml:space="preserve"> shows the Bland-Altman plot for the repeated measures model with random effects for between-subject variance (Figure1A) and within-subject variance (Figure1B). The mean difference (systematic bias) between TTE and Fick CO was -2.48 (95% CI: -3.82 to -1.14, p = 0) L/min, with 95% limits of agreement of -8.93 to 3.98 L/min.</w:t>
      </w:r>
    </w:p>
    <w:p w14:paraId="68D96C23" w14:textId="77777777" w:rsidR="003175D7" w:rsidRDefault="00000000">
      <w:r>
        <w:br w:type="page"/>
      </w:r>
    </w:p>
    <w:p w14:paraId="78166004" w14:textId="77777777" w:rsidR="003175D7" w:rsidRDefault="00000000">
      <w:pPr>
        <w:pStyle w:val="Ttulo1"/>
      </w:pPr>
      <w:bookmarkStart w:id="15" w:name="references"/>
      <w:bookmarkEnd w:id="14"/>
      <w:r>
        <w:lastRenderedPageBreak/>
        <w:t>References</w:t>
      </w:r>
    </w:p>
    <w:p w14:paraId="0D6E6979" w14:textId="77777777" w:rsidR="003175D7" w:rsidRDefault="00000000">
      <w:pPr>
        <w:pStyle w:val="Bibliografa"/>
      </w:pPr>
      <w:bookmarkStart w:id="16" w:name="ref-cecconi2009"/>
      <w:bookmarkStart w:id="17" w:name="refs"/>
      <w:r>
        <w:t xml:space="preserve">1. </w:t>
      </w:r>
      <w:r>
        <w:tab/>
        <w:t xml:space="preserve">Cecconi M, Rhodes A, Poloniecki J, Della Rocca G, Grounds RM. Bench-to-bedside review: The importance of the precision of the reference technique in method comparison studies  with specific reference to the measurement of cardiac output. </w:t>
      </w:r>
      <w:r>
        <w:rPr>
          <w:i/>
          <w:iCs/>
        </w:rPr>
        <w:t>Critical Care</w:t>
      </w:r>
      <w:r>
        <w:t>. 2009;13(1):201. doi:</w:t>
      </w:r>
      <w:hyperlink r:id="rId22">
        <w:r>
          <w:rPr>
            <w:rStyle w:val="Hipervnculo"/>
          </w:rPr>
          <w:t>10.1186/cc7129</w:t>
        </w:r>
      </w:hyperlink>
    </w:p>
    <w:bookmarkEnd w:id="16"/>
    <w:bookmarkEnd w:id="17"/>
    <w:p w14:paraId="5FD10FB6" w14:textId="77777777" w:rsidR="003175D7" w:rsidRDefault="00000000">
      <w:r>
        <w:br w:type="page"/>
      </w:r>
    </w:p>
    <w:p w14:paraId="7254A144" w14:textId="77777777" w:rsidR="003175D7" w:rsidRDefault="00000000">
      <w:pPr>
        <w:pStyle w:val="Ttulo1"/>
      </w:pPr>
      <w:bookmarkStart w:id="18" w:name="package-references"/>
      <w:bookmarkEnd w:id="15"/>
      <w:r>
        <w:lastRenderedPageBreak/>
        <w:t>Package References</w:t>
      </w:r>
    </w:p>
    <w:p w14:paraId="33BB99FA" w14:textId="77777777" w:rsidR="003175D7" w:rsidRDefault="00000000">
      <w:pPr>
        <w:pStyle w:val="Compact"/>
        <w:numPr>
          <w:ilvl w:val="0"/>
          <w:numId w:val="5"/>
        </w:numPr>
      </w:pPr>
      <w:r>
        <w:t xml:space="preserve">Angelo Canty, B. D. Ripley (2024). </w:t>
      </w:r>
      <w:r>
        <w:rPr>
          <w:i/>
          <w:iCs/>
        </w:rPr>
        <w:t>boot: Bootstrap R (S-Plus) Functions</w:t>
      </w:r>
      <w:r>
        <w:t xml:space="preserve">. R package version 1.3-31. A. C. Davison, D. V. Hinkley (1997). </w:t>
      </w:r>
      <w:r>
        <w:rPr>
          <w:i/>
          <w:iCs/>
        </w:rPr>
        <w:t>Bootstrap Methods and Their Applications</w:t>
      </w:r>
      <w:r>
        <w:t xml:space="preserve">. Cambridge University Press, Cambridge. ISBN 0-521-57391-2, </w:t>
      </w:r>
      <w:hyperlink r:id="rId23">
        <w:r>
          <w:rPr>
            <w:rStyle w:val="Hipervnculo"/>
          </w:rPr>
          <w:t>doi:10.1017/CBO9780511802843</w:t>
        </w:r>
      </w:hyperlink>
      <w:r>
        <w:t>.</w:t>
      </w:r>
    </w:p>
    <w:p w14:paraId="3F0ED16E" w14:textId="77777777" w:rsidR="003175D7" w:rsidRDefault="00000000">
      <w:pPr>
        <w:pStyle w:val="Compact"/>
        <w:numPr>
          <w:ilvl w:val="0"/>
          <w:numId w:val="5"/>
        </w:numPr>
      </w:pPr>
      <w:r>
        <w:t xml:space="preserve">Auguie B (2017). </w:t>
      </w:r>
      <w:r>
        <w:rPr>
          <w:i/>
          <w:iCs/>
        </w:rPr>
        <w:t>gridExtra: Miscellaneous Functions for “Grid” Graphics</w:t>
      </w:r>
      <w:r>
        <w:t xml:space="preserve">. doi:10.32614/CRAN.package.gridExtra </w:t>
      </w:r>
      <w:hyperlink r:id="rId24">
        <w:r>
          <w:rPr>
            <w:rStyle w:val="Hipervnculo"/>
          </w:rPr>
          <w:t>https://doi.org/10.32614/CRAN.package.gridExtra</w:t>
        </w:r>
      </w:hyperlink>
      <w:r>
        <w:t xml:space="preserve">, R package version 2.3, </w:t>
      </w:r>
      <w:hyperlink r:id="rId25">
        <w:r>
          <w:rPr>
            <w:rStyle w:val="Hipervnculo"/>
          </w:rPr>
          <w:t>https://CRAN.R-project.org/package=gridExtra</w:t>
        </w:r>
      </w:hyperlink>
      <w:r>
        <w:t>.</w:t>
      </w:r>
    </w:p>
    <w:p w14:paraId="368538FC" w14:textId="77777777" w:rsidR="003175D7" w:rsidRDefault="00000000">
      <w:pPr>
        <w:pStyle w:val="Compact"/>
        <w:numPr>
          <w:ilvl w:val="0"/>
          <w:numId w:val="5"/>
        </w:numPr>
      </w:pPr>
      <w:r>
        <w:t xml:space="preserve">Bates D, Mächler M, Bolker B, Walker S (2015). “Fitting Linear Mixed-Effects Models Using lme4.” </w:t>
      </w:r>
      <w:r>
        <w:rPr>
          <w:i/>
          <w:iCs/>
        </w:rPr>
        <w:t>Journal of Statistical Software</w:t>
      </w:r>
      <w:r>
        <w:t xml:space="preserve">, </w:t>
      </w:r>
      <w:r>
        <w:rPr>
          <w:i/>
          <w:iCs/>
        </w:rPr>
        <w:t>67</w:t>
      </w:r>
      <w:r>
        <w:t xml:space="preserve">(1), 1-48. doi:10.18637/jss.v067.i01 </w:t>
      </w:r>
      <w:hyperlink r:id="rId26">
        <w:r>
          <w:rPr>
            <w:rStyle w:val="Hipervnculo"/>
          </w:rPr>
          <w:t>https://doi.org/10.18637/jss.v067.i01</w:t>
        </w:r>
      </w:hyperlink>
      <w:r>
        <w:t>.</w:t>
      </w:r>
    </w:p>
    <w:p w14:paraId="2FE7F516" w14:textId="77777777" w:rsidR="003175D7" w:rsidRDefault="00000000">
      <w:pPr>
        <w:pStyle w:val="Compact"/>
        <w:numPr>
          <w:ilvl w:val="0"/>
          <w:numId w:val="5"/>
        </w:numPr>
      </w:pPr>
      <w:r>
        <w:t xml:space="preserve">Bates D, Maechler M, Jagan M (2025). </w:t>
      </w:r>
      <w:r>
        <w:rPr>
          <w:i/>
          <w:iCs/>
        </w:rPr>
        <w:t>Matrix: Sparse and Dense Matrix Classes and Methods</w:t>
      </w:r>
      <w:r>
        <w:t xml:space="preserve">. doi:10.32614/CRAN.package.Matrix </w:t>
      </w:r>
      <w:hyperlink r:id="rId27">
        <w:r>
          <w:rPr>
            <w:rStyle w:val="Hipervnculo"/>
          </w:rPr>
          <w:t>https://doi.org/10.32614/CRAN.package.Matrix</w:t>
        </w:r>
      </w:hyperlink>
      <w:r>
        <w:t xml:space="preserve">, R package version 1.7-3, </w:t>
      </w:r>
      <w:hyperlink r:id="rId28">
        <w:r>
          <w:rPr>
            <w:rStyle w:val="Hipervnculo"/>
          </w:rPr>
          <w:t>https://CRAN.R-project.org/package=Matrix</w:t>
        </w:r>
      </w:hyperlink>
      <w:r>
        <w:t>.</w:t>
      </w:r>
    </w:p>
    <w:p w14:paraId="70B22927" w14:textId="77777777" w:rsidR="003175D7" w:rsidRDefault="00000000">
      <w:pPr>
        <w:pStyle w:val="Compact"/>
        <w:numPr>
          <w:ilvl w:val="0"/>
          <w:numId w:val="5"/>
        </w:numPr>
      </w:pPr>
      <w:r>
        <w:t xml:space="preserve">Berkelaar M (2024). </w:t>
      </w:r>
      <w:r>
        <w:rPr>
          <w:i/>
          <w:iCs/>
        </w:rPr>
        <w:t>lpSolve: Interface to ‘Lp_solve’ v. 5.5 to Solve Linear/Integer Programs</w:t>
      </w:r>
      <w:r>
        <w:t xml:space="preserve">. doi:10.32614/CRAN.package.lpSolve </w:t>
      </w:r>
      <w:hyperlink r:id="rId29">
        <w:r>
          <w:rPr>
            <w:rStyle w:val="Hipervnculo"/>
          </w:rPr>
          <w:t>https://doi.org/10.32614/CRAN.package.lpSolve</w:t>
        </w:r>
      </w:hyperlink>
      <w:r>
        <w:t xml:space="preserve">, R package version 5.6.23, </w:t>
      </w:r>
      <w:hyperlink r:id="rId30">
        <w:r>
          <w:rPr>
            <w:rStyle w:val="Hipervnculo"/>
          </w:rPr>
          <w:t>https://CRAN.R-project.org/package=lpSolve</w:t>
        </w:r>
      </w:hyperlink>
      <w:r>
        <w:t>.</w:t>
      </w:r>
    </w:p>
    <w:p w14:paraId="7DE1A70A" w14:textId="77777777" w:rsidR="003175D7" w:rsidRDefault="00000000">
      <w:pPr>
        <w:pStyle w:val="Compact"/>
        <w:numPr>
          <w:ilvl w:val="0"/>
          <w:numId w:val="5"/>
        </w:numPr>
      </w:pPr>
      <w:r>
        <w:t xml:space="preserve">Gamer M, Lemon J, </w:t>
      </w:r>
      <w:hyperlink r:id="rId31">
        <w:r>
          <w:rPr>
            <w:rStyle w:val="Hipervnculo"/>
          </w:rPr>
          <w:t>puspendra.pusp22@gmail.com</w:t>
        </w:r>
      </w:hyperlink>
      <w:r>
        <w:t xml:space="preserve"> IFPS (2019). </w:t>
      </w:r>
      <w:r>
        <w:rPr>
          <w:i/>
          <w:iCs/>
        </w:rPr>
        <w:t>irr: Various Coefficients of Interrater Reliability and Agreement</w:t>
      </w:r>
      <w:r>
        <w:t xml:space="preserve">. doi:10.32614/CRAN.package.irr </w:t>
      </w:r>
      <w:hyperlink r:id="rId32">
        <w:r>
          <w:rPr>
            <w:rStyle w:val="Hipervnculo"/>
          </w:rPr>
          <w:t>https://doi.org/10.32614/CRAN.package.irr</w:t>
        </w:r>
      </w:hyperlink>
      <w:r>
        <w:t xml:space="preserve">, R package version 0.84.1, </w:t>
      </w:r>
      <w:hyperlink r:id="rId33">
        <w:r>
          <w:rPr>
            <w:rStyle w:val="Hipervnculo"/>
          </w:rPr>
          <w:t>https://CRAN.R-project.org/package=irr</w:t>
        </w:r>
      </w:hyperlink>
      <w:r>
        <w:t>.</w:t>
      </w:r>
    </w:p>
    <w:p w14:paraId="54D21DCC" w14:textId="77777777" w:rsidR="003175D7" w:rsidRDefault="00000000">
      <w:pPr>
        <w:pStyle w:val="Compact"/>
        <w:numPr>
          <w:ilvl w:val="0"/>
          <w:numId w:val="5"/>
        </w:numPr>
      </w:pPr>
      <w:r>
        <w:t xml:space="preserve">Grolemund G, Wickham H (2011). “Dates and Times Made Easy with lubridate.” </w:t>
      </w:r>
      <w:r>
        <w:rPr>
          <w:i/>
          <w:iCs/>
        </w:rPr>
        <w:t>Journal of Statistical Software</w:t>
      </w:r>
      <w:r>
        <w:t xml:space="preserve">, </w:t>
      </w:r>
      <w:r>
        <w:rPr>
          <w:i/>
          <w:iCs/>
        </w:rPr>
        <w:t>40</w:t>
      </w:r>
      <w:r>
        <w:t xml:space="preserve">(3), 1-25. </w:t>
      </w:r>
      <w:hyperlink r:id="rId34">
        <w:r>
          <w:rPr>
            <w:rStyle w:val="Hipervnculo"/>
          </w:rPr>
          <w:t>https://www.jstatsoft.org/v40/i03/</w:t>
        </w:r>
      </w:hyperlink>
      <w:r>
        <w:t>.</w:t>
      </w:r>
    </w:p>
    <w:p w14:paraId="1BCDFBFF" w14:textId="77777777" w:rsidR="003175D7" w:rsidRDefault="00000000">
      <w:pPr>
        <w:pStyle w:val="Compact"/>
        <w:numPr>
          <w:ilvl w:val="0"/>
          <w:numId w:val="5"/>
        </w:numPr>
      </w:pPr>
      <w:r>
        <w:t xml:space="preserve">Hartig F (2024). </w:t>
      </w:r>
      <w:r>
        <w:rPr>
          <w:i/>
          <w:iCs/>
        </w:rPr>
        <w:t>DHARMa: Residual Diagnostics for Hierarchical (Multi-Level / Mixed) Regression Models</w:t>
      </w:r>
      <w:r>
        <w:t xml:space="preserve">. doi:10.32614/CRAN.package.DHARMa </w:t>
      </w:r>
      <w:hyperlink r:id="rId35">
        <w:r>
          <w:rPr>
            <w:rStyle w:val="Hipervnculo"/>
          </w:rPr>
          <w:t>https://doi.org/10.32614/CRAN.package.DHARMa</w:t>
        </w:r>
      </w:hyperlink>
      <w:r>
        <w:t xml:space="preserve">, R package version 0.4.7, </w:t>
      </w:r>
      <w:hyperlink r:id="rId36">
        <w:r>
          <w:rPr>
            <w:rStyle w:val="Hipervnculo"/>
          </w:rPr>
          <w:t>https://CRAN.R-project.org/package=DHARMa</w:t>
        </w:r>
      </w:hyperlink>
      <w:r>
        <w:t>.</w:t>
      </w:r>
    </w:p>
    <w:p w14:paraId="484913CB" w14:textId="77777777" w:rsidR="003175D7" w:rsidRDefault="00000000">
      <w:pPr>
        <w:pStyle w:val="Compact"/>
        <w:numPr>
          <w:ilvl w:val="0"/>
          <w:numId w:val="5"/>
        </w:numPr>
      </w:pPr>
      <w:r>
        <w:t xml:space="preserve">Iannone R, Cheng J, Schloerke B, Hughes E, Lauer A, Seo J, Brevoort K, Roy O (2025). </w:t>
      </w:r>
      <w:r>
        <w:rPr>
          <w:i/>
          <w:iCs/>
        </w:rPr>
        <w:t>gt: Easily Create Presentation-Ready Display Tables</w:t>
      </w:r>
      <w:r>
        <w:t xml:space="preserve">. doi:10.32614/CRAN.package.gt </w:t>
      </w:r>
      <w:hyperlink r:id="rId37">
        <w:r>
          <w:rPr>
            <w:rStyle w:val="Hipervnculo"/>
          </w:rPr>
          <w:t>https://doi.org/10.32614/CRAN.package.gt</w:t>
        </w:r>
      </w:hyperlink>
      <w:r>
        <w:t xml:space="preserve">, R package version 1.0.0, </w:t>
      </w:r>
      <w:hyperlink r:id="rId38">
        <w:r>
          <w:rPr>
            <w:rStyle w:val="Hipervnculo"/>
          </w:rPr>
          <w:t>https://CRAN.R-project.org/package=gt</w:t>
        </w:r>
      </w:hyperlink>
      <w:r>
        <w:t>.</w:t>
      </w:r>
    </w:p>
    <w:p w14:paraId="36892864" w14:textId="77777777" w:rsidR="003175D7" w:rsidRDefault="00000000">
      <w:pPr>
        <w:pStyle w:val="Compact"/>
        <w:numPr>
          <w:ilvl w:val="0"/>
          <w:numId w:val="5"/>
        </w:numPr>
      </w:pPr>
      <w:r>
        <w:t xml:space="preserve">Kuriwaki S, Beasley W, Leeper TJ (2025). </w:t>
      </w:r>
      <w:r>
        <w:rPr>
          <w:i/>
          <w:iCs/>
        </w:rPr>
        <w:t>dataverse: R Client for Dataverse 4+ Repositories</w:t>
      </w:r>
      <w:r>
        <w:t>. R package version 0.3.15.</w:t>
      </w:r>
    </w:p>
    <w:p w14:paraId="46DF4F68" w14:textId="77777777" w:rsidR="003175D7" w:rsidRDefault="00000000">
      <w:pPr>
        <w:pStyle w:val="Compact"/>
        <w:numPr>
          <w:ilvl w:val="0"/>
          <w:numId w:val="5"/>
        </w:numPr>
      </w:pPr>
      <w:r>
        <w:t xml:space="preserve">Makowski D, Lüdecke D, Patil I, Thériault R, Ben-Shachar M, Wiernik B (2023). “Automated Results Reporting as a Practical Tool to Improve Reproducibility and Methodological Best Practices Adoption.” </w:t>
      </w:r>
      <w:r>
        <w:rPr>
          <w:i/>
          <w:iCs/>
        </w:rPr>
        <w:t>CRAN</w:t>
      </w:r>
      <w:r>
        <w:t xml:space="preserve">. </w:t>
      </w:r>
      <w:hyperlink r:id="rId39">
        <w:r>
          <w:rPr>
            <w:rStyle w:val="Hipervnculo"/>
          </w:rPr>
          <w:t>https://easystats.github.io/report/</w:t>
        </w:r>
      </w:hyperlink>
      <w:r>
        <w:t>.</w:t>
      </w:r>
    </w:p>
    <w:p w14:paraId="7FF622C4" w14:textId="77777777" w:rsidR="003175D7" w:rsidRDefault="00000000">
      <w:pPr>
        <w:pStyle w:val="Compact"/>
        <w:numPr>
          <w:ilvl w:val="0"/>
          <w:numId w:val="5"/>
        </w:numPr>
      </w:pPr>
      <w:r>
        <w:t xml:space="preserve">Müller K, Wickham H (2023). </w:t>
      </w:r>
      <w:r>
        <w:rPr>
          <w:i/>
          <w:iCs/>
        </w:rPr>
        <w:t>tibble: Simple Data Frames</w:t>
      </w:r>
      <w:r>
        <w:t xml:space="preserve">. doi:10.32614/CRAN.package.tibble </w:t>
      </w:r>
      <w:hyperlink r:id="rId40">
        <w:r>
          <w:rPr>
            <w:rStyle w:val="Hipervnculo"/>
          </w:rPr>
          <w:t>https://doi.org/10.32614/CRAN.package.tibble</w:t>
        </w:r>
      </w:hyperlink>
      <w:r>
        <w:t xml:space="preserve">, R package version 3.2.1, </w:t>
      </w:r>
      <w:hyperlink r:id="rId41">
        <w:r>
          <w:rPr>
            <w:rStyle w:val="Hipervnculo"/>
          </w:rPr>
          <w:t>https://CRAN.R-project.org/package=tibble</w:t>
        </w:r>
      </w:hyperlink>
      <w:r>
        <w:t>.</w:t>
      </w:r>
    </w:p>
    <w:p w14:paraId="20A0BF2D" w14:textId="77777777" w:rsidR="003175D7" w:rsidRDefault="00000000">
      <w:pPr>
        <w:pStyle w:val="Compact"/>
        <w:numPr>
          <w:ilvl w:val="0"/>
          <w:numId w:val="5"/>
        </w:numPr>
      </w:pPr>
      <w:r>
        <w:t xml:space="preserve">Pinheiro J, Bates D, R Core Team (2025). </w:t>
      </w:r>
      <w:r>
        <w:rPr>
          <w:i/>
          <w:iCs/>
        </w:rPr>
        <w:t>nlme: Linear and Nonlinear Mixed Effects Models</w:t>
      </w:r>
      <w:r>
        <w:t xml:space="preserve">. doi:10.32614/CRAN.package.nlme </w:t>
      </w:r>
      <w:hyperlink r:id="rId42">
        <w:r>
          <w:rPr>
            <w:rStyle w:val="Hipervnculo"/>
          </w:rPr>
          <w:t>https://doi.org/10.32614/CRAN.package.nlme</w:t>
        </w:r>
      </w:hyperlink>
      <w:r>
        <w:t xml:space="preserve">, R package version 3.1-168, </w:t>
      </w:r>
      <w:hyperlink r:id="rId43">
        <w:r>
          <w:rPr>
            <w:rStyle w:val="Hipervnculo"/>
          </w:rPr>
          <w:t>https://CRAN.R-project.org/package=nlme</w:t>
        </w:r>
      </w:hyperlink>
      <w:r>
        <w:t xml:space="preserve">. Pinheiro JC, Bates DM (2000). </w:t>
      </w:r>
      <w:r>
        <w:rPr>
          <w:i/>
          <w:iCs/>
        </w:rPr>
        <w:t>Mixed-Effects Models in S and S-PLUS</w:t>
      </w:r>
      <w:r>
        <w:t xml:space="preserve">. Springer, New York. doi:10.1007/b98882 </w:t>
      </w:r>
      <w:hyperlink r:id="rId44">
        <w:r>
          <w:rPr>
            <w:rStyle w:val="Hipervnculo"/>
          </w:rPr>
          <w:t>https://doi.org/10.1007/b98882</w:t>
        </w:r>
      </w:hyperlink>
      <w:r>
        <w:t>.</w:t>
      </w:r>
    </w:p>
    <w:p w14:paraId="51D2F27F" w14:textId="77777777" w:rsidR="003175D7" w:rsidRDefault="00000000">
      <w:pPr>
        <w:pStyle w:val="Compact"/>
        <w:numPr>
          <w:ilvl w:val="0"/>
          <w:numId w:val="5"/>
        </w:numPr>
      </w:pPr>
      <w:r>
        <w:t xml:space="preserve">R Core Team (2025). </w:t>
      </w:r>
      <w:r>
        <w:rPr>
          <w:i/>
          <w:iCs/>
        </w:rPr>
        <w:t>R: A Language and Environment for Statistical Computing</w:t>
      </w:r>
      <w:r>
        <w:t xml:space="preserve">. R Foundation for Statistical Computing, Vienna, Austria. </w:t>
      </w:r>
      <w:hyperlink r:id="rId45">
        <w:r>
          <w:rPr>
            <w:rStyle w:val="Hipervnculo"/>
          </w:rPr>
          <w:t>https://www.R-project.org/</w:t>
        </w:r>
      </w:hyperlink>
      <w:r>
        <w:t>.</w:t>
      </w:r>
    </w:p>
    <w:p w14:paraId="24ADC11D" w14:textId="77777777" w:rsidR="003175D7" w:rsidRDefault="00000000">
      <w:pPr>
        <w:pStyle w:val="Compact"/>
        <w:numPr>
          <w:ilvl w:val="0"/>
          <w:numId w:val="5"/>
        </w:numPr>
      </w:pPr>
      <w:r>
        <w:t xml:space="preserve">Rich B (2023). </w:t>
      </w:r>
      <w:r>
        <w:rPr>
          <w:i/>
          <w:iCs/>
        </w:rPr>
        <w:t>table1: Tables of Descriptive Statistics in HTML</w:t>
      </w:r>
      <w:r>
        <w:t xml:space="preserve">. doi:10.32614/CRAN.package.table1 </w:t>
      </w:r>
      <w:hyperlink r:id="rId46">
        <w:r>
          <w:rPr>
            <w:rStyle w:val="Hipervnculo"/>
          </w:rPr>
          <w:t>https://doi.org/10.32614/CRAN.package.table1</w:t>
        </w:r>
      </w:hyperlink>
      <w:r>
        <w:t xml:space="preserve">, R package version 1.4.3, </w:t>
      </w:r>
      <w:hyperlink r:id="rId47">
        <w:r>
          <w:rPr>
            <w:rStyle w:val="Hipervnculo"/>
          </w:rPr>
          <w:t>https://CRAN.R-project.org/package=table1</w:t>
        </w:r>
      </w:hyperlink>
      <w:r>
        <w:t>.</w:t>
      </w:r>
    </w:p>
    <w:p w14:paraId="38D63A3F" w14:textId="77777777" w:rsidR="003175D7" w:rsidRDefault="00000000">
      <w:pPr>
        <w:pStyle w:val="Compact"/>
        <w:numPr>
          <w:ilvl w:val="0"/>
          <w:numId w:val="5"/>
        </w:numPr>
      </w:pPr>
      <w:r>
        <w:t xml:space="preserve">Rinker TW, Kurkiewicz D (2018). </w:t>
      </w:r>
      <w:r>
        <w:rPr>
          <w:i/>
          <w:iCs/>
        </w:rPr>
        <w:t>pacman: Package Management for R</w:t>
      </w:r>
      <w:r>
        <w:t xml:space="preserve">. version 0.5.0, </w:t>
      </w:r>
      <w:hyperlink r:id="rId48">
        <w:r>
          <w:rPr>
            <w:rStyle w:val="Hipervnculo"/>
          </w:rPr>
          <w:t>http://github.com/trinker/pacman</w:t>
        </w:r>
      </w:hyperlink>
      <w:r>
        <w:t>.</w:t>
      </w:r>
    </w:p>
    <w:p w14:paraId="0D854C05" w14:textId="77777777" w:rsidR="003175D7" w:rsidRDefault="00000000">
      <w:pPr>
        <w:pStyle w:val="Compact"/>
        <w:numPr>
          <w:ilvl w:val="0"/>
          <w:numId w:val="5"/>
        </w:numPr>
      </w:pPr>
      <w:r>
        <w:t xml:space="preserve">Sarkar D (2008). </w:t>
      </w:r>
      <w:r>
        <w:rPr>
          <w:i/>
          <w:iCs/>
        </w:rPr>
        <w:t>Lattice: Multivariate Data Visualization with R</w:t>
      </w:r>
      <w:r>
        <w:t xml:space="preserve">. Springer, New York. ISBN 978-0-387-75968-5, </w:t>
      </w:r>
      <w:hyperlink r:id="rId49">
        <w:r>
          <w:rPr>
            <w:rStyle w:val="Hipervnculo"/>
          </w:rPr>
          <w:t>http://lmdvr.r-forge.r-project.org</w:t>
        </w:r>
      </w:hyperlink>
      <w:r>
        <w:t>.</w:t>
      </w:r>
    </w:p>
    <w:p w14:paraId="4DC21A15" w14:textId="77777777" w:rsidR="003175D7" w:rsidRDefault="00000000">
      <w:pPr>
        <w:pStyle w:val="Compact"/>
        <w:numPr>
          <w:ilvl w:val="0"/>
          <w:numId w:val="5"/>
        </w:numPr>
      </w:pPr>
      <w:r>
        <w:t xml:space="preserve">Wickham H (2016). </w:t>
      </w:r>
      <w:r>
        <w:rPr>
          <w:i/>
          <w:iCs/>
        </w:rPr>
        <w:t>ggplot2: Elegant Graphics for Data Analysis</w:t>
      </w:r>
      <w:r>
        <w:t xml:space="preserve">. Springer-Verlag New York. ISBN 978-3-319-24277-4, </w:t>
      </w:r>
      <w:hyperlink r:id="rId50">
        <w:r>
          <w:rPr>
            <w:rStyle w:val="Hipervnculo"/>
          </w:rPr>
          <w:t>https://ggplot2.tidyverse.org</w:t>
        </w:r>
      </w:hyperlink>
      <w:r>
        <w:t>.</w:t>
      </w:r>
    </w:p>
    <w:p w14:paraId="2A6F6F4C" w14:textId="77777777" w:rsidR="003175D7" w:rsidRDefault="00000000">
      <w:pPr>
        <w:pStyle w:val="Compact"/>
        <w:numPr>
          <w:ilvl w:val="0"/>
          <w:numId w:val="5"/>
        </w:numPr>
      </w:pPr>
      <w:r>
        <w:t xml:space="preserve">Wickham H (2023). </w:t>
      </w:r>
      <w:r>
        <w:rPr>
          <w:i/>
          <w:iCs/>
        </w:rPr>
        <w:t>forcats: Tools for Working with Categorical Variables (Factors)</w:t>
      </w:r>
      <w:r>
        <w:t xml:space="preserve">. doi:10.32614/CRAN.package.forcats </w:t>
      </w:r>
      <w:hyperlink r:id="rId51">
        <w:r>
          <w:rPr>
            <w:rStyle w:val="Hipervnculo"/>
          </w:rPr>
          <w:t>https://doi.org/10.32614/CRAN.package.forcats</w:t>
        </w:r>
      </w:hyperlink>
      <w:r>
        <w:t xml:space="preserve">, R package version 1.0.0, </w:t>
      </w:r>
      <w:hyperlink r:id="rId52">
        <w:r>
          <w:rPr>
            <w:rStyle w:val="Hipervnculo"/>
          </w:rPr>
          <w:t>https://CRAN.R-project.org/package=forcats</w:t>
        </w:r>
      </w:hyperlink>
      <w:r>
        <w:t>.</w:t>
      </w:r>
    </w:p>
    <w:p w14:paraId="100D7E05" w14:textId="77777777" w:rsidR="003175D7" w:rsidRDefault="00000000">
      <w:pPr>
        <w:pStyle w:val="Compact"/>
        <w:numPr>
          <w:ilvl w:val="0"/>
          <w:numId w:val="5"/>
        </w:numPr>
      </w:pPr>
      <w:r>
        <w:lastRenderedPageBreak/>
        <w:t xml:space="preserve">Wickham H (2023). </w:t>
      </w:r>
      <w:r>
        <w:rPr>
          <w:i/>
          <w:iCs/>
        </w:rPr>
        <w:t>stringr: Simple, Consistent Wrappers for Common String Operations</w:t>
      </w:r>
      <w:r>
        <w:t xml:space="preserve">. doi:10.32614/CRAN.package.stringr </w:t>
      </w:r>
      <w:hyperlink r:id="rId53">
        <w:r>
          <w:rPr>
            <w:rStyle w:val="Hipervnculo"/>
          </w:rPr>
          <w:t>https://doi.org/10.32614/CRAN.package.stringr</w:t>
        </w:r>
      </w:hyperlink>
      <w:r>
        <w:t xml:space="preserve">, R package version 1.5.1, </w:t>
      </w:r>
      <w:hyperlink r:id="rId54">
        <w:r>
          <w:rPr>
            <w:rStyle w:val="Hipervnculo"/>
          </w:rPr>
          <w:t>https://CRAN.R-project.org/package=stringr</w:t>
        </w:r>
      </w:hyperlink>
      <w:r>
        <w:t>.</w:t>
      </w:r>
    </w:p>
    <w:p w14:paraId="70A83D43" w14:textId="77777777" w:rsidR="003175D7" w:rsidRDefault="00000000">
      <w:pPr>
        <w:pStyle w:val="Compact"/>
        <w:numPr>
          <w:ilvl w:val="0"/>
          <w:numId w:val="5"/>
        </w:numPr>
      </w:pPr>
      <w:r>
        <w:t xml:space="preserve">Wickham H, Averick M, Bryan J, Chang W, McGowan LD, François R, Grolemund G, Hayes A, Henry L, Hester J, Kuhn M, Pedersen TL, Miller E, Bache SM, Müller K, Ooms J, Robinson D, Seidel DP, Spinu V, Takahashi K, Vaughan D, Wilke C, Woo K, Yutani H (2019). “Welcome to the tidyverse.” </w:t>
      </w:r>
      <w:r>
        <w:rPr>
          <w:i/>
          <w:iCs/>
        </w:rPr>
        <w:t>Journal of Open Source Software</w:t>
      </w:r>
      <w:r>
        <w:t xml:space="preserve">, </w:t>
      </w:r>
      <w:r>
        <w:rPr>
          <w:i/>
          <w:iCs/>
        </w:rPr>
        <w:t>4</w:t>
      </w:r>
      <w:r>
        <w:t xml:space="preserve">(43), 1686. doi:10.21105/joss.01686 </w:t>
      </w:r>
      <w:hyperlink r:id="rId55">
        <w:r>
          <w:rPr>
            <w:rStyle w:val="Hipervnculo"/>
          </w:rPr>
          <w:t>https://doi.org/10.21105/joss.01686</w:t>
        </w:r>
      </w:hyperlink>
      <w:r>
        <w:t>.</w:t>
      </w:r>
    </w:p>
    <w:p w14:paraId="01431D11" w14:textId="77777777" w:rsidR="003175D7" w:rsidRDefault="00000000">
      <w:pPr>
        <w:pStyle w:val="Compact"/>
        <w:numPr>
          <w:ilvl w:val="0"/>
          <w:numId w:val="5"/>
        </w:numPr>
      </w:pPr>
      <w:r>
        <w:t xml:space="preserve">Wickham H, François R, Henry L, Müller K, Vaughan D (2023). </w:t>
      </w:r>
      <w:r>
        <w:rPr>
          <w:i/>
          <w:iCs/>
        </w:rPr>
        <w:t>dplyr: A Grammar of Data Manipulation</w:t>
      </w:r>
      <w:r>
        <w:t xml:space="preserve">. doi:10.32614/CRAN.package.dplyr </w:t>
      </w:r>
      <w:hyperlink r:id="rId56">
        <w:r>
          <w:rPr>
            <w:rStyle w:val="Hipervnculo"/>
          </w:rPr>
          <w:t>https://doi.org/10.32614/CRAN.package.dplyr</w:t>
        </w:r>
      </w:hyperlink>
      <w:r>
        <w:t xml:space="preserve">, R package version 1.1.4, </w:t>
      </w:r>
      <w:hyperlink r:id="rId57">
        <w:r>
          <w:rPr>
            <w:rStyle w:val="Hipervnculo"/>
          </w:rPr>
          <w:t>https://CRAN.R-project.org/package=dplyr</w:t>
        </w:r>
      </w:hyperlink>
      <w:r>
        <w:t>.</w:t>
      </w:r>
    </w:p>
    <w:p w14:paraId="06BED40B" w14:textId="77777777" w:rsidR="003175D7" w:rsidRDefault="00000000">
      <w:pPr>
        <w:pStyle w:val="Compact"/>
        <w:numPr>
          <w:ilvl w:val="0"/>
          <w:numId w:val="5"/>
        </w:numPr>
      </w:pPr>
      <w:r>
        <w:t xml:space="preserve">Wickham H, Henry L (2025). </w:t>
      </w:r>
      <w:r>
        <w:rPr>
          <w:i/>
          <w:iCs/>
        </w:rPr>
        <w:t>purrr: Functional Programming Tools</w:t>
      </w:r>
      <w:r>
        <w:t xml:space="preserve">. doi:10.32614/CRAN.package.purrr </w:t>
      </w:r>
      <w:hyperlink r:id="rId58">
        <w:r>
          <w:rPr>
            <w:rStyle w:val="Hipervnculo"/>
          </w:rPr>
          <w:t>https://doi.org/10.32614/CRAN.package.purrr</w:t>
        </w:r>
      </w:hyperlink>
      <w:r>
        <w:t xml:space="preserve">, R package version 1.0.4, </w:t>
      </w:r>
      <w:hyperlink r:id="rId59">
        <w:r>
          <w:rPr>
            <w:rStyle w:val="Hipervnculo"/>
          </w:rPr>
          <w:t>https://CRAN.R-project.org/package=purrr</w:t>
        </w:r>
      </w:hyperlink>
      <w:r>
        <w:t>.</w:t>
      </w:r>
    </w:p>
    <w:p w14:paraId="61D96CAF" w14:textId="77777777" w:rsidR="003175D7" w:rsidRDefault="00000000">
      <w:pPr>
        <w:pStyle w:val="Compact"/>
        <w:numPr>
          <w:ilvl w:val="0"/>
          <w:numId w:val="5"/>
        </w:numPr>
      </w:pPr>
      <w:r>
        <w:t xml:space="preserve">Wickham H, Hester J, Bryan J (2024). </w:t>
      </w:r>
      <w:r>
        <w:rPr>
          <w:i/>
          <w:iCs/>
        </w:rPr>
        <w:t>readr: Read Rectangular Text Data</w:t>
      </w:r>
      <w:r>
        <w:t xml:space="preserve">. doi:10.32614/CRAN.package.readr </w:t>
      </w:r>
      <w:hyperlink r:id="rId60">
        <w:r>
          <w:rPr>
            <w:rStyle w:val="Hipervnculo"/>
          </w:rPr>
          <w:t>https://doi.org/10.32614/CRAN.package.readr</w:t>
        </w:r>
      </w:hyperlink>
      <w:r>
        <w:t xml:space="preserve">, R package version 2.1.5, </w:t>
      </w:r>
      <w:hyperlink r:id="rId61">
        <w:r>
          <w:rPr>
            <w:rStyle w:val="Hipervnculo"/>
          </w:rPr>
          <w:t>https://CRAN.R-project.org/package=readr</w:t>
        </w:r>
      </w:hyperlink>
      <w:r>
        <w:t>.</w:t>
      </w:r>
    </w:p>
    <w:p w14:paraId="6D2B4DE0" w14:textId="77777777" w:rsidR="003175D7" w:rsidRDefault="00000000">
      <w:pPr>
        <w:pStyle w:val="Compact"/>
        <w:numPr>
          <w:ilvl w:val="0"/>
          <w:numId w:val="5"/>
        </w:numPr>
      </w:pPr>
      <w:r>
        <w:t xml:space="preserve">Wickham H, Vaughan D, Girlich M (2024). </w:t>
      </w:r>
      <w:r>
        <w:rPr>
          <w:i/>
          <w:iCs/>
        </w:rPr>
        <w:t>tidyr: Tidy Messy Data</w:t>
      </w:r>
      <w:r>
        <w:t xml:space="preserve">. doi:10.32614/CRAN.package.tidyr </w:t>
      </w:r>
      <w:hyperlink r:id="rId62">
        <w:r>
          <w:rPr>
            <w:rStyle w:val="Hipervnculo"/>
          </w:rPr>
          <w:t>https://doi.org/10.32614/CRAN.package.tidyr</w:t>
        </w:r>
      </w:hyperlink>
      <w:r>
        <w:t xml:space="preserve">, R package version 1.3.1, </w:t>
      </w:r>
      <w:hyperlink r:id="rId63">
        <w:r>
          <w:rPr>
            <w:rStyle w:val="Hipervnculo"/>
          </w:rPr>
          <w:t>https://CRAN.R-project.org/package=tidyr</w:t>
        </w:r>
      </w:hyperlink>
      <w:r>
        <w:t>.</w:t>
      </w:r>
    </w:p>
    <w:p w14:paraId="315779DF" w14:textId="77777777" w:rsidR="003175D7" w:rsidRDefault="00000000">
      <w:pPr>
        <w:pStyle w:val="Compact"/>
        <w:numPr>
          <w:ilvl w:val="0"/>
          <w:numId w:val="5"/>
        </w:numPr>
      </w:pPr>
      <w:r>
        <w:t xml:space="preserve">Wood SN (2011). “Fast stable restricted maximum likelihood and marginal likelihood estimation of semiparametric generalized linear models.” </w:t>
      </w:r>
      <w:r>
        <w:rPr>
          <w:i/>
          <w:iCs/>
        </w:rPr>
        <w:t>Journal of the Royal Statistical Society (B)</w:t>
      </w:r>
      <w:r>
        <w:t xml:space="preserve">, </w:t>
      </w:r>
      <w:r>
        <w:rPr>
          <w:i/>
          <w:iCs/>
        </w:rPr>
        <w:t>73</w:t>
      </w:r>
      <w:r>
        <w:t xml:space="preserve">(1), 3-36. Wood S, N., Pya, S”afken B (2016). “Smoothing parameter and model selection for general smooth models (with discussion).” </w:t>
      </w:r>
      <w:r>
        <w:rPr>
          <w:i/>
          <w:iCs/>
        </w:rPr>
        <w:t>Journal of the American Statistical Association</w:t>
      </w:r>
      <w:r>
        <w:t xml:space="preserve">, </w:t>
      </w:r>
      <w:r>
        <w:rPr>
          <w:i/>
          <w:iCs/>
        </w:rPr>
        <w:t>111</w:t>
      </w:r>
      <w:r>
        <w:t xml:space="preserve">, 1548-1575. Wood SN (2004). “Stable and efficient multiple smoothing parameter estimation for generalized additive models.” </w:t>
      </w:r>
      <w:r>
        <w:rPr>
          <w:i/>
          <w:iCs/>
        </w:rPr>
        <w:t>Journal of the American Statistical Association</w:t>
      </w:r>
      <w:r>
        <w:t xml:space="preserve">, </w:t>
      </w:r>
      <w:r>
        <w:rPr>
          <w:i/>
          <w:iCs/>
        </w:rPr>
        <w:t>99</w:t>
      </w:r>
      <w:r>
        <w:t xml:space="preserve">(467), 673-686. Wood S (2017). </w:t>
      </w:r>
      <w:r>
        <w:rPr>
          <w:i/>
          <w:iCs/>
        </w:rPr>
        <w:t>Generalized Additive Models: An Introduction with R</w:t>
      </w:r>
      <w:r>
        <w:t xml:space="preserve">, 2 edition. Chapman and Hall/CRC. Wood SN (2003). “Thin-plate regression splines.” </w:t>
      </w:r>
      <w:r>
        <w:rPr>
          <w:i/>
          <w:iCs/>
        </w:rPr>
        <w:t>Journal of the Royal Statistical Society (B)</w:t>
      </w:r>
      <w:r>
        <w:t xml:space="preserve">, </w:t>
      </w:r>
      <w:r>
        <w:rPr>
          <w:i/>
          <w:iCs/>
        </w:rPr>
        <w:t>65</w:t>
      </w:r>
      <w:r>
        <w:t>(1), 95-114.</w:t>
      </w:r>
      <w:bookmarkEnd w:id="18"/>
    </w:p>
    <w:sectPr w:rsidR="003175D7">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9A25BB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4F893D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EF32EC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4692DF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170CD2DE"/>
    <w:multiLevelType w:val="multilevel"/>
    <w:tmpl w:val="C2D4ECC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122">
    <w:abstractNumId w:val="4"/>
  </w:num>
  <w:num w:numId="2" w16cid:durableId="48068991">
    <w:abstractNumId w:val="1"/>
  </w:num>
  <w:num w:numId="3" w16cid:durableId="1103962299">
    <w:abstractNumId w:val="0"/>
  </w:num>
  <w:num w:numId="4" w16cid:durableId="853223299">
    <w:abstractNumId w:val="2"/>
  </w:num>
  <w:num w:numId="5" w16cid:durableId="1838881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203A"/>
    <w:rsid w:val="00127637"/>
    <w:rsid w:val="001916D5"/>
    <w:rsid w:val="003175D7"/>
    <w:rsid w:val="00376AFF"/>
    <w:rsid w:val="004011F8"/>
    <w:rsid w:val="00453CF5"/>
    <w:rsid w:val="006C4F3E"/>
    <w:rsid w:val="007A0BB5"/>
    <w:rsid w:val="008865E0"/>
    <w:rsid w:val="009552A3"/>
    <w:rsid w:val="009F2750"/>
    <w:rsid w:val="00A11517"/>
    <w:rsid w:val="00B90F17"/>
    <w:rsid w:val="00CE203A"/>
    <w:rsid w:val="00D01C3F"/>
    <w:rsid w:val="00D167BF"/>
    <w:rsid w:val="00DF7D37"/>
    <w:rsid w:val="00FD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D46D"/>
  <w15:docId w15:val="{A588B5C5-BD19-4F17-99BC-083C4537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0F17"/>
    <w:pPr>
      <w:spacing w:line="360" w:lineRule="auto"/>
      <w:jc w:val="both"/>
    </w:pPr>
    <w:rPr>
      <w:rFonts w:ascii="Aptos" w:hAnsi="Aptos"/>
      <w:sz w:val="22"/>
    </w:rPr>
  </w:style>
  <w:style w:type="paragraph" w:styleId="Ttulo1">
    <w:name w:val="heading 1"/>
    <w:basedOn w:val="Normal"/>
    <w:next w:val="Textoindependiente"/>
    <w:uiPriority w:val="9"/>
    <w:qFormat/>
    <w:rsid w:val="008865E0"/>
    <w:pPr>
      <w:keepNext/>
      <w:keepLines/>
      <w:spacing w:before="480"/>
      <w:outlineLvl w:val="0"/>
    </w:pPr>
    <w:rPr>
      <w:rFonts w:eastAsiaTheme="majorEastAsia" w:cstheme="majorBidi"/>
      <w:b/>
      <w:bCs/>
      <w:sz w:val="32"/>
      <w:szCs w:val="32"/>
    </w:rPr>
  </w:style>
  <w:style w:type="paragraph" w:styleId="Ttulo2">
    <w:name w:val="heading 2"/>
    <w:basedOn w:val="Normal"/>
    <w:next w:val="Textoindependiente"/>
    <w:uiPriority w:val="9"/>
    <w:unhideWhenUsed/>
    <w:qFormat/>
    <w:rsid w:val="008865E0"/>
    <w:pPr>
      <w:keepNext/>
      <w:keepLines/>
      <w:spacing w:before="200"/>
      <w:outlineLvl w:val="1"/>
    </w:pPr>
    <w:rPr>
      <w:rFonts w:eastAsiaTheme="majorEastAsia" w:cstheme="majorBidi"/>
      <w:b/>
      <w:bCs/>
      <w:sz w:val="28"/>
      <w:szCs w:val="28"/>
    </w:rPr>
  </w:style>
  <w:style w:type="paragraph" w:styleId="Ttulo3">
    <w:name w:val="heading 3"/>
    <w:basedOn w:val="Normal"/>
    <w:next w:val="Textoindependiente"/>
    <w:uiPriority w:val="9"/>
    <w:unhideWhenUsed/>
    <w:qFormat/>
    <w:rsid w:val="008865E0"/>
    <w:pPr>
      <w:keepNext/>
      <w:keepLines/>
      <w:spacing w:before="200"/>
      <w:outlineLvl w:val="2"/>
    </w:pPr>
    <w:rPr>
      <w:rFonts w:eastAsiaTheme="majorEastAsia" w:cstheme="majorBidi"/>
      <w:b/>
      <w:bCs/>
    </w:rPr>
  </w:style>
  <w:style w:type="paragraph" w:styleId="Ttulo4">
    <w:name w:val="heading 4"/>
    <w:basedOn w:val="Normal"/>
    <w:next w:val="Textoindependiente"/>
    <w:uiPriority w:val="9"/>
    <w:unhideWhenUsed/>
    <w:qFormat/>
    <w:rsid w:val="008865E0"/>
    <w:pPr>
      <w:keepNext/>
      <w:keepLines/>
      <w:spacing w:before="200" w:after="120"/>
      <w:outlineLvl w:val="3"/>
    </w:pPr>
    <w:rPr>
      <w:rFonts w:eastAsiaTheme="majorEastAsia" w:cstheme="majorBidi"/>
      <w:bCs/>
      <w:i/>
    </w:rPr>
  </w:style>
  <w:style w:type="paragraph" w:styleId="Ttulo5">
    <w:name w:val="heading 5"/>
    <w:basedOn w:val="Normal"/>
    <w:next w:val="Textoindependiente"/>
    <w:uiPriority w:val="9"/>
    <w:unhideWhenUsed/>
    <w:qFormat/>
    <w:rsid w:val="008865E0"/>
    <w:pPr>
      <w:keepNext/>
      <w:keepLines/>
      <w:spacing w:before="200" w:after="120"/>
      <w:outlineLvl w:val="4"/>
    </w:pPr>
    <w:rPr>
      <w:rFonts w:eastAsiaTheme="majorEastAsia" w:cstheme="majorBidi"/>
      <w:iCs/>
    </w:rPr>
  </w:style>
  <w:style w:type="paragraph" w:styleId="Ttulo6">
    <w:name w:val="heading 6"/>
    <w:basedOn w:val="Normal"/>
    <w:next w:val="Textoindependiente"/>
    <w:uiPriority w:val="9"/>
    <w:unhideWhenUsed/>
    <w:qFormat/>
    <w:rsid w:val="006C4F3E"/>
    <w:pPr>
      <w:keepNext/>
      <w:keepLines/>
      <w:spacing w:before="200" w:after="0"/>
      <w:outlineLvl w:val="5"/>
    </w:pPr>
    <w:rPr>
      <w:rFonts w:eastAsiaTheme="majorEastAsia" w:cstheme="majorBidi"/>
    </w:rPr>
  </w:style>
  <w:style w:type="paragraph" w:styleId="Ttulo7">
    <w:name w:val="heading 7"/>
    <w:basedOn w:val="Normal"/>
    <w:next w:val="Textoindependiente"/>
    <w:uiPriority w:val="9"/>
    <w:unhideWhenUsed/>
    <w:qFormat/>
    <w:rsid w:val="008865E0"/>
    <w:pPr>
      <w:keepNext/>
      <w:keepLines/>
      <w:spacing w:before="200" w:after="120"/>
      <w:outlineLvl w:val="6"/>
    </w:pPr>
    <w:rPr>
      <w:rFonts w:eastAsiaTheme="majorEastAsia" w:cstheme="majorBidi"/>
    </w:rPr>
  </w:style>
  <w:style w:type="paragraph" w:styleId="Ttulo8">
    <w:name w:val="heading 8"/>
    <w:basedOn w:val="Normal"/>
    <w:next w:val="Textoindependiente"/>
    <w:uiPriority w:val="9"/>
    <w:unhideWhenUsed/>
    <w:qFormat/>
    <w:rsid w:val="008865E0"/>
    <w:pPr>
      <w:keepNext/>
      <w:keepLines/>
      <w:spacing w:before="200" w:after="120"/>
      <w:outlineLvl w:val="7"/>
    </w:pPr>
    <w:rPr>
      <w:rFonts w:eastAsiaTheme="majorEastAsia" w:cstheme="majorBidi"/>
    </w:rPr>
  </w:style>
  <w:style w:type="paragraph" w:styleId="Ttulo9">
    <w:name w:val="heading 9"/>
    <w:basedOn w:val="Normal"/>
    <w:next w:val="Textoindependiente"/>
    <w:uiPriority w:val="9"/>
    <w:unhideWhenUsed/>
    <w:qFormat/>
    <w:rsid w:val="008865E0"/>
    <w:pPr>
      <w:keepNext/>
      <w:keepLines/>
      <w:spacing w:before="200" w:after="12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6C4F3E"/>
    <w:pPr>
      <w:spacing w:before="180" w:after="180"/>
    </w:pPr>
  </w:style>
  <w:style w:type="paragraph" w:customStyle="1" w:styleId="FirstParagraph">
    <w:name w:val="First Paragraph"/>
    <w:basedOn w:val="Textoindependiente"/>
    <w:next w:val="Textoindependiente"/>
    <w:qFormat/>
    <w:rsid w:val="006C4F3E"/>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7A0BB5"/>
    <w:pPr>
      <w:keepNext/>
      <w:keepLines/>
      <w:spacing w:before="480" w:after="240"/>
      <w:jc w:val="center"/>
    </w:pPr>
    <w:rPr>
      <w:rFonts w:eastAsiaTheme="majorEastAsia" w:cstheme="majorBidi"/>
      <w:b/>
      <w:bCs/>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rsid w:val="006C4F3E"/>
    <w:pPr>
      <w:keepNext/>
      <w:keepLines/>
      <w:spacing w:line="360" w:lineRule="auto"/>
      <w:jc w:val="both"/>
    </w:pPr>
    <w:rPr>
      <w:rFonts w:ascii="Aptos" w:hAnsi="Aptos"/>
    </w:rPr>
  </w:style>
  <w:style w:type="paragraph" w:styleId="Fecha">
    <w:name w:val="Date"/>
    <w:next w:val="Textoindependiente"/>
    <w:qFormat/>
    <w:rsid w:val="006C4F3E"/>
    <w:pPr>
      <w:keepNext/>
      <w:keepLines/>
      <w:spacing w:line="360" w:lineRule="auto"/>
      <w:jc w:val="center"/>
    </w:pPr>
    <w:rPr>
      <w:rFonts w:ascii="Aptos" w:hAnsi="Aptos"/>
    </w:rPr>
  </w:style>
  <w:style w:type="paragraph" w:customStyle="1" w:styleId="AbstractTitle">
    <w:name w:val="Abstract Title"/>
    <w:basedOn w:val="Normal"/>
    <w:next w:val="Abstract"/>
    <w:qFormat/>
    <w:rsid w:val="006C4F3E"/>
    <w:pPr>
      <w:keepNext/>
      <w:keepLines/>
      <w:spacing w:before="300" w:after="0"/>
      <w:jc w:val="center"/>
    </w:pPr>
    <w:rPr>
      <w:rFonts w:ascii="Aptos Black" w:hAnsi="Aptos Black"/>
      <w:sz w:val="20"/>
      <w:szCs w:val="20"/>
    </w:rPr>
  </w:style>
  <w:style w:type="paragraph" w:customStyle="1" w:styleId="Abstract">
    <w:name w:val="Abstract"/>
    <w:basedOn w:val="Normal"/>
    <w:next w:val="Textoindependiente"/>
    <w:qFormat/>
    <w:rsid w:val="006C4F3E"/>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rsid w:val="006C4F3E"/>
    <w:rPr>
      <w:rFonts w:ascii="Aptos Light" w:hAnsi="Aptos Light"/>
    </w:rPr>
  </w:style>
  <w:style w:type="paragraph" w:customStyle="1" w:styleId="FootnoteBlockText">
    <w:name w:val="Footnote Block Text"/>
    <w:uiPriority w:val="9"/>
    <w:unhideWhenUsed/>
    <w:qFormat/>
    <w:pPr>
      <w:spacing w:before="100" w:after="100"/>
      <w:ind w:left="480" w:right="480"/>
    </w:pPr>
  </w:style>
  <w:style w:type="table" w:customStyle="1" w:styleId="Template">
    <w:name w:val="Template"/>
    <w:semiHidden/>
    <w:unhideWhenUsed/>
    <w:qFormat/>
    <w:rsid w:val="00A11517"/>
    <w:pPr>
      <w:jc w:val="center"/>
    </w:pPr>
    <w:rPr>
      <w:rFonts w:ascii="Aptos" w:hAnsi="Aptos"/>
      <w:sz w:val="20"/>
      <w:szCs w:val="20"/>
      <w:lang w:val="nl-NL" w:eastAsia="nl-NL"/>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6C4F3E"/>
    <w:pPr>
      <w:keepNext/>
      <w:keepLines/>
      <w:spacing w:after="0"/>
    </w:pPr>
    <w:rPr>
      <w:rFonts w:ascii="Aptos Black" w:hAnsi="Aptos Black"/>
      <w:b/>
    </w:rPr>
  </w:style>
  <w:style w:type="paragraph" w:customStyle="1" w:styleId="Definition">
    <w:name w:val="Definition"/>
    <w:basedOn w:val="Normal"/>
    <w:rsid w:val="006C4F3E"/>
    <w:rPr>
      <w:rFonts w:ascii="Aptos Light" w:hAnsi="Aptos Light"/>
    </w:rPr>
  </w:style>
  <w:style w:type="paragraph" w:styleId="Descripcin">
    <w:name w:val="caption"/>
    <w:basedOn w:val="Normal"/>
    <w:link w:val="DescripcinCar"/>
    <w:pPr>
      <w:spacing w:after="120"/>
    </w:pPr>
    <w:rPr>
      <w:i/>
    </w:rPr>
  </w:style>
  <w:style w:type="paragraph" w:customStyle="1" w:styleId="TableCaption">
    <w:name w:val="Table Caption"/>
    <w:basedOn w:val="Descripcin"/>
    <w:rsid w:val="006C4F3E"/>
    <w:pPr>
      <w:keepNext/>
    </w:pPr>
    <w:rPr>
      <w:rFonts w:ascii="Aptos Light" w:hAnsi="Aptos Light"/>
    </w:rPr>
  </w:style>
  <w:style w:type="paragraph" w:customStyle="1" w:styleId="ImageCaption">
    <w:name w:val="Image Caption"/>
    <w:basedOn w:val="Descripcin"/>
    <w:rsid w:val="006C4F3E"/>
    <w:rPr>
      <w:rFonts w:ascii="Aptos Light" w:hAnsi="Aptos Light"/>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6C4F3E"/>
    <w:rPr>
      <w:rFonts w:ascii="Aptos Light" w:hAnsi="Aptos Light"/>
      <w:color w:val="4F81BD" w:themeColor="accent1"/>
    </w:rPr>
  </w:style>
  <w:style w:type="paragraph" w:styleId="TtuloTDC">
    <w:name w:val="TOC Heading"/>
    <w:basedOn w:val="Ttulo1"/>
    <w:next w:val="Textoindependiente"/>
    <w:uiPriority w:val="39"/>
    <w:unhideWhenUsed/>
    <w:qFormat/>
    <w:rsid w:val="006C4F3E"/>
    <w:pPr>
      <w:spacing w:before="240" w:line="259" w:lineRule="auto"/>
      <w:outlineLvl w:val="9"/>
    </w:pPr>
    <w:rPr>
      <w:b w:val="0"/>
      <w:bCs w:val="0"/>
    </w:rPr>
  </w:style>
  <w:style w:type="paragraph" w:styleId="Textoindependiente2">
    <w:name w:val="Body Text 2"/>
    <w:basedOn w:val="Normal"/>
    <w:link w:val="Textoindependiente2Car"/>
    <w:rsid w:val="006C4F3E"/>
    <w:pPr>
      <w:spacing w:after="120"/>
    </w:pPr>
    <w:rPr>
      <w:rFonts w:ascii="Aptos Light" w:hAnsi="Aptos Light"/>
    </w:rPr>
  </w:style>
  <w:style w:type="character" w:customStyle="1" w:styleId="Textoindependiente2Car">
    <w:name w:val="Texto independiente 2 Car"/>
    <w:basedOn w:val="Fuentedeprrafopredeter"/>
    <w:link w:val="Textoindependiente2"/>
    <w:rsid w:val="006C4F3E"/>
    <w:rPr>
      <w:rFonts w:ascii="Aptos Light" w:hAnsi="Aptos Light"/>
    </w:rPr>
  </w:style>
  <w:style w:type="table" w:customStyle="1" w:styleId="Style1">
    <w:name w:val="Style1"/>
    <w:basedOn w:val="Tablanormal"/>
    <w:uiPriority w:val="99"/>
    <w:rsid w:val="00D01C3F"/>
    <w:pPr>
      <w:spacing w:after="0"/>
      <w:jc w:val="center"/>
    </w:pPr>
    <w:rPr>
      <w:rFonts w:ascii="Aptos" w:hAnsi="Apto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b/>
      </w:rPr>
    </w:tblStylePr>
  </w:style>
  <w:style w:type="paragraph" w:styleId="Listaconvietas">
    <w:name w:val="List Bullet"/>
    <w:basedOn w:val="Normal"/>
    <w:rsid w:val="00DF7D37"/>
    <w:pPr>
      <w:numPr>
        <w:numId w:val="2"/>
      </w:numPr>
      <w:contextualSpacing/>
    </w:pPr>
  </w:style>
  <w:style w:type="paragraph" w:styleId="Lista">
    <w:name w:val="List"/>
    <w:basedOn w:val="Normal"/>
    <w:rsid w:val="00DF7D37"/>
    <w:pPr>
      <w:ind w:left="283" w:hanging="283"/>
      <w:contextualSpacing/>
    </w:pPr>
  </w:style>
  <w:style w:type="paragraph" w:styleId="Listaconnmeros">
    <w:name w:val="List Number"/>
    <w:basedOn w:val="Normal"/>
    <w:rsid w:val="00DF7D37"/>
    <w:pPr>
      <w:numPr>
        <w:numId w:val="3"/>
      </w:numPr>
      <w:contextualSpacing/>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8637/jss.v067.i01" TargetMode="External"/><Relationship Id="rId21" Type="http://schemas.openxmlformats.org/officeDocument/2006/relationships/image" Target="media/image17.png"/><Relationship Id="rId34" Type="http://schemas.openxmlformats.org/officeDocument/2006/relationships/hyperlink" Target="https://www.jstatsoft.org/v40/i03/" TargetMode="External"/><Relationship Id="rId42" Type="http://schemas.openxmlformats.org/officeDocument/2006/relationships/hyperlink" Target="https://doi.org/10.32614/CRAN.package.nlme" TargetMode="External"/><Relationship Id="rId47" Type="http://schemas.openxmlformats.org/officeDocument/2006/relationships/hyperlink" Target="https://CRAN.R-project.org/package=table1" TargetMode="External"/><Relationship Id="rId50" Type="http://schemas.openxmlformats.org/officeDocument/2006/relationships/hyperlink" Target="https://ggplot2.tidyverse.org" TargetMode="External"/><Relationship Id="rId55" Type="http://schemas.openxmlformats.org/officeDocument/2006/relationships/hyperlink" Target="https://doi.org/10.21105/joss.01686" TargetMode="External"/><Relationship Id="rId63" Type="http://schemas.openxmlformats.org/officeDocument/2006/relationships/hyperlink" Target="https://CRAN.R-project.org/package=tidyr"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32614/CRAN.package.lpSolve" TargetMode="External"/><Relationship Id="rId11" Type="http://schemas.openxmlformats.org/officeDocument/2006/relationships/image" Target="media/image7.png"/><Relationship Id="rId24" Type="http://schemas.openxmlformats.org/officeDocument/2006/relationships/hyperlink" Target="https://doi.org/10.32614/CRAN.package.gridExtra" TargetMode="External"/><Relationship Id="rId32" Type="http://schemas.openxmlformats.org/officeDocument/2006/relationships/hyperlink" Target="https://doi.org/10.32614/CRAN.package.irr" TargetMode="External"/><Relationship Id="rId37" Type="http://schemas.openxmlformats.org/officeDocument/2006/relationships/hyperlink" Target="https://doi.org/10.32614/CRAN.package.gt" TargetMode="External"/><Relationship Id="rId40" Type="http://schemas.openxmlformats.org/officeDocument/2006/relationships/hyperlink" Target="https://doi.org/10.32614/CRAN.package.tibble" TargetMode="External"/><Relationship Id="rId45" Type="http://schemas.openxmlformats.org/officeDocument/2006/relationships/hyperlink" Target="https://www.R-project.org/" TargetMode="External"/><Relationship Id="rId53" Type="http://schemas.openxmlformats.org/officeDocument/2006/relationships/hyperlink" Target="https://doi.org/10.32614/CRAN.package.stringr" TargetMode="External"/><Relationship Id="rId58" Type="http://schemas.openxmlformats.org/officeDocument/2006/relationships/hyperlink" Target="https://doi.org/10.32614/CRAN.package.purrr" TargetMode="External"/><Relationship Id="rId5" Type="http://schemas.openxmlformats.org/officeDocument/2006/relationships/image" Target="media/image1.png"/><Relationship Id="rId61" Type="http://schemas.openxmlformats.org/officeDocument/2006/relationships/hyperlink" Target="https://CRAN.R-project.org/package=readr"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hyperlink" Target="https://doi.org/10.1186/cc7129" TargetMode="External"/><Relationship Id="rId27" Type="http://schemas.openxmlformats.org/officeDocument/2006/relationships/hyperlink" Target="https://doi.org/10.32614/CRAN.package.Matrix" TargetMode="External"/><Relationship Id="rId30" Type="http://schemas.openxmlformats.org/officeDocument/2006/relationships/hyperlink" Target="https://CRAN.R-project.org/package=lpSolve" TargetMode="External"/><Relationship Id="rId35" Type="http://schemas.openxmlformats.org/officeDocument/2006/relationships/hyperlink" Target="https://doi.org/10.32614/CRAN.package.DHARMa" TargetMode="External"/><Relationship Id="rId43" Type="http://schemas.openxmlformats.org/officeDocument/2006/relationships/hyperlink" Target="https://CRAN.R-project.org/package=nlme" TargetMode="External"/><Relationship Id="rId48" Type="http://schemas.openxmlformats.org/officeDocument/2006/relationships/hyperlink" Target="http://github.com/trinker/pacman" TargetMode="External"/><Relationship Id="rId56" Type="http://schemas.openxmlformats.org/officeDocument/2006/relationships/hyperlink" Target="https://doi.org/10.32614/CRAN.package.dplyr" TargetMode="External"/><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doi.org/10.32614/CRAN.package.forcats"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CRAN.R-project.org/package=gridExtra" TargetMode="External"/><Relationship Id="rId33" Type="http://schemas.openxmlformats.org/officeDocument/2006/relationships/hyperlink" Target="https://CRAN.R-project.org/package=irr" TargetMode="External"/><Relationship Id="rId38" Type="http://schemas.openxmlformats.org/officeDocument/2006/relationships/hyperlink" Target="https://CRAN.R-project.org/package=gt" TargetMode="External"/><Relationship Id="rId46" Type="http://schemas.openxmlformats.org/officeDocument/2006/relationships/hyperlink" Target="https://doi.org/10.32614/CRAN.package.table1" TargetMode="External"/><Relationship Id="rId59" Type="http://schemas.openxmlformats.org/officeDocument/2006/relationships/hyperlink" Target="https://CRAN.R-project.org/package=purrr" TargetMode="External"/><Relationship Id="rId20" Type="http://schemas.openxmlformats.org/officeDocument/2006/relationships/image" Target="media/image16.png"/><Relationship Id="rId41" Type="http://schemas.openxmlformats.org/officeDocument/2006/relationships/hyperlink" Target="https://CRAN.R-project.org/package=tibble" TargetMode="External"/><Relationship Id="rId54" Type="http://schemas.openxmlformats.org/officeDocument/2006/relationships/hyperlink" Target="https://CRAN.R-project.org/package=stringr" TargetMode="External"/><Relationship Id="rId62" Type="http://schemas.openxmlformats.org/officeDocument/2006/relationships/hyperlink" Target="https://doi.org/10.32614/CRAN.package.tidyr"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doi:10.1017/CBO9780511802843" TargetMode="External"/><Relationship Id="rId28" Type="http://schemas.openxmlformats.org/officeDocument/2006/relationships/hyperlink" Target="https://CRAN.R-project.org/package=Matrix" TargetMode="External"/><Relationship Id="rId36" Type="http://schemas.openxmlformats.org/officeDocument/2006/relationships/hyperlink" Target="https://CRAN.R-project.org/package=DHARMa" TargetMode="External"/><Relationship Id="rId49" Type="http://schemas.openxmlformats.org/officeDocument/2006/relationships/hyperlink" Target="http://lmdvr.r-forge.r-project.org" TargetMode="External"/><Relationship Id="rId57" Type="http://schemas.openxmlformats.org/officeDocument/2006/relationships/hyperlink" Target="https://CRAN.R-project.org/package=dplyr" TargetMode="External"/><Relationship Id="rId10" Type="http://schemas.openxmlformats.org/officeDocument/2006/relationships/image" Target="media/image6.png"/><Relationship Id="rId31" Type="http://schemas.openxmlformats.org/officeDocument/2006/relationships/hyperlink" Target="mailto:puspendra.pusp22@gmail.com" TargetMode="External"/><Relationship Id="rId44" Type="http://schemas.openxmlformats.org/officeDocument/2006/relationships/hyperlink" Target="https://doi.org/10.1007/b98882" TargetMode="External"/><Relationship Id="rId52" Type="http://schemas.openxmlformats.org/officeDocument/2006/relationships/hyperlink" Target="https://CRAN.R-project.org/package=forcats" TargetMode="External"/><Relationship Id="rId60" Type="http://schemas.openxmlformats.org/officeDocument/2006/relationships/hyperlink" Target="https://doi.org/10.32614/CRAN.package.readr"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easystats.github.io/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3555</Words>
  <Characters>19557</Characters>
  <Application>Microsoft Office Word</Application>
  <DocSecurity>0</DocSecurity>
  <Lines>162</Lines>
  <Paragraphs>46</Paragraphs>
  <ScaleCrop>false</ScaleCrop>
  <Company>Utrecht University</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Gasto cardíaco por ECOTT vs Fick</dc:title>
  <dc:creator>J. Mancilla Galindo, E. Garza Santiago, L.A. Fernández Urrutia; A. Kammar-García</dc:creator>
  <cp:keywords/>
  <cp:lastModifiedBy>Javier Mancilla Galindo</cp:lastModifiedBy>
  <cp:revision>2</cp:revision>
  <dcterms:created xsi:type="dcterms:W3CDTF">2025-06-07T18:33:00Z</dcterms:created>
  <dcterms:modified xsi:type="dcterms:W3CDTF">2025-06-08T18:57:00Z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../docs/manuscript/references.bib</vt:lpwstr>
  </property>
  <property fmtid="{D5CDD505-2E9C-101B-9397-08002B2CF9AE}" pid="5" name="by-author">
    <vt:lpwstr/>
  </property>
  <property fmtid="{D5CDD505-2E9C-101B-9397-08002B2CF9AE}" pid="6" name="csl">
    <vt:lpwstr>../docs/manuscript/american-medical-association.csl</vt:lpwstr>
  </property>
  <property fmtid="{D5CDD505-2E9C-101B-9397-08002B2CF9AE}" pid="7" name="date">
    <vt:lpwstr>2025-06-07</vt:lpwstr>
  </property>
  <property fmtid="{D5CDD505-2E9C-101B-9397-08002B2CF9AE}" pid="8" name="editor">
    <vt:lpwstr>source</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Parte 2: Análisis principales Gasto Cardíaco</vt:lpwstr>
  </property>
  <property fmtid="{D5CDD505-2E9C-101B-9397-08002B2CF9AE}" pid="15" name="toc-title">
    <vt:lpwstr>Table of contents</vt:lpwstr>
  </property>
</Properties>
</file>