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72F8" w14:textId="48CF1A67" w:rsidR="00326E09" w:rsidRPr="005865D6" w:rsidRDefault="003A116F" w:rsidP="00DC5CD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Supplementary </w:t>
      </w:r>
      <w:r w:rsidR="00326E09" w:rsidRPr="005865D6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1</w:t>
      </w:r>
      <w:r w:rsidR="00326E09" w:rsidRPr="005865D6">
        <w:rPr>
          <w:rFonts w:ascii="Arial" w:hAnsi="Arial" w:cs="Arial"/>
        </w:rPr>
        <w:t xml:space="preserve">. Univariable and multivariable </w:t>
      </w:r>
      <w:r w:rsidR="008466D8">
        <w:rPr>
          <w:rFonts w:ascii="Arial" w:hAnsi="Arial" w:cs="Arial"/>
        </w:rPr>
        <w:t xml:space="preserve">partial proportional odds </w:t>
      </w:r>
      <w:r w:rsidR="00326E09">
        <w:rPr>
          <w:rFonts w:ascii="Arial" w:hAnsi="Arial" w:cs="Arial"/>
        </w:rPr>
        <w:t>logistic</w:t>
      </w:r>
      <w:r w:rsidR="00326E09" w:rsidRPr="005865D6">
        <w:rPr>
          <w:rFonts w:ascii="Arial" w:hAnsi="Arial" w:cs="Arial"/>
        </w:rPr>
        <w:t xml:space="preserve"> regression models of </w:t>
      </w:r>
      <w:r w:rsidR="00326E09">
        <w:rPr>
          <w:rFonts w:ascii="Arial" w:hAnsi="Arial" w:cs="Arial"/>
        </w:rPr>
        <w:t xml:space="preserve">lung </w:t>
      </w:r>
      <w:r w:rsidR="00326E09" w:rsidRPr="005865D6">
        <w:rPr>
          <w:rFonts w:ascii="Arial" w:hAnsi="Arial" w:cs="Arial"/>
        </w:rPr>
        <w:t xml:space="preserve">atelectasis </w:t>
      </w:r>
      <w:r w:rsidR="00326E09">
        <w:rPr>
          <w:rFonts w:ascii="Arial" w:hAnsi="Arial" w:cs="Arial"/>
        </w:rPr>
        <w:t xml:space="preserve">percentage coverage. 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86"/>
        <w:gridCol w:w="1701"/>
        <w:gridCol w:w="1701"/>
        <w:gridCol w:w="1701"/>
        <w:gridCol w:w="1701"/>
      </w:tblGrid>
      <w:tr w:rsidR="00326E09" w:rsidRPr="005865D6" w14:paraId="3F633FF7" w14:textId="77777777" w:rsidTr="004253D5">
        <w:trPr>
          <w:cantSplit/>
          <w:tblHeader/>
          <w:jc w:val="center"/>
        </w:trPr>
        <w:tc>
          <w:tcPr>
            <w:tcW w:w="2786" w:type="dxa"/>
            <w:tcBorders>
              <w:top w:val="single" w:sz="18" w:space="0" w:color="D3D3D3"/>
              <w:left w:val="single" w:sz="4" w:space="0" w:color="FFFFFF"/>
              <w:bottom w:val="single" w:sz="16" w:space="0" w:color="D3D3D3"/>
            </w:tcBorders>
          </w:tcPr>
          <w:p w14:paraId="2A6D5A27" w14:textId="77777777" w:rsidR="00326E09" w:rsidRPr="005865D6" w:rsidRDefault="00326E09" w:rsidP="00BE1720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5865D6">
              <w:rPr>
                <w:rFonts w:ascii="Arial" w:hAnsi="Arial" w:cs="Arial"/>
                <w:b/>
                <w:sz w:val="22"/>
                <w:szCs w:val="22"/>
              </w:rPr>
              <w:t>Characteristic</w:t>
            </w:r>
          </w:p>
        </w:tc>
        <w:tc>
          <w:tcPr>
            <w:tcW w:w="1701" w:type="dxa"/>
            <w:tcBorders>
              <w:top w:val="single" w:sz="18" w:space="0" w:color="D3D3D3"/>
              <w:bottom w:val="single" w:sz="16" w:space="0" w:color="D3D3D3"/>
            </w:tcBorders>
          </w:tcPr>
          <w:p w14:paraId="40285DA3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1701" w:type="dxa"/>
            <w:tcBorders>
              <w:top w:val="single" w:sz="18" w:space="0" w:color="D3D3D3"/>
              <w:bottom w:val="single" w:sz="16" w:space="0" w:color="D3D3D3"/>
            </w:tcBorders>
          </w:tcPr>
          <w:p w14:paraId="679D1D64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  <w:b/>
              </w:rPr>
            </w:pPr>
            <w:r w:rsidRPr="005865D6">
              <w:rPr>
                <w:rFonts w:ascii="Arial" w:hAnsi="Arial" w:cs="Arial"/>
                <w:b/>
                <w:sz w:val="22"/>
                <w:szCs w:val="22"/>
              </w:rPr>
              <w:t>95%CI</w:t>
            </w:r>
          </w:p>
        </w:tc>
        <w:tc>
          <w:tcPr>
            <w:tcW w:w="1701" w:type="dxa"/>
            <w:tcBorders>
              <w:top w:val="single" w:sz="18" w:space="0" w:color="D3D3D3"/>
              <w:bottom w:val="single" w:sz="16" w:space="0" w:color="D3D3D3"/>
            </w:tcBorders>
          </w:tcPr>
          <w:p w14:paraId="117D63BE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aOR</w:t>
            </w:r>
          </w:p>
        </w:tc>
        <w:tc>
          <w:tcPr>
            <w:tcW w:w="1701" w:type="dxa"/>
            <w:tcBorders>
              <w:top w:val="single" w:sz="18" w:space="0" w:color="D3D3D3"/>
              <w:bottom w:val="single" w:sz="16" w:space="0" w:color="D3D3D3"/>
            </w:tcBorders>
          </w:tcPr>
          <w:p w14:paraId="12681E68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  <w:b/>
              </w:rPr>
            </w:pPr>
            <w:r w:rsidRPr="005865D6">
              <w:rPr>
                <w:rFonts w:ascii="Arial" w:hAnsi="Arial" w:cs="Arial"/>
                <w:b/>
                <w:sz w:val="22"/>
                <w:szCs w:val="22"/>
              </w:rPr>
              <w:t>95%CI</w:t>
            </w:r>
          </w:p>
        </w:tc>
      </w:tr>
      <w:tr w:rsidR="00326E09" w:rsidRPr="005865D6" w14:paraId="3D8EF1E6" w14:textId="77777777" w:rsidTr="004253D5">
        <w:trPr>
          <w:cantSplit/>
          <w:jc w:val="center"/>
        </w:trPr>
        <w:tc>
          <w:tcPr>
            <w:tcW w:w="2786" w:type="dxa"/>
            <w:tcBorders>
              <w:top w:val="single" w:sz="0" w:space="0" w:color="D3D3D3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D99CBCF" w14:textId="77777777" w:rsidR="00326E09" w:rsidRPr="0077148E" w:rsidRDefault="00326E09" w:rsidP="00BE1720">
            <w:pPr>
              <w:keepNext/>
              <w:spacing w:after="60"/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</w:pPr>
            <w:r w:rsidRPr="005865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Obesity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category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01" w:type="dxa"/>
            <w:tcBorders>
              <w:top w:val="single" w:sz="0" w:space="0" w:color="D3D3D3"/>
              <w:left w:val="single" w:sz="4" w:space="0" w:color="FFFFFF" w:themeColor="background1"/>
              <w:right w:val="single" w:sz="4" w:space="0" w:color="FFFFFF"/>
            </w:tcBorders>
          </w:tcPr>
          <w:p w14:paraId="702C9F4F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0" w:space="0" w:color="D3D3D3"/>
              <w:left w:val="single" w:sz="4" w:space="0" w:color="FFFFFF"/>
              <w:right w:val="single" w:sz="4" w:space="0" w:color="FFFFFF"/>
            </w:tcBorders>
          </w:tcPr>
          <w:p w14:paraId="7AE8951A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0" w:space="0" w:color="D3D3D3"/>
              <w:left w:val="single" w:sz="4" w:space="0" w:color="FFFFFF"/>
              <w:right w:val="single" w:sz="4" w:space="0" w:color="FFFFFF"/>
            </w:tcBorders>
          </w:tcPr>
          <w:p w14:paraId="47AD0CF1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0" w:space="0" w:color="D3D3D3"/>
              <w:left w:val="single" w:sz="4" w:space="0" w:color="FFFFFF"/>
              <w:right w:val="single" w:sz="4" w:space="0" w:color="FFFFFF"/>
            </w:tcBorders>
          </w:tcPr>
          <w:p w14:paraId="54D65530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326E09" w:rsidRPr="005865D6" w14:paraId="2892DE57" w14:textId="77777777" w:rsidTr="004253D5">
        <w:trPr>
          <w:cantSplit/>
          <w:jc w:val="center"/>
        </w:trPr>
        <w:tc>
          <w:tcPr>
            <w:tcW w:w="2786" w:type="dxa"/>
          </w:tcPr>
          <w:p w14:paraId="2FE2C7C4" w14:textId="77777777" w:rsidR="00326E09" w:rsidRPr="005865D6" w:rsidRDefault="00326E09" w:rsidP="00BE1720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5865D6">
              <w:rPr>
                <w:rFonts w:ascii="Arial" w:hAnsi="Arial" w:cs="Arial"/>
                <w:sz w:val="22"/>
                <w:szCs w:val="22"/>
              </w:rPr>
              <w:t xml:space="preserve">    Class 1 </w:t>
            </w:r>
          </w:p>
        </w:tc>
        <w:tc>
          <w:tcPr>
            <w:tcW w:w="3402" w:type="dxa"/>
            <w:gridSpan w:val="2"/>
          </w:tcPr>
          <w:p w14:paraId="2A16816C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5865D6"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  <w:tc>
          <w:tcPr>
            <w:tcW w:w="3402" w:type="dxa"/>
            <w:gridSpan w:val="2"/>
          </w:tcPr>
          <w:p w14:paraId="3C6FD032" w14:textId="77777777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42198F"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</w:tr>
      <w:tr w:rsidR="00326E09" w:rsidRPr="005865D6" w14:paraId="4DBCC36C" w14:textId="77777777" w:rsidTr="004253D5">
        <w:trPr>
          <w:cantSplit/>
          <w:jc w:val="center"/>
        </w:trPr>
        <w:tc>
          <w:tcPr>
            <w:tcW w:w="2786" w:type="dxa"/>
          </w:tcPr>
          <w:p w14:paraId="256870B8" w14:textId="26C9E71C" w:rsidR="00326E09" w:rsidRPr="004253D5" w:rsidRDefault="00326E09" w:rsidP="00BE1720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253D5">
              <w:rPr>
                <w:rFonts w:ascii="Arial" w:hAnsi="Arial" w:cs="Arial"/>
                <w:sz w:val="22"/>
                <w:szCs w:val="22"/>
              </w:rPr>
              <w:t>    Class 2</w:t>
            </w:r>
            <w:r w:rsidR="004253D5" w:rsidRPr="004253D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</w:tcPr>
          <w:p w14:paraId="32B916C4" w14:textId="42E96744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B2178" w14:textId="2F2DA843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D2F97EB" w14:textId="2146AB7D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5E3C300" w14:textId="72DCF241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621708" w:rsidRPr="005865D6" w14:paraId="314609A7" w14:textId="77777777" w:rsidTr="004253D5">
        <w:trPr>
          <w:cantSplit/>
          <w:jc w:val="center"/>
        </w:trPr>
        <w:tc>
          <w:tcPr>
            <w:tcW w:w="2786" w:type="dxa"/>
          </w:tcPr>
          <w:p w14:paraId="68C8C863" w14:textId="6E32B16B" w:rsidR="00621708" w:rsidRPr="004253D5" w:rsidRDefault="00621708" w:rsidP="00E63C3A">
            <w:pPr>
              <w:keepNext/>
              <w:spacing w:after="6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53D5">
              <w:rPr>
                <w:rFonts w:ascii="Arial" w:hAnsi="Arial" w:cs="Arial"/>
                <w:sz w:val="22"/>
                <w:szCs w:val="22"/>
              </w:rPr>
              <w:t>0%|5%</w:t>
            </w:r>
          </w:p>
        </w:tc>
        <w:tc>
          <w:tcPr>
            <w:tcW w:w="1701" w:type="dxa"/>
          </w:tcPr>
          <w:p w14:paraId="79BC6463" w14:textId="3945A03C" w:rsidR="00621708" w:rsidRPr="00032916" w:rsidRDefault="004F6CB0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  <w:r w:rsidR="0085146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4B6435C8" w14:textId="735F6013" w:rsidR="00621708" w:rsidRPr="00032916" w:rsidRDefault="00B952F9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52F9">
              <w:rPr>
                <w:rFonts w:ascii="Arial" w:hAnsi="Arial" w:cs="Arial"/>
                <w:sz w:val="22"/>
                <w:szCs w:val="22"/>
              </w:rPr>
              <w:t>0.54</w:t>
            </w:r>
            <w:r w:rsidRPr="006F368D">
              <w:rPr>
                <w:rFonts w:ascii="Arial" w:hAnsi="Arial" w:cs="Arial"/>
                <w:sz w:val="22"/>
                <w:szCs w:val="22"/>
              </w:rPr>
              <w:t>—</w:t>
            </w:r>
            <w:r w:rsidRPr="00B952F9">
              <w:rPr>
                <w:rFonts w:ascii="Arial" w:hAnsi="Arial" w:cs="Arial"/>
                <w:sz w:val="22"/>
                <w:szCs w:val="22"/>
              </w:rPr>
              <w:t>5.13</w:t>
            </w:r>
          </w:p>
        </w:tc>
        <w:tc>
          <w:tcPr>
            <w:tcW w:w="1701" w:type="dxa"/>
          </w:tcPr>
          <w:p w14:paraId="5E701165" w14:textId="69988213" w:rsidR="00621708" w:rsidRPr="00F2248F" w:rsidRDefault="008C55D0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1.69</w:t>
            </w:r>
          </w:p>
        </w:tc>
        <w:tc>
          <w:tcPr>
            <w:tcW w:w="1701" w:type="dxa"/>
          </w:tcPr>
          <w:p w14:paraId="0C58446F" w14:textId="661CF79E" w:rsidR="00621708" w:rsidRPr="007C5EA8" w:rsidRDefault="00991261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91261">
              <w:rPr>
                <w:rFonts w:ascii="Arial" w:hAnsi="Arial" w:cs="Arial"/>
                <w:sz w:val="22"/>
                <w:szCs w:val="22"/>
              </w:rPr>
              <w:t>0.53</w:t>
            </w:r>
            <w:r w:rsidR="008D3213"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991261">
              <w:rPr>
                <w:rFonts w:ascii="Arial" w:hAnsi="Arial" w:cs="Arial"/>
                <w:sz w:val="22"/>
                <w:szCs w:val="22"/>
              </w:rPr>
              <w:t>5.40</w:t>
            </w:r>
          </w:p>
        </w:tc>
      </w:tr>
      <w:tr w:rsidR="00621708" w:rsidRPr="005865D6" w14:paraId="3586826C" w14:textId="77777777" w:rsidTr="004253D5">
        <w:trPr>
          <w:cantSplit/>
          <w:jc w:val="center"/>
        </w:trPr>
        <w:tc>
          <w:tcPr>
            <w:tcW w:w="2786" w:type="dxa"/>
          </w:tcPr>
          <w:p w14:paraId="60F80CF4" w14:textId="3111B625" w:rsidR="00621708" w:rsidRPr="004253D5" w:rsidRDefault="003317BE" w:rsidP="00E63C3A">
            <w:pPr>
              <w:keepNext/>
              <w:spacing w:after="6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3317BE">
              <w:rPr>
                <w:rFonts w:ascii="Arial" w:hAnsi="Arial" w:cs="Arial"/>
                <w:sz w:val="22"/>
                <w:szCs w:val="22"/>
              </w:rPr>
              <w:t>5%|10%</w:t>
            </w:r>
          </w:p>
        </w:tc>
        <w:tc>
          <w:tcPr>
            <w:tcW w:w="1701" w:type="dxa"/>
          </w:tcPr>
          <w:p w14:paraId="2715E461" w14:textId="2B31228A" w:rsidR="00621708" w:rsidRPr="00032916" w:rsidRDefault="004F6CB0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2.39</w:t>
            </w:r>
          </w:p>
        </w:tc>
        <w:tc>
          <w:tcPr>
            <w:tcW w:w="1701" w:type="dxa"/>
          </w:tcPr>
          <w:p w14:paraId="0DE71AC2" w14:textId="7596AAB3" w:rsidR="00621708" w:rsidRPr="00032916" w:rsidRDefault="00B952F9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52F9">
              <w:rPr>
                <w:rFonts w:ascii="Arial" w:hAnsi="Arial" w:cs="Arial"/>
                <w:sz w:val="22"/>
                <w:szCs w:val="22"/>
              </w:rPr>
              <w:t>0.21</w:t>
            </w:r>
            <w:r w:rsidRPr="006F368D">
              <w:rPr>
                <w:rFonts w:ascii="Arial" w:hAnsi="Arial" w:cs="Arial"/>
                <w:sz w:val="22"/>
                <w:szCs w:val="22"/>
              </w:rPr>
              <w:t>—</w:t>
            </w:r>
            <w:r w:rsidRPr="00B952F9">
              <w:rPr>
                <w:rFonts w:ascii="Arial" w:hAnsi="Arial" w:cs="Arial"/>
                <w:sz w:val="22"/>
                <w:szCs w:val="22"/>
              </w:rPr>
              <w:t>27.15</w:t>
            </w:r>
          </w:p>
        </w:tc>
        <w:tc>
          <w:tcPr>
            <w:tcW w:w="1701" w:type="dxa"/>
          </w:tcPr>
          <w:p w14:paraId="75FA3CD2" w14:textId="67FFB65F" w:rsidR="00621708" w:rsidRPr="00F2248F" w:rsidRDefault="008C55D0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2.65</w:t>
            </w:r>
          </w:p>
        </w:tc>
        <w:tc>
          <w:tcPr>
            <w:tcW w:w="1701" w:type="dxa"/>
          </w:tcPr>
          <w:p w14:paraId="1BFC34E9" w14:textId="3FFBBC1A" w:rsidR="00621708" w:rsidRPr="007C5EA8" w:rsidRDefault="004F1303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1303">
              <w:rPr>
                <w:rFonts w:ascii="Arial" w:hAnsi="Arial" w:cs="Arial"/>
                <w:sz w:val="22"/>
                <w:szCs w:val="22"/>
              </w:rPr>
              <w:t>0.21</w:t>
            </w:r>
            <w:r w:rsidR="008D3213"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4F1303">
              <w:rPr>
                <w:rFonts w:ascii="Arial" w:hAnsi="Arial" w:cs="Arial"/>
                <w:sz w:val="22"/>
                <w:szCs w:val="22"/>
              </w:rPr>
              <w:t>32.73</w:t>
            </w:r>
          </w:p>
        </w:tc>
      </w:tr>
      <w:tr w:rsidR="00621708" w:rsidRPr="005865D6" w14:paraId="04BF8DDE" w14:textId="77777777" w:rsidTr="004253D5">
        <w:trPr>
          <w:cantSplit/>
          <w:jc w:val="center"/>
        </w:trPr>
        <w:tc>
          <w:tcPr>
            <w:tcW w:w="2786" w:type="dxa"/>
          </w:tcPr>
          <w:p w14:paraId="6A1CEDE3" w14:textId="0A2970E7" w:rsidR="00621708" w:rsidRPr="004253D5" w:rsidRDefault="00EF546E" w:rsidP="00E63C3A">
            <w:pPr>
              <w:keepNext/>
              <w:spacing w:after="6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F546E">
              <w:rPr>
                <w:rFonts w:ascii="Arial" w:hAnsi="Arial" w:cs="Arial"/>
                <w:sz w:val="22"/>
                <w:szCs w:val="22"/>
              </w:rPr>
              <w:t>10%|15%</w:t>
            </w:r>
          </w:p>
        </w:tc>
        <w:tc>
          <w:tcPr>
            <w:tcW w:w="1701" w:type="dxa"/>
          </w:tcPr>
          <w:p w14:paraId="72DF1EA3" w14:textId="478784BD" w:rsidR="00621708" w:rsidRPr="00032916" w:rsidRDefault="007029F2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29F2">
              <w:rPr>
                <w:rFonts w:ascii="Arial" w:hAnsi="Arial" w:cs="Arial"/>
                <w:sz w:val="22"/>
                <w:szCs w:val="22"/>
              </w:rPr>
              <w:t>1.17</w:t>
            </w:r>
          </w:p>
        </w:tc>
        <w:tc>
          <w:tcPr>
            <w:tcW w:w="1701" w:type="dxa"/>
          </w:tcPr>
          <w:p w14:paraId="74A7591C" w14:textId="0EA79072" w:rsidR="00621708" w:rsidRPr="00032916" w:rsidRDefault="007D2334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2334">
              <w:rPr>
                <w:rFonts w:ascii="Arial" w:hAnsi="Arial" w:cs="Arial"/>
                <w:sz w:val="22"/>
                <w:szCs w:val="22"/>
              </w:rPr>
              <w:t>0.07</w:t>
            </w:r>
            <w:r w:rsidR="00C07DBB" w:rsidRPr="006F368D">
              <w:rPr>
                <w:rFonts w:ascii="Arial" w:hAnsi="Arial" w:cs="Arial"/>
                <w:sz w:val="22"/>
                <w:szCs w:val="22"/>
              </w:rPr>
              <w:t>—</w:t>
            </w:r>
            <w:r w:rsidRPr="007D2334">
              <w:rPr>
                <w:rFonts w:ascii="Arial" w:hAnsi="Arial" w:cs="Arial"/>
                <w:sz w:val="22"/>
                <w:szCs w:val="22"/>
              </w:rPr>
              <w:t>19.22</w:t>
            </w:r>
          </w:p>
        </w:tc>
        <w:tc>
          <w:tcPr>
            <w:tcW w:w="1701" w:type="dxa"/>
          </w:tcPr>
          <w:p w14:paraId="531277CA" w14:textId="33B5F4D4" w:rsidR="00621708" w:rsidRPr="00F2248F" w:rsidRDefault="009D7E82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  <w:r w:rsidR="008C55D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068A5A86" w14:textId="47168E49" w:rsidR="00621708" w:rsidRPr="007C5EA8" w:rsidRDefault="004F1303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1303">
              <w:rPr>
                <w:rFonts w:ascii="Arial" w:hAnsi="Arial" w:cs="Arial"/>
                <w:sz w:val="22"/>
                <w:szCs w:val="22"/>
              </w:rPr>
              <w:t>0.07</w:t>
            </w:r>
            <w:r w:rsidR="008D3213"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4F1303">
              <w:rPr>
                <w:rFonts w:ascii="Arial" w:hAnsi="Arial" w:cs="Arial"/>
                <w:sz w:val="22"/>
                <w:szCs w:val="22"/>
              </w:rPr>
              <w:t>22.00</w:t>
            </w:r>
          </w:p>
        </w:tc>
      </w:tr>
      <w:tr w:rsidR="00326E09" w:rsidRPr="005865D6" w14:paraId="02BC238D" w14:textId="77777777" w:rsidTr="004253D5">
        <w:trPr>
          <w:cantSplit/>
          <w:jc w:val="center"/>
        </w:trPr>
        <w:tc>
          <w:tcPr>
            <w:tcW w:w="2786" w:type="dxa"/>
          </w:tcPr>
          <w:p w14:paraId="5DA1D9B4" w14:textId="77777777" w:rsidR="00326E09" w:rsidRPr="005865D6" w:rsidRDefault="00326E09" w:rsidP="00EF546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5865D6">
              <w:rPr>
                <w:rFonts w:ascii="Arial" w:hAnsi="Arial" w:cs="Arial"/>
                <w:sz w:val="22"/>
                <w:szCs w:val="22"/>
              </w:rPr>
              <w:t xml:space="preserve">    Class 3 </w:t>
            </w:r>
          </w:p>
        </w:tc>
        <w:tc>
          <w:tcPr>
            <w:tcW w:w="1701" w:type="dxa"/>
          </w:tcPr>
          <w:p w14:paraId="2529B592" w14:textId="72C1505F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C275A16" w14:textId="29531109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CB7D2BD" w14:textId="203EEE92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31C60D8" w14:textId="2668DEFA" w:rsidR="00326E09" w:rsidRPr="005865D6" w:rsidRDefault="00326E09" w:rsidP="00BE1720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A77A2E" w:rsidRPr="005865D6" w14:paraId="1E50CCBE" w14:textId="77777777" w:rsidTr="004253D5">
        <w:trPr>
          <w:cantSplit/>
          <w:jc w:val="center"/>
        </w:trPr>
        <w:tc>
          <w:tcPr>
            <w:tcW w:w="2786" w:type="dxa"/>
          </w:tcPr>
          <w:p w14:paraId="5B7FC0CA" w14:textId="559E2031" w:rsidR="00A77A2E" w:rsidRPr="005865D6" w:rsidRDefault="00A77A2E" w:rsidP="00A77A2E">
            <w:pPr>
              <w:keepNext/>
              <w:spacing w:after="6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53D5">
              <w:rPr>
                <w:rFonts w:ascii="Arial" w:hAnsi="Arial" w:cs="Arial"/>
                <w:sz w:val="22"/>
                <w:szCs w:val="22"/>
              </w:rPr>
              <w:t>0%|5%</w:t>
            </w:r>
          </w:p>
        </w:tc>
        <w:tc>
          <w:tcPr>
            <w:tcW w:w="1701" w:type="dxa"/>
          </w:tcPr>
          <w:p w14:paraId="4F13E3CB" w14:textId="6FBAF22F" w:rsidR="00A77A2E" w:rsidRPr="00032916" w:rsidRDefault="004F6CB0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7.03</w:t>
            </w:r>
          </w:p>
        </w:tc>
        <w:tc>
          <w:tcPr>
            <w:tcW w:w="1701" w:type="dxa"/>
          </w:tcPr>
          <w:p w14:paraId="4916B77D" w14:textId="54742941" w:rsidR="00A77A2E" w:rsidRPr="00E3135A" w:rsidRDefault="000275C6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75C6">
              <w:rPr>
                <w:rFonts w:ascii="Arial" w:hAnsi="Arial" w:cs="Arial"/>
                <w:sz w:val="22"/>
                <w:szCs w:val="22"/>
              </w:rPr>
              <w:t>2.82</w:t>
            </w:r>
            <w:r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0275C6">
              <w:rPr>
                <w:rFonts w:ascii="Arial" w:hAnsi="Arial" w:cs="Arial"/>
                <w:sz w:val="22"/>
                <w:szCs w:val="22"/>
              </w:rPr>
              <w:t>17.57</w:t>
            </w:r>
          </w:p>
        </w:tc>
        <w:tc>
          <w:tcPr>
            <w:tcW w:w="1701" w:type="dxa"/>
          </w:tcPr>
          <w:p w14:paraId="078A20F6" w14:textId="650C243C" w:rsidR="00A77A2E" w:rsidRPr="007C5EA8" w:rsidRDefault="00FE668E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6.72</w:t>
            </w:r>
          </w:p>
        </w:tc>
        <w:tc>
          <w:tcPr>
            <w:tcW w:w="1701" w:type="dxa"/>
          </w:tcPr>
          <w:p w14:paraId="591F3C15" w14:textId="6310090F" w:rsidR="00A77A2E" w:rsidRPr="00D56680" w:rsidRDefault="008D3213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3213">
              <w:rPr>
                <w:rFonts w:ascii="Arial" w:hAnsi="Arial" w:cs="Arial"/>
                <w:sz w:val="22"/>
                <w:szCs w:val="22"/>
              </w:rPr>
              <w:t>2.59</w:t>
            </w:r>
            <w:r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8D3213">
              <w:rPr>
                <w:rFonts w:ascii="Arial" w:hAnsi="Arial" w:cs="Arial"/>
                <w:sz w:val="22"/>
                <w:szCs w:val="22"/>
              </w:rPr>
              <w:t>17.46</w:t>
            </w:r>
          </w:p>
        </w:tc>
      </w:tr>
      <w:tr w:rsidR="00A77A2E" w:rsidRPr="005865D6" w14:paraId="47B14A16" w14:textId="77777777" w:rsidTr="004253D5">
        <w:trPr>
          <w:cantSplit/>
          <w:jc w:val="center"/>
        </w:trPr>
        <w:tc>
          <w:tcPr>
            <w:tcW w:w="2786" w:type="dxa"/>
          </w:tcPr>
          <w:p w14:paraId="48C12997" w14:textId="2E45D1DE" w:rsidR="00A77A2E" w:rsidRPr="005865D6" w:rsidRDefault="00A77A2E" w:rsidP="00A77A2E">
            <w:pPr>
              <w:keepNext/>
              <w:spacing w:after="6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3317BE">
              <w:rPr>
                <w:rFonts w:ascii="Arial" w:hAnsi="Arial" w:cs="Arial"/>
                <w:sz w:val="22"/>
                <w:szCs w:val="22"/>
              </w:rPr>
              <w:t>5%|10%</w:t>
            </w:r>
          </w:p>
        </w:tc>
        <w:tc>
          <w:tcPr>
            <w:tcW w:w="1701" w:type="dxa"/>
          </w:tcPr>
          <w:p w14:paraId="356561F1" w14:textId="4BB8DB6E" w:rsidR="00A77A2E" w:rsidRPr="00032916" w:rsidRDefault="008E1FC8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9.30</w:t>
            </w:r>
          </w:p>
        </w:tc>
        <w:tc>
          <w:tcPr>
            <w:tcW w:w="1701" w:type="dxa"/>
          </w:tcPr>
          <w:p w14:paraId="0D6B3D76" w14:textId="25C83516" w:rsidR="00A77A2E" w:rsidRPr="00E3135A" w:rsidRDefault="000275C6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75C6">
              <w:rPr>
                <w:rFonts w:ascii="Arial" w:hAnsi="Arial" w:cs="Arial"/>
                <w:sz w:val="22"/>
                <w:szCs w:val="22"/>
              </w:rPr>
              <w:t>1.20</w:t>
            </w:r>
            <w:r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0275C6">
              <w:rPr>
                <w:rFonts w:ascii="Arial" w:hAnsi="Arial" w:cs="Arial"/>
                <w:sz w:val="22"/>
                <w:szCs w:val="22"/>
              </w:rPr>
              <w:t>71.83</w:t>
            </w:r>
          </w:p>
        </w:tc>
        <w:tc>
          <w:tcPr>
            <w:tcW w:w="1701" w:type="dxa"/>
          </w:tcPr>
          <w:p w14:paraId="66218259" w14:textId="05CF96BA" w:rsidR="00A77A2E" w:rsidRPr="007C5EA8" w:rsidRDefault="00CC22A8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8.69</w:t>
            </w:r>
          </w:p>
        </w:tc>
        <w:tc>
          <w:tcPr>
            <w:tcW w:w="1701" w:type="dxa"/>
          </w:tcPr>
          <w:p w14:paraId="2E929029" w14:textId="05EA2781" w:rsidR="00A77A2E" w:rsidRPr="00D56680" w:rsidRDefault="008D3213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3213">
              <w:rPr>
                <w:rFonts w:ascii="Arial" w:hAnsi="Arial" w:cs="Arial"/>
                <w:sz w:val="22"/>
                <w:szCs w:val="22"/>
              </w:rPr>
              <w:t>1.00</w:t>
            </w:r>
            <w:r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8D3213">
              <w:rPr>
                <w:rFonts w:ascii="Arial" w:hAnsi="Arial" w:cs="Arial"/>
                <w:sz w:val="22"/>
                <w:szCs w:val="22"/>
              </w:rPr>
              <w:t>75.90</w:t>
            </w:r>
          </w:p>
        </w:tc>
      </w:tr>
      <w:tr w:rsidR="00A77A2E" w:rsidRPr="005865D6" w14:paraId="31731CA7" w14:textId="77777777" w:rsidTr="004253D5">
        <w:trPr>
          <w:cantSplit/>
          <w:jc w:val="center"/>
        </w:trPr>
        <w:tc>
          <w:tcPr>
            <w:tcW w:w="2786" w:type="dxa"/>
          </w:tcPr>
          <w:p w14:paraId="280E3F3C" w14:textId="4790F1DD" w:rsidR="00A77A2E" w:rsidRPr="005865D6" w:rsidRDefault="00A77A2E" w:rsidP="00A77A2E">
            <w:pPr>
              <w:keepNext/>
              <w:spacing w:after="6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F546E">
              <w:rPr>
                <w:rFonts w:ascii="Arial" w:hAnsi="Arial" w:cs="Arial"/>
                <w:sz w:val="22"/>
                <w:szCs w:val="22"/>
              </w:rPr>
              <w:t>10%|15%</w:t>
            </w:r>
          </w:p>
        </w:tc>
        <w:tc>
          <w:tcPr>
            <w:tcW w:w="1701" w:type="dxa"/>
          </w:tcPr>
          <w:p w14:paraId="459C9CF7" w14:textId="6F14D90B" w:rsidR="00A77A2E" w:rsidRPr="00032916" w:rsidRDefault="008E1FC8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5.50</w:t>
            </w:r>
          </w:p>
        </w:tc>
        <w:tc>
          <w:tcPr>
            <w:tcW w:w="1701" w:type="dxa"/>
          </w:tcPr>
          <w:p w14:paraId="243E841A" w14:textId="69F224F4" w:rsidR="00A77A2E" w:rsidRPr="00E3135A" w:rsidRDefault="000275C6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75C6">
              <w:rPr>
                <w:rFonts w:ascii="Arial" w:hAnsi="Arial" w:cs="Arial"/>
                <w:sz w:val="22"/>
                <w:szCs w:val="22"/>
              </w:rPr>
              <w:t>0.69</w:t>
            </w:r>
            <w:r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0275C6">
              <w:rPr>
                <w:rFonts w:ascii="Arial" w:hAnsi="Arial" w:cs="Arial"/>
                <w:sz w:val="22"/>
                <w:szCs w:val="22"/>
              </w:rPr>
              <w:t>43.95</w:t>
            </w:r>
          </w:p>
        </w:tc>
        <w:tc>
          <w:tcPr>
            <w:tcW w:w="1701" w:type="dxa"/>
          </w:tcPr>
          <w:p w14:paraId="0D5EA128" w14:textId="42CF620B" w:rsidR="00A77A2E" w:rsidRPr="007C5EA8" w:rsidRDefault="00CC22A8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5.00</w:t>
            </w:r>
          </w:p>
        </w:tc>
        <w:tc>
          <w:tcPr>
            <w:tcW w:w="1701" w:type="dxa"/>
          </w:tcPr>
          <w:p w14:paraId="0259287E" w14:textId="50F58048" w:rsidR="00A77A2E" w:rsidRPr="00D56680" w:rsidRDefault="008D3213" w:rsidP="004F1303">
            <w:pPr>
              <w:keepNext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3213">
              <w:rPr>
                <w:rFonts w:ascii="Arial" w:hAnsi="Arial" w:cs="Arial"/>
                <w:sz w:val="22"/>
                <w:szCs w:val="22"/>
              </w:rPr>
              <w:t>0.55</w:t>
            </w:r>
            <w:r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8D3213">
              <w:rPr>
                <w:rFonts w:ascii="Arial" w:hAnsi="Arial" w:cs="Arial"/>
                <w:sz w:val="22"/>
                <w:szCs w:val="22"/>
              </w:rPr>
              <w:t>45.22</w:t>
            </w:r>
          </w:p>
        </w:tc>
      </w:tr>
      <w:tr w:rsidR="00A77A2E" w:rsidRPr="005865D6" w14:paraId="2908B796" w14:textId="77777777" w:rsidTr="004253D5">
        <w:trPr>
          <w:cantSplit/>
          <w:jc w:val="center"/>
        </w:trPr>
        <w:tc>
          <w:tcPr>
            <w:tcW w:w="2786" w:type="dxa"/>
          </w:tcPr>
          <w:p w14:paraId="06AC8CFA" w14:textId="77777777" w:rsidR="00A77A2E" w:rsidRPr="005865D6" w:rsidRDefault="00A77A2E" w:rsidP="00A77A2E">
            <w:pPr>
              <w:keepNext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5D6">
              <w:rPr>
                <w:rFonts w:ascii="Arial" w:hAnsi="Arial" w:cs="Arial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701" w:type="dxa"/>
          </w:tcPr>
          <w:p w14:paraId="24A90181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25D2">
              <w:rPr>
                <w:rFonts w:ascii="Arial" w:hAnsi="Arial" w:cs="Arial"/>
                <w:sz w:val="22"/>
                <w:szCs w:val="22"/>
              </w:rPr>
              <w:t>0.9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701" w:type="dxa"/>
          </w:tcPr>
          <w:p w14:paraId="02AB828E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2525D2">
              <w:rPr>
                <w:rFonts w:ascii="Arial" w:hAnsi="Arial" w:cs="Arial"/>
                <w:sz w:val="22"/>
                <w:szCs w:val="22"/>
              </w:rPr>
              <w:t>0.97—1.01</w:t>
            </w:r>
          </w:p>
        </w:tc>
        <w:tc>
          <w:tcPr>
            <w:tcW w:w="1701" w:type="dxa"/>
          </w:tcPr>
          <w:p w14:paraId="08BC3DDF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7C5EA8"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1701" w:type="dxa"/>
          </w:tcPr>
          <w:p w14:paraId="389E394B" w14:textId="347AEAFC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5D13AB">
              <w:rPr>
                <w:rFonts w:ascii="Arial" w:hAnsi="Arial" w:cs="Arial"/>
                <w:sz w:val="22"/>
                <w:szCs w:val="22"/>
              </w:rPr>
              <w:t>0.9</w:t>
            </w:r>
            <w:r w:rsidR="00CB1825">
              <w:rPr>
                <w:rFonts w:ascii="Arial" w:hAnsi="Arial" w:cs="Arial"/>
                <w:sz w:val="22"/>
                <w:szCs w:val="22"/>
              </w:rPr>
              <w:t>6</w:t>
            </w:r>
            <w:r w:rsidRPr="005D13AB">
              <w:rPr>
                <w:rFonts w:ascii="Arial" w:hAnsi="Arial" w:cs="Arial"/>
                <w:sz w:val="22"/>
                <w:szCs w:val="22"/>
              </w:rPr>
              <w:t>—1.0</w:t>
            </w:r>
            <w:r w:rsidR="00CB1825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A77A2E" w:rsidRPr="005865D6" w14:paraId="3DEDBC7F" w14:textId="77777777" w:rsidTr="004253D5">
        <w:trPr>
          <w:cantSplit/>
          <w:jc w:val="center"/>
        </w:trPr>
        <w:tc>
          <w:tcPr>
            <w:tcW w:w="2786" w:type="dxa"/>
          </w:tcPr>
          <w:p w14:paraId="4E77B10F" w14:textId="77777777" w:rsidR="00A77A2E" w:rsidRPr="005865D6" w:rsidRDefault="00A77A2E" w:rsidP="00A77A2E">
            <w:pPr>
              <w:keepNext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5D6">
              <w:rPr>
                <w:rFonts w:ascii="Arial" w:hAnsi="Arial" w:cs="Arial"/>
                <w:b/>
                <w:bCs/>
                <w:sz w:val="22"/>
                <w:szCs w:val="22"/>
              </w:rPr>
              <w:t>Sex</w:t>
            </w:r>
          </w:p>
        </w:tc>
        <w:tc>
          <w:tcPr>
            <w:tcW w:w="1701" w:type="dxa"/>
          </w:tcPr>
          <w:p w14:paraId="60D075CC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843FBC9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31F1E58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BDBE504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A77A2E" w:rsidRPr="005865D6" w14:paraId="66D9F984" w14:textId="77777777" w:rsidTr="004253D5">
        <w:trPr>
          <w:cantSplit/>
          <w:jc w:val="center"/>
        </w:trPr>
        <w:tc>
          <w:tcPr>
            <w:tcW w:w="2786" w:type="dxa"/>
          </w:tcPr>
          <w:p w14:paraId="6465194B" w14:textId="77777777" w:rsidR="00A77A2E" w:rsidRPr="005865D6" w:rsidRDefault="00A77A2E" w:rsidP="00A77A2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5865D6">
              <w:rPr>
                <w:rFonts w:ascii="Arial" w:hAnsi="Arial" w:cs="Arial"/>
                <w:sz w:val="22"/>
                <w:szCs w:val="22"/>
              </w:rPr>
              <w:t>    Woman</w:t>
            </w:r>
          </w:p>
        </w:tc>
        <w:tc>
          <w:tcPr>
            <w:tcW w:w="3402" w:type="dxa"/>
            <w:gridSpan w:val="2"/>
          </w:tcPr>
          <w:p w14:paraId="15884530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A19EF"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  <w:tc>
          <w:tcPr>
            <w:tcW w:w="3402" w:type="dxa"/>
            <w:gridSpan w:val="2"/>
          </w:tcPr>
          <w:p w14:paraId="27D30E57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0A19EF"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</w:tr>
      <w:tr w:rsidR="00A77A2E" w:rsidRPr="005865D6" w14:paraId="3D17C489" w14:textId="77777777" w:rsidTr="004253D5">
        <w:trPr>
          <w:cantSplit/>
          <w:jc w:val="center"/>
        </w:trPr>
        <w:tc>
          <w:tcPr>
            <w:tcW w:w="2786" w:type="dxa"/>
          </w:tcPr>
          <w:p w14:paraId="53463BF5" w14:textId="77777777" w:rsidR="00A77A2E" w:rsidRPr="005865D6" w:rsidRDefault="00A77A2E" w:rsidP="00A77A2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5865D6">
              <w:rPr>
                <w:rFonts w:ascii="Arial" w:hAnsi="Arial" w:cs="Arial"/>
                <w:sz w:val="22"/>
                <w:szCs w:val="22"/>
              </w:rPr>
              <w:t>    Man</w:t>
            </w:r>
          </w:p>
        </w:tc>
        <w:tc>
          <w:tcPr>
            <w:tcW w:w="1701" w:type="dxa"/>
          </w:tcPr>
          <w:p w14:paraId="4876FB46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25D2">
              <w:rPr>
                <w:rFonts w:ascii="Arial" w:hAnsi="Arial" w:cs="Arial"/>
                <w:sz w:val="22"/>
                <w:szCs w:val="22"/>
              </w:rPr>
              <w:t>1.60</w:t>
            </w:r>
          </w:p>
        </w:tc>
        <w:tc>
          <w:tcPr>
            <w:tcW w:w="1701" w:type="dxa"/>
          </w:tcPr>
          <w:p w14:paraId="17927B08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6F368D">
              <w:rPr>
                <w:rFonts w:ascii="Arial" w:hAnsi="Arial" w:cs="Arial"/>
                <w:sz w:val="22"/>
                <w:szCs w:val="22"/>
              </w:rPr>
              <w:t>0.82—3.12</w:t>
            </w:r>
          </w:p>
        </w:tc>
        <w:tc>
          <w:tcPr>
            <w:tcW w:w="1701" w:type="dxa"/>
          </w:tcPr>
          <w:p w14:paraId="6986AA23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7C5EA8">
              <w:rPr>
                <w:rFonts w:ascii="Arial" w:hAnsi="Arial" w:cs="Arial"/>
                <w:sz w:val="22"/>
                <w:szCs w:val="22"/>
              </w:rPr>
              <w:t>0.56</w:t>
            </w:r>
          </w:p>
        </w:tc>
        <w:tc>
          <w:tcPr>
            <w:tcW w:w="1701" w:type="dxa"/>
          </w:tcPr>
          <w:p w14:paraId="6E39DE73" w14:textId="60F7BB36" w:rsidR="00A77A2E" w:rsidRPr="005865D6" w:rsidRDefault="00CB1825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CB1825">
              <w:rPr>
                <w:rFonts w:ascii="Arial" w:hAnsi="Arial" w:cs="Arial"/>
                <w:sz w:val="22"/>
                <w:szCs w:val="22"/>
              </w:rPr>
              <w:t>0.23</w:t>
            </w:r>
            <w:r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CB1825">
              <w:rPr>
                <w:rFonts w:ascii="Arial" w:hAnsi="Arial" w:cs="Arial"/>
                <w:sz w:val="22"/>
                <w:szCs w:val="22"/>
              </w:rPr>
              <w:t>2.00</w:t>
            </w:r>
          </w:p>
        </w:tc>
      </w:tr>
      <w:tr w:rsidR="00A77A2E" w:rsidRPr="005865D6" w14:paraId="141CA9E0" w14:textId="77777777" w:rsidTr="004253D5">
        <w:trPr>
          <w:cantSplit/>
          <w:jc w:val="center"/>
        </w:trPr>
        <w:tc>
          <w:tcPr>
            <w:tcW w:w="2786" w:type="dxa"/>
          </w:tcPr>
          <w:p w14:paraId="53DB7ED4" w14:textId="77777777" w:rsidR="00A77A2E" w:rsidRPr="005865D6" w:rsidRDefault="00A77A2E" w:rsidP="00A77A2E">
            <w:pPr>
              <w:keepNext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65D6">
              <w:rPr>
                <w:rFonts w:ascii="Arial" w:hAnsi="Arial" w:cs="Arial"/>
                <w:b/>
                <w:bCs/>
                <w:sz w:val="22"/>
                <w:szCs w:val="22"/>
              </w:rPr>
              <w:t>Obstructive sleep apnea</w:t>
            </w:r>
          </w:p>
        </w:tc>
        <w:tc>
          <w:tcPr>
            <w:tcW w:w="1701" w:type="dxa"/>
          </w:tcPr>
          <w:p w14:paraId="269D7AA9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77719A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B4DCA02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24B76E3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A77A2E" w:rsidRPr="005865D6" w14:paraId="3DBE779B" w14:textId="77777777" w:rsidTr="004253D5">
        <w:trPr>
          <w:cantSplit/>
          <w:jc w:val="center"/>
        </w:trPr>
        <w:tc>
          <w:tcPr>
            <w:tcW w:w="2786" w:type="dxa"/>
          </w:tcPr>
          <w:p w14:paraId="2AADADD3" w14:textId="77777777" w:rsidR="00A77A2E" w:rsidRPr="005865D6" w:rsidRDefault="00A77A2E" w:rsidP="00A77A2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5865D6">
              <w:rPr>
                <w:rFonts w:ascii="Arial" w:hAnsi="Arial" w:cs="Arial"/>
                <w:sz w:val="22"/>
                <w:szCs w:val="22"/>
              </w:rPr>
              <w:t>    No</w:t>
            </w:r>
          </w:p>
        </w:tc>
        <w:tc>
          <w:tcPr>
            <w:tcW w:w="3402" w:type="dxa"/>
            <w:gridSpan w:val="2"/>
          </w:tcPr>
          <w:p w14:paraId="63F23B03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5865D6"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  <w:tc>
          <w:tcPr>
            <w:tcW w:w="3402" w:type="dxa"/>
            <w:gridSpan w:val="2"/>
          </w:tcPr>
          <w:p w14:paraId="5ECEC73E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5865D6">
              <w:rPr>
                <w:rFonts w:ascii="Arial" w:hAnsi="Arial" w:cs="Arial"/>
                <w:sz w:val="22"/>
                <w:szCs w:val="22"/>
              </w:rPr>
              <w:t>Reference</w:t>
            </w:r>
          </w:p>
        </w:tc>
      </w:tr>
      <w:tr w:rsidR="00A77A2E" w:rsidRPr="005865D6" w14:paraId="48230951" w14:textId="77777777" w:rsidTr="004253D5">
        <w:trPr>
          <w:cantSplit/>
          <w:jc w:val="center"/>
        </w:trPr>
        <w:tc>
          <w:tcPr>
            <w:tcW w:w="2786" w:type="dxa"/>
          </w:tcPr>
          <w:p w14:paraId="4EFF463B" w14:textId="77777777" w:rsidR="00A77A2E" w:rsidRPr="005865D6" w:rsidRDefault="00A77A2E" w:rsidP="00A77A2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5865D6">
              <w:rPr>
                <w:rFonts w:ascii="Arial" w:hAnsi="Arial" w:cs="Arial"/>
                <w:sz w:val="22"/>
                <w:szCs w:val="22"/>
              </w:rPr>
              <w:t>    Yes</w:t>
            </w:r>
          </w:p>
        </w:tc>
        <w:tc>
          <w:tcPr>
            <w:tcW w:w="1701" w:type="dxa"/>
          </w:tcPr>
          <w:p w14:paraId="323625DE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3812">
              <w:rPr>
                <w:rFonts w:ascii="Arial" w:hAnsi="Arial" w:cs="Arial"/>
                <w:sz w:val="22"/>
                <w:szCs w:val="22"/>
              </w:rPr>
              <w:t>6.32</w:t>
            </w:r>
          </w:p>
        </w:tc>
        <w:tc>
          <w:tcPr>
            <w:tcW w:w="1701" w:type="dxa"/>
          </w:tcPr>
          <w:p w14:paraId="625786B8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8839CB">
              <w:rPr>
                <w:rFonts w:ascii="Arial" w:hAnsi="Arial" w:cs="Arial"/>
                <w:sz w:val="22"/>
                <w:szCs w:val="22"/>
              </w:rPr>
              <w:t>3.59—11.13</w:t>
            </w:r>
          </w:p>
        </w:tc>
        <w:tc>
          <w:tcPr>
            <w:tcW w:w="1701" w:type="dxa"/>
          </w:tcPr>
          <w:p w14:paraId="52D82F36" w14:textId="77777777" w:rsidR="00A77A2E" w:rsidRPr="005865D6" w:rsidRDefault="00A77A2E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5D13AB">
              <w:rPr>
                <w:rFonts w:ascii="Arial" w:hAnsi="Arial" w:cs="Arial"/>
                <w:sz w:val="22"/>
                <w:szCs w:val="22"/>
              </w:rPr>
              <w:t>6.88</w:t>
            </w:r>
          </w:p>
        </w:tc>
        <w:tc>
          <w:tcPr>
            <w:tcW w:w="1701" w:type="dxa"/>
          </w:tcPr>
          <w:p w14:paraId="4A9819CF" w14:textId="72800ACB" w:rsidR="00A77A2E" w:rsidRPr="005865D6" w:rsidRDefault="00720752" w:rsidP="00A77A2E">
            <w:pPr>
              <w:keepNext/>
              <w:spacing w:after="60"/>
              <w:jc w:val="center"/>
              <w:rPr>
                <w:rFonts w:ascii="Arial" w:hAnsi="Arial" w:cs="Arial"/>
              </w:rPr>
            </w:pPr>
            <w:r w:rsidRPr="00720752">
              <w:rPr>
                <w:rFonts w:ascii="Arial" w:hAnsi="Arial" w:cs="Arial"/>
                <w:sz w:val="22"/>
                <w:szCs w:val="22"/>
              </w:rPr>
              <w:t>2.83</w:t>
            </w:r>
            <w:r w:rsidRPr="005D13AB">
              <w:rPr>
                <w:rFonts w:ascii="Arial" w:hAnsi="Arial" w:cs="Arial"/>
                <w:sz w:val="22"/>
                <w:szCs w:val="22"/>
              </w:rPr>
              <w:t>—</w:t>
            </w:r>
            <w:r w:rsidRPr="00720752">
              <w:rPr>
                <w:rFonts w:ascii="Arial" w:hAnsi="Arial" w:cs="Arial"/>
                <w:sz w:val="22"/>
                <w:szCs w:val="22"/>
              </w:rPr>
              <w:t>22.37</w:t>
            </w:r>
          </w:p>
        </w:tc>
      </w:tr>
    </w:tbl>
    <w:p w14:paraId="03295095" w14:textId="77777777" w:rsidR="00326E09" w:rsidRPr="005865D6" w:rsidRDefault="00326E09" w:rsidP="00326E09">
      <w:pPr>
        <w:rPr>
          <w:rFonts w:ascii="Arial" w:hAnsi="Arial" w:cs="Arial"/>
        </w:rPr>
      </w:pPr>
    </w:p>
    <w:p w14:paraId="630503AC" w14:textId="157CF552" w:rsidR="00326E09" w:rsidRPr="007E22E4" w:rsidRDefault="00326E09" w:rsidP="00DC5CDE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 w:rsidR="00AC7804">
        <w:rPr>
          <w:rFonts w:ascii="Arial" w:hAnsi="Arial" w:cs="Arial"/>
        </w:rPr>
        <w:t>Nominal effects were allowed for the obesity class variable</w:t>
      </w:r>
      <w:r w:rsidR="001A4908">
        <w:rPr>
          <w:rFonts w:ascii="Arial" w:hAnsi="Arial" w:cs="Arial"/>
        </w:rPr>
        <w:t xml:space="preserve">; all other variables met the proportional odds assumption and were modeled as ordinal. </w:t>
      </w:r>
    </w:p>
    <w:p w14:paraId="625076AE" w14:textId="364035BB" w:rsidR="00DE1ACD" w:rsidRDefault="00326E09" w:rsidP="00FF000B">
      <w:pPr>
        <w:spacing w:line="480" w:lineRule="auto"/>
        <w:jc w:val="both"/>
      </w:pPr>
      <w:r w:rsidRPr="005865D6">
        <w:rPr>
          <w:rFonts w:ascii="Arial" w:hAnsi="Arial" w:cs="Arial"/>
        </w:rPr>
        <w:t>Abbreviations: 95% confidence interval (95%CI)</w:t>
      </w:r>
      <w:r>
        <w:rPr>
          <w:rFonts w:ascii="Arial" w:hAnsi="Arial" w:cs="Arial"/>
        </w:rPr>
        <w:t>, adjusted odds ratio (aOR)</w:t>
      </w:r>
      <w:r w:rsidRPr="005865D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odds ratio (OR)</w:t>
      </w:r>
    </w:p>
    <w:sectPr w:rsidR="00DE1ACD" w:rsidSect="00FF000B">
      <w:pgSz w:w="15840" w:h="12240" w:orient="landscape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76B3" w14:textId="77777777" w:rsidR="00FF000B" w:rsidRDefault="00FF000B">
      <w:pPr>
        <w:spacing w:after="0"/>
      </w:pPr>
      <w:r>
        <w:separator/>
      </w:r>
    </w:p>
  </w:endnote>
  <w:endnote w:type="continuationSeparator" w:id="0">
    <w:p w14:paraId="625076B5" w14:textId="77777777" w:rsidR="00FF000B" w:rsidRDefault="00FF00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76AF" w14:textId="77777777" w:rsidR="00DE1ACD" w:rsidRDefault="00FF000B">
      <w:r>
        <w:separator/>
      </w:r>
    </w:p>
  </w:footnote>
  <w:footnote w:type="continuationSeparator" w:id="0">
    <w:p w14:paraId="625076B0" w14:textId="77777777" w:rsidR="00DE1ACD" w:rsidRDefault="00FF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AC31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642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ACD"/>
    <w:rsid w:val="000275C6"/>
    <w:rsid w:val="00155337"/>
    <w:rsid w:val="0018713A"/>
    <w:rsid w:val="001A4908"/>
    <w:rsid w:val="00252B2B"/>
    <w:rsid w:val="00326E09"/>
    <w:rsid w:val="003317BE"/>
    <w:rsid w:val="003A116F"/>
    <w:rsid w:val="004253D5"/>
    <w:rsid w:val="004A4236"/>
    <w:rsid w:val="004F1303"/>
    <w:rsid w:val="004F6CB0"/>
    <w:rsid w:val="00564837"/>
    <w:rsid w:val="005A1747"/>
    <w:rsid w:val="00621708"/>
    <w:rsid w:val="007029F2"/>
    <w:rsid w:val="00720752"/>
    <w:rsid w:val="007D2334"/>
    <w:rsid w:val="008466D8"/>
    <w:rsid w:val="0085146C"/>
    <w:rsid w:val="008C55D0"/>
    <w:rsid w:val="008D3213"/>
    <w:rsid w:val="008E1FC8"/>
    <w:rsid w:val="009351F9"/>
    <w:rsid w:val="00991261"/>
    <w:rsid w:val="0099384E"/>
    <w:rsid w:val="009D7E82"/>
    <w:rsid w:val="00A77A2E"/>
    <w:rsid w:val="00AC7804"/>
    <w:rsid w:val="00B22599"/>
    <w:rsid w:val="00B63415"/>
    <w:rsid w:val="00B952F9"/>
    <w:rsid w:val="00C07DBB"/>
    <w:rsid w:val="00CA7DD1"/>
    <w:rsid w:val="00CB1825"/>
    <w:rsid w:val="00CB19D2"/>
    <w:rsid w:val="00CC22A8"/>
    <w:rsid w:val="00DC5CDE"/>
    <w:rsid w:val="00DE1ACD"/>
    <w:rsid w:val="00DE25AF"/>
    <w:rsid w:val="00E63C3A"/>
    <w:rsid w:val="00EF546E"/>
    <w:rsid w:val="00FE668E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7648"/>
  <w15:docId w15:val="{BB2109C5-3078-4AD8-80B3-A4C3FAB7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Mancilla Galindo</dc:creator>
  <cp:keywords/>
  <cp:lastModifiedBy>Javier Mancilla Galindo</cp:lastModifiedBy>
  <cp:revision>43</cp:revision>
  <dcterms:created xsi:type="dcterms:W3CDTF">2023-11-08T17:09:00Z</dcterms:created>
  <dcterms:modified xsi:type="dcterms:W3CDTF">2023-11-16T18:12:00Z</dcterms:modified>
</cp:coreProperties>
</file>