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vertAlign w:val="baseline"/>
        </w:rPr>
      </w:pPr>
      <w:r w:rsidDel="00000000" w:rsidR="00000000" w:rsidRPr="00000000">
        <w:rPr>
          <w:b w:val="1"/>
          <w:vertAlign w:val="baseline"/>
          <w:rtl w:val="0"/>
        </w:rPr>
        <w:t xml:space="preserve">Homework – for loop</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Trace the following programs:</w:t>
      </w:r>
    </w:p>
    <w:tbl>
      <w:tblPr>
        <w:tblStyle w:val="Table1"/>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6"/>
        <w:gridCol w:w="2158"/>
        <w:gridCol w:w="2272"/>
        <w:tblGridChange w:id="0">
          <w:tblGrid>
            <w:gridCol w:w="4426"/>
            <w:gridCol w:w="2158"/>
            <w:gridCol w:w="2272"/>
          </w:tblGrid>
        </w:tblGridChange>
      </w:tblGrid>
      <w:tr>
        <w:trPr>
          <w:cantSplit w:val="0"/>
          <w:tblHeader w:val="0"/>
        </w:trPr>
        <w:tc>
          <w:tcPr>
            <w:vAlign w:val="top"/>
          </w:tcPr>
          <w:p w:rsidR="00000000" w:rsidDel="00000000" w:rsidP="00000000" w:rsidRDefault="00000000" w:rsidRPr="00000000" w14:paraId="00000004">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w:t>
            </w:r>
            <w:r w:rsidDel="00000000" w:rsidR="00000000" w:rsidRPr="00000000">
              <w:rPr>
                <w:rtl w:val="0"/>
              </w:rPr>
            </w:r>
          </w:p>
        </w:tc>
        <w:tc>
          <w:tcPr>
            <w:vAlign w:val="top"/>
          </w:tcPr>
          <w:p w:rsidR="00000000" w:rsidDel="00000000" w:rsidP="00000000" w:rsidRDefault="00000000" w:rsidRPr="00000000" w14:paraId="00000005">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Memory</w:t>
            </w:r>
            <w:r w:rsidDel="00000000" w:rsidR="00000000" w:rsidRPr="00000000">
              <w:rPr>
                <w:rtl w:val="0"/>
              </w:rPr>
            </w:r>
          </w:p>
        </w:tc>
        <w:tc>
          <w:tcPr>
            <w:vAlign w:val="top"/>
          </w:tcPr>
          <w:p w:rsidR="00000000" w:rsidDel="00000000" w:rsidP="00000000" w:rsidRDefault="00000000" w:rsidRPr="00000000" w14:paraId="00000006">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Output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0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for (int i = 3; i &lt;= 5; i++)</w:t>
            </w:r>
          </w:p>
          <w:p w:rsidR="00000000" w:rsidDel="00000000" w:rsidP="00000000" w:rsidRDefault="00000000" w:rsidRPr="00000000" w14:paraId="00000009">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0A">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System.out.println(“Hello”);</w:t>
            </w:r>
          </w:p>
          <w:p w:rsidR="00000000" w:rsidDel="00000000" w:rsidP="00000000" w:rsidRDefault="00000000" w:rsidRPr="00000000" w14:paraId="0000000B">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0C">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System.out.println(“Good-bye”);</w:t>
            </w:r>
          </w:p>
          <w:p w:rsidR="00000000" w:rsidDel="00000000" w:rsidP="00000000" w:rsidRDefault="00000000" w:rsidRPr="00000000" w14:paraId="0000000D">
            <w:pPr>
              <w:pageBreakBefore w:val="0"/>
              <w:rPr>
                <w:rFonts w:ascii="Courier New" w:cs="Courier New" w:eastAsia="Courier New" w:hAnsi="Courier New"/>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0E">
            <w:pPr>
              <w:pageBreakBefore w:val="0"/>
              <w:rPr>
                <w:rFonts w:ascii="Arial" w:cs="Arial" w:eastAsia="Arial" w:hAnsi="Arial"/>
                <w:vertAlign w:val="baseline"/>
              </w:rPr>
            </w:pPr>
            <w:r w:rsidDel="00000000" w:rsidR="00000000" w:rsidRPr="00000000">
              <w:rPr>
                <w:rFonts w:ascii="Arial" w:cs="Arial" w:eastAsia="Arial" w:hAnsi="Arial"/>
                <w:rtl w:val="0"/>
              </w:rPr>
              <w:t xml:space="preserve">i (int): </w:t>
            </w:r>
            <w:r w:rsidDel="00000000" w:rsidR="00000000" w:rsidRPr="00000000">
              <w:rPr>
                <w:rFonts w:ascii="Arial" w:cs="Arial" w:eastAsia="Arial" w:hAnsi="Arial"/>
                <w:strike w:val="1"/>
                <w:rtl w:val="0"/>
              </w:rPr>
              <w:t xml:space="preserve">3 4</w:t>
            </w:r>
            <w:r w:rsidDel="00000000" w:rsidR="00000000" w:rsidRPr="00000000">
              <w:rPr>
                <w:rFonts w:ascii="Arial" w:cs="Arial" w:eastAsia="Arial" w:hAnsi="Arial"/>
                <w:rtl w:val="0"/>
              </w:rPr>
              <w:t xml:space="preserve"> 5</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Hello</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Hello</w:t>
            </w:r>
          </w:p>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Hello</w:t>
            </w:r>
          </w:p>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Good-bye</w:t>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&gt;</w:t>
            </w:r>
          </w:p>
        </w:tc>
      </w:tr>
      <w:tr>
        <w:trPr>
          <w:cantSplit w:val="0"/>
          <w:tblHeader w:val="0"/>
        </w:trPr>
        <w:tc>
          <w:tcPr>
            <w:vAlign w:val="top"/>
          </w:tcPr>
          <w:p w:rsidR="00000000" w:rsidDel="00000000" w:rsidP="00000000" w:rsidRDefault="00000000" w:rsidRPr="00000000" w14:paraId="00000014">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for (int count = -3; count &lt;= 1; count = count + 2)</w:t>
            </w:r>
          </w:p>
          <w:p w:rsidR="00000000" w:rsidDel="00000000" w:rsidP="00000000" w:rsidRDefault="00000000" w:rsidRPr="00000000" w14:paraId="0000001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1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System.out.println(count);</w:t>
            </w:r>
          </w:p>
          <w:p w:rsidR="00000000" w:rsidDel="00000000" w:rsidP="00000000" w:rsidRDefault="00000000" w:rsidRPr="00000000" w14:paraId="0000001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19">
            <w:pPr>
              <w:pageBreakBefore w:val="0"/>
              <w:rPr>
                <w:rFonts w:ascii="Courier New" w:cs="Courier New" w:eastAsia="Courier New" w:hAnsi="Courier New"/>
                <w:sz w:val="20"/>
                <w:szCs w:val="20"/>
                <w:vertAlign w:val="baseline"/>
              </w:rPr>
            </w:pPr>
            <w:r w:rsidDel="00000000" w:rsidR="00000000" w:rsidRPr="00000000">
              <w:rPr>
                <w:rtl w:val="0"/>
              </w:rPr>
            </w:r>
          </w:p>
        </w:tc>
        <w:tc>
          <w:tcPr>
            <w:vAlign w:val="top"/>
          </w:tcPr>
          <w:p w:rsidR="00000000" w:rsidDel="00000000" w:rsidP="00000000" w:rsidRDefault="00000000" w:rsidRPr="00000000" w14:paraId="0000001A">
            <w:pPr>
              <w:pageBreakBefore w:val="0"/>
              <w:rPr>
                <w:rFonts w:ascii="Arial" w:cs="Arial" w:eastAsia="Arial" w:hAnsi="Arial"/>
                <w:vertAlign w:val="baseline"/>
              </w:rPr>
            </w:pPr>
            <w:r w:rsidDel="00000000" w:rsidR="00000000" w:rsidRPr="00000000">
              <w:rPr>
                <w:rFonts w:ascii="Arial" w:cs="Arial" w:eastAsia="Arial" w:hAnsi="Arial"/>
                <w:rtl w:val="0"/>
              </w:rPr>
              <w:t xml:space="preserve">count (int): </w:t>
            </w:r>
            <w:r w:rsidDel="00000000" w:rsidR="00000000" w:rsidRPr="00000000">
              <w:rPr>
                <w:rFonts w:ascii="Arial" w:cs="Arial" w:eastAsia="Arial" w:hAnsi="Arial"/>
                <w:strike w:val="1"/>
                <w:rtl w:val="0"/>
              </w:rPr>
              <w:t xml:space="preserve">-3 -1</w:t>
            </w:r>
            <w:r w:rsidDel="00000000" w:rsidR="00000000" w:rsidRPr="00000000">
              <w:rPr>
                <w:rFonts w:ascii="Arial" w:cs="Arial" w:eastAsia="Arial" w:hAnsi="Arial"/>
                <w:rtl w:val="0"/>
              </w:rPr>
              <w:t xml:space="preserve"> 1</w:t>
            </w:r>
            <w:r w:rsidDel="00000000" w:rsidR="00000000" w:rsidRPr="00000000">
              <w:rPr>
                <w:rtl w:val="0"/>
              </w:rPr>
            </w:r>
          </w:p>
        </w:tc>
        <w:tc>
          <w:tcPr>
            <w:vAlign w:val="top"/>
          </w:tcPr>
          <w:p w:rsidR="00000000" w:rsidDel="00000000" w:rsidP="00000000" w:rsidRDefault="00000000" w:rsidRPr="00000000" w14:paraId="0000001B">
            <w:pPr>
              <w:pageBreakBefore w:val="0"/>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1C">
            <w:pPr>
              <w:pageBreakBefore w:val="0"/>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1D">
            <w:pPr>
              <w:pageBreakBefore w:val="0"/>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1E">
            <w:pPr>
              <w:pageBreakBefore w:val="0"/>
              <w:rPr>
                <w:rFonts w:ascii="Arial" w:cs="Arial" w:eastAsia="Arial" w:hAnsi="Arial"/>
              </w:rPr>
            </w:pPr>
            <w:r w:rsidDel="00000000" w:rsidR="00000000" w:rsidRPr="00000000">
              <w:rPr>
                <w:rFonts w:ascii="Arial" w:cs="Arial" w:eastAsia="Arial" w:hAnsi="Arial"/>
                <w:rtl w:val="0"/>
              </w:rPr>
              <w:t xml:space="preserve">&gt;</w:t>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(int i = 8; i &gt; 3; i = i – 1)</w:t>
            </w:r>
          </w:p>
          <w:p w:rsidR="00000000" w:rsidDel="00000000" w:rsidP="00000000" w:rsidRDefault="00000000" w:rsidRPr="00000000" w14:paraId="00000021">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22">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System.out.println(i + 2);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pageBreakBefore w:val="0"/>
              <w:rPr>
                <w:rFonts w:ascii="Courier New" w:cs="Courier New" w:eastAsia="Courier New" w:hAnsi="Courier New"/>
                <w:sz w:val="20"/>
                <w:szCs w:val="20"/>
                <w:vertAlign w:val="baseline"/>
              </w:rPr>
            </w:pPr>
            <w:r w:rsidDel="00000000" w:rsidR="00000000" w:rsidRPr="00000000">
              <w:rPr>
                <w:rtl w:val="0"/>
              </w:rPr>
            </w:r>
          </w:p>
        </w:tc>
        <w:tc>
          <w:tcPr>
            <w:vAlign w:val="top"/>
          </w:tcPr>
          <w:p w:rsidR="00000000" w:rsidDel="00000000" w:rsidP="00000000" w:rsidRDefault="00000000" w:rsidRPr="00000000" w14:paraId="00000025">
            <w:pPr>
              <w:pageBreakBefore w:val="0"/>
              <w:rPr>
                <w:rFonts w:ascii="Arial" w:cs="Arial" w:eastAsia="Arial" w:hAnsi="Arial"/>
              </w:rPr>
            </w:pPr>
            <w:r w:rsidDel="00000000" w:rsidR="00000000" w:rsidRPr="00000000">
              <w:rPr>
                <w:rFonts w:ascii="Arial" w:cs="Arial" w:eastAsia="Arial" w:hAnsi="Arial"/>
                <w:rtl w:val="0"/>
              </w:rPr>
              <w:t xml:space="preserve">i (int): </w:t>
            </w:r>
            <w:r w:rsidDel="00000000" w:rsidR="00000000" w:rsidRPr="00000000">
              <w:rPr>
                <w:rFonts w:ascii="Arial" w:cs="Arial" w:eastAsia="Arial" w:hAnsi="Arial"/>
                <w:strike w:val="1"/>
                <w:rtl w:val="0"/>
              </w:rPr>
              <w:t xml:space="preserve">8 7 6 5 4</w:t>
            </w:r>
            <w:r w:rsidDel="00000000" w:rsidR="00000000" w:rsidRPr="00000000">
              <w:rPr>
                <w:rFonts w:ascii="Arial" w:cs="Arial" w:eastAsia="Arial" w:hAnsi="Arial"/>
                <w:rtl w:val="0"/>
              </w:rPr>
              <w:t xml:space="preserve"> 3</w:t>
            </w:r>
          </w:p>
        </w:tc>
        <w:tc>
          <w:tcPr>
            <w:vAlign w:val="top"/>
          </w:tcPr>
          <w:p w:rsidR="00000000" w:rsidDel="00000000" w:rsidP="00000000" w:rsidRDefault="00000000" w:rsidRPr="00000000" w14:paraId="00000026">
            <w:pPr>
              <w:pageBreakBefore w:val="0"/>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027">
            <w:pPr>
              <w:pageBreakBefore w:val="0"/>
              <w:rPr>
                <w:rFonts w:ascii="Arial" w:cs="Arial" w:eastAsia="Arial" w:hAnsi="Arial"/>
              </w:rPr>
            </w:pPr>
            <w:r w:rsidDel="00000000" w:rsidR="00000000" w:rsidRPr="00000000">
              <w:rPr>
                <w:rFonts w:ascii="Arial" w:cs="Arial" w:eastAsia="Arial" w:hAnsi="Arial"/>
                <w:rtl w:val="0"/>
              </w:rPr>
              <w:t xml:space="preserve">9</w:t>
            </w:r>
          </w:p>
          <w:p w:rsidR="00000000" w:rsidDel="00000000" w:rsidP="00000000" w:rsidRDefault="00000000" w:rsidRPr="00000000" w14:paraId="00000028">
            <w:pPr>
              <w:pageBreakBefore w:val="0"/>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029">
            <w:pPr>
              <w:pageBreakBefore w:val="0"/>
              <w:rPr>
                <w:rFonts w:ascii="Arial" w:cs="Arial" w:eastAsia="Arial" w:hAnsi="Arial"/>
              </w:rPr>
            </w:pPr>
            <w:r w:rsidDel="00000000" w:rsidR="00000000" w:rsidRPr="00000000">
              <w:rPr>
                <w:rFonts w:ascii="Arial" w:cs="Arial" w:eastAsia="Arial" w:hAnsi="Arial"/>
                <w:rtl w:val="0"/>
              </w:rPr>
              <w:t xml:space="preserve">7</w:t>
            </w:r>
          </w:p>
          <w:p w:rsidR="00000000" w:rsidDel="00000000" w:rsidP="00000000" w:rsidRDefault="00000000" w:rsidRPr="00000000" w14:paraId="0000002A">
            <w:pPr>
              <w:pageBreakBefore w:val="0"/>
              <w:rPr>
                <w:rFonts w:ascii="Arial" w:cs="Arial" w:eastAsia="Arial" w:hAnsi="Arial"/>
              </w:rPr>
            </w:pPr>
            <w:r w:rsidDel="00000000" w:rsidR="00000000" w:rsidRPr="00000000">
              <w:rPr>
                <w:rFonts w:ascii="Arial" w:cs="Arial" w:eastAsia="Arial" w:hAnsi="Arial"/>
                <w:rtl w:val="0"/>
              </w:rPr>
              <w:t xml:space="preserve">6</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rtl w:val="0"/>
              </w:rPr>
              <w:t xml:space="preserve">&gt;</w:t>
            </w:r>
          </w:p>
        </w:tc>
      </w:tr>
      <w:tr>
        <w:trPr>
          <w:cantSplit w:val="0"/>
          <w:trHeight w:val="323" w:hRule="atLeast"/>
          <w:tblHeader w:val="0"/>
        </w:trPr>
        <w:tc>
          <w:tcPr>
            <w:vMerge w:val="restart"/>
            <w:vAlign w:val="top"/>
          </w:tcPr>
          <w:p w:rsidR="00000000" w:rsidDel="00000000" w:rsidP="00000000" w:rsidRDefault="00000000" w:rsidRPr="00000000" w14:paraId="0000002C">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 first,second;</w:t>
            </w:r>
          </w:p>
          <w:p w:rsidR="00000000" w:rsidDel="00000000" w:rsidP="00000000" w:rsidRDefault="00000000" w:rsidRPr="00000000" w14:paraId="0000002D">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E">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System.out.print(“Enter starting value: “);</w:t>
            </w:r>
          </w:p>
          <w:p w:rsidR="00000000" w:rsidDel="00000000" w:rsidP="00000000" w:rsidRDefault="00000000" w:rsidRPr="00000000" w14:paraId="0000002F">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first = sc.nextInt( );</w:t>
            </w:r>
          </w:p>
          <w:p w:rsidR="00000000" w:rsidDel="00000000" w:rsidP="00000000" w:rsidRDefault="00000000" w:rsidRPr="00000000" w14:paraId="00000030">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System.out.print(“Enter ending value: “);</w:t>
            </w:r>
          </w:p>
          <w:p w:rsidR="00000000" w:rsidDel="00000000" w:rsidP="00000000" w:rsidRDefault="00000000" w:rsidRPr="00000000" w14:paraId="00000031">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second = sc.nextInt( );</w:t>
            </w:r>
          </w:p>
          <w:p w:rsidR="00000000" w:rsidDel="00000000" w:rsidP="00000000" w:rsidRDefault="00000000" w:rsidRPr="00000000" w14:paraId="00000032">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for (int i = first; i &lt;= second; i++)</w:t>
            </w:r>
          </w:p>
          <w:p w:rsidR="00000000" w:rsidDel="00000000" w:rsidP="00000000" w:rsidRDefault="00000000" w:rsidRPr="00000000" w14:paraId="00000034">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35">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System.out.println(i);</w:t>
            </w:r>
          </w:p>
          <w:p w:rsidR="00000000" w:rsidDel="00000000" w:rsidP="00000000" w:rsidRDefault="00000000" w:rsidRPr="00000000" w14:paraId="0000003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System.out.println(“*”);</w:t>
            </w:r>
          </w:p>
          <w:p w:rsidR="00000000" w:rsidDel="00000000" w:rsidP="00000000" w:rsidRDefault="00000000" w:rsidRPr="00000000" w14:paraId="0000003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3A">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Input:  11,15</w:t>
            </w:r>
          </w:p>
        </w:tc>
      </w:tr>
      <w:tr>
        <w:trPr>
          <w:cantSplit w:val="0"/>
          <w:trHeight w:val="1412" w:hRule="atLeast"/>
          <w:tblHeader w:val="0"/>
        </w:trPr>
        <w:tc>
          <w:tcPr>
            <w:vMerge w:val="continue"/>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D">
            <w:pPr>
              <w:pageBreakBefore w:val="0"/>
              <w:rPr>
                <w:rFonts w:ascii="Arial" w:cs="Arial" w:eastAsia="Arial" w:hAnsi="Arial"/>
              </w:rPr>
            </w:pPr>
            <w:r w:rsidDel="00000000" w:rsidR="00000000" w:rsidRPr="00000000">
              <w:rPr>
                <w:rFonts w:ascii="Arial" w:cs="Arial" w:eastAsia="Arial" w:hAnsi="Arial"/>
                <w:rtl w:val="0"/>
              </w:rPr>
              <w:t xml:space="preserve">first (int): 11</w:t>
            </w:r>
          </w:p>
          <w:p w:rsidR="00000000" w:rsidDel="00000000" w:rsidP="00000000" w:rsidRDefault="00000000" w:rsidRPr="00000000" w14:paraId="0000003E">
            <w:pPr>
              <w:pageBreakBefore w:val="0"/>
              <w:rPr>
                <w:rFonts w:ascii="Arial" w:cs="Arial" w:eastAsia="Arial" w:hAnsi="Arial"/>
              </w:rPr>
            </w:pPr>
            <w:r w:rsidDel="00000000" w:rsidR="00000000" w:rsidRPr="00000000">
              <w:rPr>
                <w:rFonts w:ascii="Arial" w:cs="Arial" w:eastAsia="Arial" w:hAnsi="Arial"/>
                <w:rtl w:val="0"/>
              </w:rPr>
              <w:t xml:space="preserve">second (int): 15</w:t>
            </w:r>
          </w:p>
          <w:p w:rsidR="00000000" w:rsidDel="00000000" w:rsidP="00000000" w:rsidRDefault="00000000" w:rsidRPr="00000000" w14:paraId="0000003F">
            <w:pPr>
              <w:pageBreakBefore w:val="0"/>
              <w:rPr>
                <w:rFonts w:ascii="Arial" w:cs="Arial" w:eastAsia="Arial" w:hAnsi="Arial"/>
              </w:rPr>
            </w:pPr>
            <w:r w:rsidDel="00000000" w:rsidR="00000000" w:rsidRPr="00000000">
              <w:rPr>
                <w:rFonts w:ascii="Arial" w:cs="Arial" w:eastAsia="Arial" w:hAnsi="Arial"/>
                <w:rtl w:val="0"/>
              </w:rPr>
              <w:t xml:space="preserve">i (int): </w:t>
            </w:r>
            <w:r w:rsidDel="00000000" w:rsidR="00000000" w:rsidRPr="00000000">
              <w:rPr>
                <w:rFonts w:ascii="Arial" w:cs="Arial" w:eastAsia="Arial" w:hAnsi="Arial"/>
                <w:strike w:val="1"/>
                <w:rtl w:val="0"/>
              </w:rPr>
              <w:t xml:space="preserve">11 12 13 14 </w:t>
            </w:r>
            <w:r w:rsidDel="00000000" w:rsidR="00000000" w:rsidRPr="00000000">
              <w:rPr>
                <w:rFonts w:ascii="Arial" w:cs="Arial" w:eastAsia="Arial" w:hAnsi="Arial"/>
                <w:rtl w:val="0"/>
              </w:rPr>
              <w:t xml:space="preserve">15</w:t>
            </w:r>
          </w:p>
        </w:tc>
        <w:tc>
          <w:tcPr>
            <w:vAlign w:val="top"/>
          </w:tcPr>
          <w:p w:rsidR="00000000" w:rsidDel="00000000" w:rsidP="00000000" w:rsidRDefault="00000000" w:rsidRPr="00000000" w14:paraId="00000040">
            <w:pPr>
              <w:pageBreakBefore w:val="0"/>
              <w:rPr>
                <w:rFonts w:ascii="Arial" w:cs="Arial" w:eastAsia="Arial" w:hAnsi="Arial"/>
              </w:rPr>
            </w:pPr>
            <w:r w:rsidDel="00000000" w:rsidR="00000000" w:rsidRPr="00000000">
              <w:rPr>
                <w:rFonts w:ascii="Arial" w:cs="Arial" w:eastAsia="Arial" w:hAnsi="Arial"/>
                <w:rtl w:val="0"/>
              </w:rPr>
              <w:t xml:space="preserve">i</w:t>
            </w:r>
          </w:p>
          <w:p w:rsidR="00000000" w:rsidDel="00000000" w:rsidP="00000000" w:rsidRDefault="00000000" w:rsidRPr="00000000" w14:paraId="00000041">
            <w:pPr>
              <w:pageBreakBefore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2">
            <w:pPr>
              <w:pageBreakBefore w:val="0"/>
              <w:rPr>
                <w:rFonts w:ascii="Arial" w:cs="Arial" w:eastAsia="Arial" w:hAnsi="Arial"/>
              </w:rPr>
            </w:pPr>
            <w:r w:rsidDel="00000000" w:rsidR="00000000" w:rsidRPr="00000000">
              <w:rPr>
                <w:rFonts w:ascii="Arial" w:cs="Arial" w:eastAsia="Arial" w:hAnsi="Arial"/>
                <w:rtl w:val="0"/>
              </w:rPr>
              <w:t xml:space="preserve">i</w:t>
              <w:br w:type="textWrapping"/>
              <w:t xml:space="preserve">*</w:t>
            </w:r>
          </w:p>
          <w:p w:rsidR="00000000" w:rsidDel="00000000" w:rsidP="00000000" w:rsidRDefault="00000000" w:rsidRPr="00000000" w14:paraId="00000043">
            <w:pPr>
              <w:pageBreakBefore w:val="0"/>
              <w:rPr>
                <w:rFonts w:ascii="Arial" w:cs="Arial" w:eastAsia="Arial" w:hAnsi="Arial"/>
              </w:rPr>
            </w:pPr>
            <w:r w:rsidDel="00000000" w:rsidR="00000000" w:rsidRPr="00000000">
              <w:rPr>
                <w:rFonts w:ascii="Arial" w:cs="Arial" w:eastAsia="Arial" w:hAnsi="Arial"/>
                <w:rtl w:val="0"/>
              </w:rPr>
              <w:t xml:space="preserve">i</w:t>
            </w:r>
          </w:p>
          <w:p w:rsidR="00000000" w:rsidDel="00000000" w:rsidP="00000000" w:rsidRDefault="00000000" w:rsidRPr="00000000" w14:paraId="00000044">
            <w:pPr>
              <w:pageBreakBefore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pageBreakBefore w:val="0"/>
              <w:rPr>
                <w:rFonts w:ascii="Arial" w:cs="Arial" w:eastAsia="Arial" w:hAnsi="Arial"/>
              </w:rPr>
            </w:pPr>
            <w:r w:rsidDel="00000000" w:rsidR="00000000" w:rsidRPr="00000000">
              <w:rPr>
                <w:rFonts w:ascii="Arial" w:cs="Arial" w:eastAsia="Arial" w:hAnsi="Arial"/>
                <w:rtl w:val="0"/>
              </w:rPr>
              <w:t xml:space="preserve">i</w:t>
            </w:r>
          </w:p>
          <w:p w:rsidR="00000000" w:rsidDel="00000000" w:rsidP="00000000" w:rsidRDefault="00000000" w:rsidRPr="00000000" w14:paraId="00000046">
            <w:pPr>
              <w:pageBreakBefore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7">
            <w:pPr>
              <w:pageBreakBefore w:val="0"/>
              <w:rPr>
                <w:rFonts w:ascii="Arial" w:cs="Arial" w:eastAsia="Arial" w:hAnsi="Arial"/>
              </w:rPr>
            </w:pPr>
            <w:r w:rsidDel="00000000" w:rsidR="00000000" w:rsidRPr="00000000">
              <w:rPr>
                <w:rFonts w:ascii="Arial" w:cs="Arial" w:eastAsia="Arial" w:hAnsi="Arial"/>
                <w:rtl w:val="0"/>
              </w:rPr>
              <w:t xml:space="preserve">i</w:t>
            </w:r>
          </w:p>
          <w:p w:rsidR="00000000" w:rsidDel="00000000" w:rsidP="00000000" w:rsidRDefault="00000000" w:rsidRPr="00000000" w14:paraId="00000048">
            <w:pPr>
              <w:pageBreakBefore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9">
            <w:pPr>
              <w:pageBreakBefore w:val="0"/>
              <w:rPr>
                <w:rFonts w:ascii="Arial" w:cs="Arial" w:eastAsia="Arial" w:hAnsi="Arial"/>
              </w:rPr>
            </w:pPr>
            <w:r w:rsidDel="00000000" w:rsidR="00000000" w:rsidRPr="00000000">
              <w:rPr>
                <w:rFonts w:ascii="Arial" w:cs="Arial" w:eastAsia="Arial" w:hAnsi="Arial"/>
                <w:rtl w:val="0"/>
              </w:rPr>
              <w:t xml:space="preserve">&gt;</w:t>
            </w:r>
          </w:p>
        </w:tc>
      </w:tr>
      <w:tr>
        <w:trPr>
          <w:cantSplit w:val="0"/>
          <w:trHeight w:val="287" w:hRule="atLeast"/>
          <w:tblHeader w:val="0"/>
        </w:trPr>
        <w:tc>
          <w:tcPr>
            <w:vMerge w:val="continue"/>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04B">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Input:  5, 3</w:t>
            </w:r>
          </w:p>
        </w:tc>
      </w:tr>
      <w:tr>
        <w:trPr>
          <w:cantSplit w:val="0"/>
          <w:trHeight w:val="1905" w:hRule="atLeast"/>
          <w:tblHeader w:val="0"/>
        </w:trPr>
        <w:tc>
          <w:tcPr>
            <w:vMerge w:val="continue"/>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first (int): 5</w:t>
            </w:r>
          </w:p>
          <w:p w:rsidR="00000000" w:rsidDel="00000000" w:rsidP="00000000" w:rsidRDefault="00000000" w:rsidRPr="00000000" w14:paraId="0000004F">
            <w:pPr>
              <w:pageBreakBefore w:val="0"/>
              <w:rPr>
                <w:rFonts w:ascii="Arial" w:cs="Arial" w:eastAsia="Arial" w:hAnsi="Arial"/>
              </w:rPr>
            </w:pPr>
            <w:r w:rsidDel="00000000" w:rsidR="00000000" w:rsidRPr="00000000">
              <w:rPr>
                <w:rFonts w:ascii="Arial" w:cs="Arial" w:eastAsia="Arial" w:hAnsi="Arial"/>
                <w:rtl w:val="0"/>
              </w:rPr>
              <w:t xml:space="preserve">second (int): 3</w:t>
            </w:r>
          </w:p>
          <w:p w:rsidR="00000000" w:rsidDel="00000000" w:rsidP="00000000" w:rsidRDefault="00000000" w:rsidRPr="00000000" w14:paraId="00000050">
            <w:pPr>
              <w:pageBreakBefore w:val="0"/>
              <w:rPr>
                <w:rFonts w:ascii="Arial" w:cs="Arial" w:eastAsia="Arial" w:hAnsi="Arial"/>
              </w:rPr>
            </w:pPr>
            <w:r w:rsidDel="00000000" w:rsidR="00000000" w:rsidRPr="00000000">
              <w:rPr>
                <w:rFonts w:ascii="Arial" w:cs="Arial" w:eastAsia="Arial" w:hAnsi="Arial"/>
                <w:rtl w:val="0"/>
              </w:rPr>
              <w:t xml:space="preserve">i (int): 5</w:t>
            </w:r>
          </w:p>
        </w:tc>
        <w:tc>
          <w:tcPr>
            <w:vAlign w:val="top"/>
          </w:tcPr>
          <w:p w:rsidR="00000000" w:rsidDel="00000000" w:rsidP="00000000" w:rsidRDefault="00000000" w:rsidRPr="00000000" w14:paraId="00000051">
            <w:pPr>
              <w:pageBreakBefore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Backward1.java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program to output a backwards count by 5's from 100 down to 5. </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440"/>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Backward2.java: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Modify the program so that before you start the count you can input a number between 100 and 50 so that the program will stop when the count would be less then the number input.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s>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Chart.java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Develop a chart, with titles, containing the squares and cubes of the natural numbers from 5 to 40.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that a large piece of paper with an area of 1.0m2 and a thickness of 0.090 mm is cut in half and the two pieces are stacked, one on top of the other.  Suppose further that the process of cutting in half and stacking is repeated over and over again.  Write a program to find both the thickness of the pile and the area of each piece after the procedure has been carried out forty times.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TimeTable.java: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program that reads a positive integer n and then prints an “n-times table” containing values up to n X n.  For example, if the program reads the values 5, it should print.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1 = 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2 = 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3 = 15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4 = 20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5 = 25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Assume that input is valid.</w:t>
      </w:r>
    </w:p>
    <w:p w:rsidR="00000000" w:rsidDel="00000000" w:rsidP="00000000" w:rsidRDefault="00000000" w:rsidRPr="00000000" w14:paraId="00000065">
      <w:pPr>
        <w:pageBreakBefore w:val="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