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Neamul Afsary,</w:t>
      </w:r>
    </w:p>
    <w:p/>
    <w:p>
      <w:r>
        <w:t xml:space="preserve">Moving across the world to Melbourne on a Working Holiday Visa taught me one major thing: how to adapt fast and dive straight into solving complex problems. While my background is deeply rooted in electronic engineering and embedded software development, my daily work has always revolved around what matters most in data analytics: gathering raw inputs, cleaning up messy variables, and turning technical details into clear, actionable insights that people can actually use. </w:t>
      </w:r>
    </w:p>
    <w:p/>
    <w:p>
      <w:r>
        <w:t xml:space="preserve">Looking at your search for a fresher data analyst, I realized my programming foundation in Python and Matlab, combined with a natural curiosity for finding patterns in chaotic systems, translates very smoothly into this space. Whether I was building backend architectures, programming microcontrollers for sensor communication, or managing multidisciplinary projects from scratch, I have always leaned heavily on logical reasoning and structured problem-solving to make sense of information. </w:t>
      </w:r>
    </w:p>
    <w:p/>
    <w:p>
      <w:r>
        <w:t>I am eager to bring this analytical mindset and hands-on technical drive to your team remotely. I would love to chat soon about how my background can support your upcoming data projects.</w:t>
      </w:r>
    </w:p>
    <w:p/>
    <w:p>
      <w:r>
        <w:t>Sincerely,</w:t>
      </w:r>
    </w:p>
    <w:p>
      <w:r>
        <w:t>Javier Nicolas Nieto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