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Samia Malik,</w:t>
      </w:r>
    </w:p>
    <w:p/>
    <w:p>
      <w:r>
        <w:t>I am writing to express my interest in the Data Insights Analyst position. As an electronic engineer recently arrived in Melbourne, my entire career has revolved around making sense of complex systems and finding the stories hidden within numbers. Whether calibrating sensors for an AI-driven humanoid robot or optimizing backend databases, I have always relied on data to guide my decisions and solve real-world problems.</w:t>
      </w:r>
    </w:p>
    <w:p/>
    <w:p>
      <w:r>
        <w:t>Throughout my academic and professional journey, I have developed a strong foundation in Python, data acquisition, and SQL databases. During my time as a backend developer, I spent hours structuring and validating datasets to ensure seamless system performance. I genuinely enjoy the process of diving into data, identifying patterns, and translating technical findings into clear, actionable insights that help teams move forward.</w:t>
      </w:r>
    </w:p>
    <w:p/>
    <w:p>
      <w:r>
        <w:t>I am currently based in Melbourne on a Working Holiday Visa with full work rights, fully equipped to work remotely and eager to bring a fresh, analytical perspective to your team. Thank you for your time, and I look forward to the possibility of discussing how my background aligns with your data initiatives.</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