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p>
      <w:r>
        <w:t>Moving to Melbourne on a Working Holiday visa gave me the chance to bring my background in electronic engineering and software development into new environments. While my professional roots are in embedded systems, microcontroller programming, and building hardware-software pipelines, I have always enjoyed tackling data-driven problems and writing clean, reliable code. Your Graduate Developer position caught my eye because it offers a great space to apply those foundational computational skills to scientific research and data processing.</w:t>
      </w:r>
    </w:p>
    <w:p/>
    <w:p>
      <w:r>
        <w:t>Throughout my recent engineering projects, including developing backend architectures and designing complex systems involving data acquisition and custom firmware, I have learned the importance of writing well-documented software and collaborating closely with multidisciplinary teams. Working independently is something I am quite comfortable with, and I genuinely enjoy translating scientific or technical requirements into functional, scalable solutions. Handling data pipelines and organizing complex datasets feels like a natural extension of the problem-solving approach I use every day as an engineer.</w:t>
      </w:r>
    </w:p>
    <w:p/>
    <w:p>
      <w:r>
        <w:t>I am eager to bring my analytical mindset, adaptability, and passion for software development to your team and contribute to your research efforts in genomics and proteomics. Thank you for your time and for considering my application. I would love the chance to discuss how my background aligns with what you are looking for.</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