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Mike McNulty,</w:t>
      </w:r>
    </w:p>
    <w:p/>
    <w:p>
      <w:r>
        <w:t>I am writing to express my interest in the Technical Support / AI Engineer role. Having recently relocated to Melbourne from Argentina on a Working Holiday Visa, I am eager to bring my background in electronic engineering and software development to a dynamic team where I can solve practical problems and help users get the most out of advanced technology.</w:t>
      </w:r>
    </w:p>
    <w:p/>
    <w:p>
      <w:r>
        <w:t>My experience spans both the hardware and software sides of tech. In my previous role as a Technical Team Coordinator, I led the development of an AI-driven humanoid robot, which taught me how to troubleshoot complex, interconnected systems under pressure. This, combined with my backend developer experience using Python and Django, has given me a solid foundation in diagnosing system bugs, working with APIs, and maintaining database integrity. I truly enjoy the puzzle of finding root causes, whether that means diving into system logs, analyzing code, or communicating technical solutions clearly and empathetically to stakeholders.</w:t>
      </w:r>
    </w:p>
    <w:p/>
    <w:p>
      <w:r>
        <w:t>I love learning new tools and adapt quickly to fast-paced environments. I am fully set up in Melbourne, ready to start, and would welcome the opportunity to discuss how my analytical mindset and hands-on AI experience can support your daily operations and growth.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