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with a strong background in C/C++ embedded software development and algorithm optimization. Proven ability to contribute clean, production-quality code, collaborate in technical teams, and manage complex software systems from prototyping to implementation.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and maintained complex backend architectures and system components using Python and MySQL.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maintenance, optimization, and debugging of a comprehensive management system featuring 11 integrated modules.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Spearheaded the development of a new 12th module, identifying and resolving technical challenges to ensure optimal performance.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Onboarded and trained new team members, driving code quality discussions and aligning deliverables with best practices.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developed an AI-driven humanoid robot based on the InMoov project, implementing complex algorithms and data acquisition.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integrated software solutions and contributed to collaborative technical developments.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 and established best practices for software and hardware documentation.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model for CubeSat payload using LoRa communication protocols.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robust firmware for ground station communication systems, focusing on performance and reliability.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experimental procedures and technical components to facilitate knowledge sharing.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C++, Python, Matlab, GIT.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Software &amp; Systems: Backend Development, Linux, ROS, RTOS, Firmware Debugging.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Communication: PCB Design (KiCad), UART, SPI, I2C, LoRa.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