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a strong background in software development and system algorithms. Proficient in C++ and Python programming, with a proven ability to contribute high-quality code and collaborate on complex technical projects.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complex backend architectures and system components using Python and MySQL.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optimization and maintenance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of a new 12th module, ensuring production-quality code and documentation.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collaborated with team members using Git and agile methodologies to align deliverables with project goals.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software architecture for an AI-driven humanoid robot, utilizing data acquisition and computer vision.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AI-integrated software and system components for advanced robotic platforms.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collaborated with stakeholders to promote best practices in software development.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using LoRa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firmware and optimized system components for ground station communication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technical specifications to support knowledge sharing.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Matlab, GIT.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Systems: Backend with Django, Linux, ROS, RTOS, Firmware Debugging.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Communication Protocols: UART, SPI, I2C, LoRa.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