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35" w:rsidRPr="00646856" w:rsidRDefault="00646856">
      <w:pPr>
        <w:rPr>
          <w:lang w:val="es-MX"/>
        </w:rPr>
      </w:pPr>
      <w:r>
        <w:rPr>
          <w:lang w:val="es-MX"/>
        </w:rPr>
        <w:t>prueba</w:t>
      </w:r>
      <w:bookmarkStart w:id="0" w:name="_GoBack"/>
      <w:bookmarkEnd w:id="0"/>
    </w:p>
    <w:sectPr w:rsidR="00FF1B35" w:rsidRPr="00646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68"/>
    <w:rsid w:val="004D6F68"/>
    <w:rsid w:val="00646856"/>
    <w:rsid w:val="00F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9648"/>
  <w15:chartTrackingRefBased/>
  <w15:docId w15:val="{20105269-9B53-49B3-ACB3-C5C86E40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Oswaldo Cuasquer Perez</dc:creator>
  <cp:keywords/>
  <dc:description/>
  <cp:lastModifiedBy>Jimmy Oswaldo Cuasquer Perez</cp:lastModifiedBy>
  <cp:revision>2</cp:revision>
  <dcterms:created xsi:type="dcterms:W3CDTF">2020-05-19T16:50:00Z</dcterms:created>
  <dcterms:modified xsi:type="dcterms:W3CDTF">2020-05-19T16:51:00Z</dcterms:modified>
</cp:coreProperties>
</file>