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8BB" w:rsidRDefault="007D78BB" w:rsidP="007D78BB">
      <w:pPr>
        <w:spacing w:line="240" w:lineRule="auto"/>
        <w:jc w:val="center"/>
        <w:rPr>
          <w:rFonts w:ascii="Times New Roman"/>
          <w:b/>
          <w:sz w:val="32"/>
          <w:szCs w:val="32"/>
        </w:rPr>
      </w:pPr>
    </w:p>
    <w:p w:rsidR="007D78BB" w:rsidRDefault="007D78BB" w:rsidP="007D78BB">
      <w:pPr>
        <w:spacing w:line="240" w:lineRule="auto"/>
        <w:jc w:val="center"/>
        <w:rPr>
          <w:rFonts w:ascii="Times New Roman"/>
          <w:b/>
          <w:sz w:val="32"/>
          <w:szCs w:val="32"/>
        </w:rPr>
      </w:pP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ESCUELA SUPERIOR POLITÉCNICA DEL LITORAL</w:t>
      </w: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7A06C0B" wp14:editId="505DA6DB">
            <wp:extent cx="2590800" cy="2578100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7D78BB">
        <w:rPr>
          <w:rFonts w:ascii="Times New Roman" w:eastAsia="Times New Roman" w:hAnsi="Times New Roman" w:cs="Times New Roman"/>
          <w:b/>
          <w:sz w:val="40"/>
          <w:szCs w:val="40"/>
        </w:rPr>
        <w:t>Write</w:t>
      </w:r>
      <w:proofErr w:type="spellEnd"/>
      <w:r w:rsidRPr="007D78BB">
        <w:rPr>
          <w:rFonts w:ascii="Times New Roman" w:eastAsia="Times New Roman" w:hAnsi="Times New Roman" w:cs="Times New Roman"/>
          <w:b/>
          <w:sz w:val="40"/>
          <w:szCs w:val="40"/>
        </w:rPr>
        <w:t xml:space="preserve"> Up</w:t>
      </w:r>
    </w:p>
    <w:p w:rsidR="007D78BB" w:rsidRP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Gráficos por computadora</w:t>
      </w:r>
    </w:p>
    <w:p w:rsidR="007D78BB" w:rsidRDefault="007D78BB" w:rsidP="007D78B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8BB" w:rsidRDefault="007D78BB" w:rsidP="00D658B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INTEGRANTES:</w:t>
      </w:r>
    </w:p>
    <w:p w:rsidR="007D78BB" w:rsidRDefault="007D78BB" w:rsidP="007D78B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7D78BB" w:rsidRDefault="007D78BB" w:rsidP="00D658B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Karen Lilibeth Borbor Moreira</w:t>
      </w:r>
    </w:p>
    <w:p w:rsidR="00D658BF" w:rsidRDefault="007D78BB" w:rsidP="00D658B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Iván Alejandro Mera Maldonado</w:t>
      </w:r>
    </w:p>
    <w:p w:rsidR="007D78BB" w:rsidRDefault="007D78BB" w:rsidP="00D658B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José Antonio Viteri Cuenca</w:t>
      </w:r>
    </w:p>
    <w:p w:rsidR="007D78BB" w:rsidRDefault="007D78BB" w:rsidP="007D78B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8BB" w:rsidRDefault="007D78BB" w:rsidP="00D658B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PROYECTO:</w:t>
      </w:r>
    </w:p>
    <w:p w:rsidR="007D78BB" w:rsidRDefault="007D78BB" w:rsidP="007D78B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7D78BB" w:rsidRDefault="004C6D32" w:rsidP="007D78B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Implementación de una escena con figuras geométricas utilizando la herramienta POV Ray</w:t>
      </w:r>
    </w:p>
    <w:p w:rsidR="00E23A54" w:rsidRDefault="00E23A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23A54" w:rsidRDefault="00E23A54">
      <w:pPr>
        <w:rPr>
          <w:sz w:val="48"/>
          <w:szCs w:val="48"/>
        </w:rPr>
      </w:pPr>
    </w:p>
    <w:p w:rsidR="00DE6E37" w:rsidRDefault="00DE6E37">
      <w:pPr>
        <w:rPr>
          <w:sz w:val="48"/>
          <w:szCs w:val="48"/>
        </w:rPr>
      </w:pPr>
    </w:p>
    <w:p w:rsidR="007D78BB" w:rsidRDefault="007D78BB">
      <w:pPr>
        <w:rPr>
          <w:sz w:val="48"/>
          <w:szCs w:val="48"/>
        </w:rPr>
      </w:pPr>
    </w:p>
    <w:p w:rsidR="00E23A54" w:rsidRPr="007D78BB" w:rsidRDefault="00D658BF">
      <w:pPr>
        <w:rPr>
          <w:b/>
          <w:sz w:val="48"/>
          <w:szCs w:val="48"/>
        </w:rPr>
      </w:pPr>
      <w:r w:rsidRPr="007D78BB">
        <w:rPr>
          <w:b/>
          <w:sz w:val="48"/>
          <w:szCs w:val="48"/>
        </w:rPr>
        <w:lastRenderedPageBreak/>
        <w:t xml:space="preserve">Descripción </w:t>
      </w:r>
      <w:r w:rsidR="00177833" w:rsidRPr="007D78BB">
        <w:rPr>
          <w:b/>
          <w:sz w:val="48"/>
          <w:szCs w:val="48"/>
        </w:rPr>
        <w:t>del proyecto</w:t>
      </w:r>
    </w:p>
    <w:p w:rsidR="00E23A54" w:rsidRDefault="00E23A54"/>
    <w:p w:rsidR="00E23A54" w:rsidRDefault="00E23A54"/>
    <w:p w:rsidR="00E23A54" w:rsidRDefault="00D658B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D41349" w:rsidRDefault="00D41349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POV-Ray</w:t>
      </w:r>
    </w:p>
    <w:p w:rsidR="00E23A54" w:rsidRDefault="00D41349" w:rsidP="004C12F3">
      <w:pPr>
        <w:jc w:val="both"/>
        <w:rPr>
          <w:lang w:val="es-ES"/>
        </w:rPr>
      </w:pPr>
      <w:r w:rsidRPr="004C12F3">
        <w:rPr>
          <w:lang w:val="es-ES"/>
        </w:rPr>
        <w:t>POV-Ray (</w:t>
      </w:r>
      <w:proofErr w:type="spellStart"/>
      <w:r w:rsidRPr="004C12F3">
        <w:rPr>
          <w:lang w:val="es-ES"/>
        </w:rPr>
        <w:t>Persistence</w:t>
      </w:r>
      <w:proofErr w:type="spellEnd"/>
      <w:r w:rsidRPr="004C12F3">
        <w:rPr>
          <w:lang w:val="es-ES"/>
        </w:rPr>
        <w:t xml:space="preserve"> </w:t>
      </w:r>
      <w:proofErr w:type="spellStart"/>
      <w:r w:rsidRPr="004C12F3">
        <w:rPr>
          <w:lang w:val="es-ES"/>
        </w:rPr>
        <w:t>of</w:t>
      </w:r>
      <w:proofErr w:type="spellEnd"/>
      <w:r w:rsidRPr="004C12F3">
        <w:rPr>
          <w:lang w:val="es-ES"/>
        </w:rPr>
        <w:t xml:space="preserve"> </w:t>
      </w:r>
      <w:proofErr w:type="spellStart"/>
      <w:r w:rsidRPr="004C12F3">
        <w:rPr>
          <w:lang w:val="es-ES"/>
        </w:rPr>
        <w:t>Vision</w:t>
      </w:r>
      <w:proofErr w:type="spellEnd"/>
      <w:r w:rsidRPr="004C12F3">
        <w:rPr>
          <w:lang w:val="es-ES"/>
        </w:rPr>
        <w:t xml:space="preserve"> </w:t>
      </w:r>
      <w:proofErr w:type="spellStart"/>
      <w:r w:rsidRPr="004C12F3">
        <w:rPr>
          <w:lang w:val="es-ES"/>
        </w:rPr>
        <w:t>Raytracer</w:t>
      </w:r>
      <w:proofErr w:type="spellEnd"/>
      <w:r w:rsidRPr="004C12F3">
        <w:rPr>
          <w:lang w:val="es-ES"/>
        </w:rPr>
        <w:t xml:space="preserve">) es una herramienta gratuita para producir imágenes </w:t>
      </w:r>
      <w:r w:rsidR="004C12F3" w:rsidRPr="004C12F3">
        <w:rPr>
          <w:lang w:val="es-ES"/>
        </w:rPr>
        <w:t xml:space="preserve">fotorrealistas </w:t>
      </w:r>
      <w:r w:rsidRPr="004C12F3">
        <w:rPr>
          <w:lang w:val="es-ES"/>
        </w:rPr>
        <w:t>de alta calidad</w:t>
      </w:r>
      <w:r w:rsidR="004C12F3" w:rsidRPr="004C12F3">
        <w:rPr>
          <w:lang w:val="es-ES"/>
        </w:rPr>
        <w:t xml:space="preserve"> empleando la técnica de renderizado Ray </w:t>
      </w:r>
      <w:proofErr w:type="spellStart"/>
      <w:r w:rsidR="004C12F3" w:rsidRPr="004C12F3">
        <w:rPr>
          <w:lang w:val="es-ES"/>
        </w:rPr>
        <w:t>Tracing</w:t>
      </w:r>
      <w:proofErr w:type="spellEnd"/>
      <w:r w:rsidR="004C12F3" w:rsidRPr="004C12F3">
        <w:rPr>
          <w:lang w:val="es-ES"/>
        </w:rPr>
        <w:t>. Los objetos e iluminación que conforman escenario son descritos en un archivo de texto, así como la posición de la cámara.</w:t>
      </w:r>
    </w:p>
    <w:p w:rsidR="004C12F3" w:rsidRPr="004C12F3" w:rsidRDefault="004C12F3" w:rsidP="004C12F3">
      <w:pPr>
        <w:jc w:val="both"/>
        <w:rPr>
          <w:lang w:val="es-ES"/>
        </w:rPr>
      </w:pPr>
      <w:r>
        <w:rPr>
          <w:lang w:val="es-ES"/>
        </w:rPr>
        <w:t xml:space="preserve">La técnica de Ray </w:t>
      </w:r>
      <w:proofErr w:type="spellStart"/>
      <w:r>
        <w:rPr>
          <w:lang w:val="es-ES"/>
        </w:rPr>
        <w:t>Tracing</w:t>
      </w:r>
      <w:proofErr w:type="spellEnd"/>
      <w:r>
        <w:rPr>
          <w:lang w:val="es-ES"/>
        </w:rPr>
        <w:t xml:space="preserve"> consiste en simular la forma en que los rayos de luz viajan en el mundo real. Los rayos se emiten desde alguna fuente de luz y </w:t>
      </w:r>
      <w:proofErr w:type="gramStart"/>
      <w:r>
        <w:rPr>
          <w:lang w:val="es-ES"/>
        </w:rPr>
        <w:t>chocan contra</w:t>
      </w:r>
      <w:proofErr w:type="gramEnd"/>
      <w:r>
        <w:rPr>
          <w:lang w:val="es-ES"/>
        </w:rPr>
        <w:t xml:space="preserve"> los objetos, luego algunos de estos rayos llegan a nuestros ojos.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muchos de estos nunca colisionan con objetos observables o son absorbidos por otros objetos, por lo que el proceso es realizado de forma inversa; se dispara un rayo desde el punto de visión (la cámara) por cada pixel que conforma la imagen final y se verifica si dichos rayos intersecan algún objeto, el cual es entonces renderizado, permitiendo ahorrar tiempo y recursos.</w:t>
      </w:r>
    </w:p>
    <w:p w:rsidR="00E23A54" w:rsidRDefault="00D658B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E23A54" w:rsidRDefault="00D658BF" w:rsidP="008B7B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Proceso de creación del proyecto</w:t>
      </w:r>
    </w:p>
    <w:p w:rsidR="008B7B3B" w:rsidRDefault="008B7B3B" w:rsidP="008B7B3B">
      <w:pPr>
        <w:jc w:val="both"/>
      </w:pPr>
      <w:r>
        <w:t>POV-Ray puede ser descargado desde su página oficial (</w:t>
      </w:r>
      <w:hyperlink r:id="rId5" w:history="1">
        <w:r w:rsidRPr="001269F4">
          <w:rPr>
            <w:rStyle w:val="Hipervnculo"/>
          </w:rPr>
          <w:t>http://www.povray.org/</w:t>
        </w:r>
      </w:hyperlink>
      <w:r>
        <w:t>). Al instalarlo tendremos acceso a un editor de texto que nos permitirá describir el escenario como una serie de comandos.</w:t>
      </w:r>
    </w:p>
    <w:p w:rsidR="008B7B3B" w:rsidRPr="00DE6E37" w:rsidRDefault="008B7B3B"/>
    <w:p w:rsidR="00E23A54" w:rsidRDefault="008B7B3B">
      <w:pPr>
        <w:rPr>
          <w:sz w:val="28"/>
          <w:szCs w:val="28"/>
        </w:rPr>
      </w:pPr>
      <w:r w:rsidRPr="008B7B3B">
        <w:rPr>
          <w:sz w:val="28"/>
          <w:szCs w:val="28"/>
        </w:rPr>
        <w:drawing>
          <wp:inline distT="0" distB="0" distL="0" distR="0" wp14:anchorId="03BA68C7" wp14:editId="317319ED">
            <wp:extent cx="5733415" cy="3315335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54" w:rsidRDefault="00D658B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8B7B3B" w:rsidRDefault="008B7B3B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bookmarkStart w:id="0" w:name="_7b45zhh3nexy" w:colFirst="0" w:colLast="0"/>
      <w:bookmarkEnd w:id="0"/>
    </w:p>
    <w:p w:rsidR="008B7B3B" w:rsidRDefault="008B7B3B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</w:p>
    <w:p w:rsidR="00E23A54" w:rsidRDefault="00D658BF">
      <w:pPr>
        <w:pStyle w:val="Ttulo3"/>
        <w:keepNext w:val="0"/>
        <w:keepLines w:val="0"/>
        <w:spacing w:before="280" w:line="24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Creando la</w:t>
      </w:r>
      <w:r w:rsidR="0026287C">
        <w:rPr>
          <w:b/>
          <w:color w:val="000000"/>
          <w:sz w:val="26"/>
          <w:szCs w:val="26"/>
        </w:rPr>
        <w:t>s figuras:</w:t>
      </w:r>
    </w:p>
    <w:p w:rsidR="0026287C" w:rsidRDefault="0026287C">
      <w:pPr>
        <w:jc w:val="both"/>
        <w:rPr>
          <w:sz w:val="24"/>
          <w:szCs w:val="24"/>
        </w:rPr>
      </w:pPr>
      <w:r>
        <w:rPr>
          <w:sz w:val="24"/>
          <w:szCs w:val="24"/>
        </w:rPr>
        <w:t>Todas las figuras en POV-Ray comparten una sintaxis similar:</w:t>
      </w:r>
    </w:p>
    <w:p w:rsidR="008B7B3B" w:rsidRPr="0026287C" w:rsidRDefault="008B7B3B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proofErr w:type="spellStart"/>
      <w:r w:rsidRPr="0026287C">
        <w:rPr>
          <w:rFonts w:ascii="Consolas" w:hAnsi="Consolas"/>
          <w:i/>
          <w:color w:val="00B050"/>
          <w:sz w:val="24"/>
          <w:szCs w:val="24"/>
        </w:rPr>
        <w:t>nombre_de_la_figura</w:t>
      </w:r>
      <w:proofErr w:type="spellEnd"/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8B7B3B" w:rsidRPr="0026287C" w:rsidRDefault="008B7B3B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  <w:t>&lt;coordenada_</w:t>
      </w:r>
      <w:r w:rsidR="0026287C" w:rsidRPr="0026287C">
        <w:rPr>
          <w:rFonts w:ascii="Consolas" w:hAnsi="Consolas"/>
          <w:i/>
          <w:color w:val="00B050"/>
          <w:sz w:val="24"/>
          <w:szCs w:val="24"/>
          <w:lang w:val="es-ES"/>
        </w:rPr>
        <w:t>1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, coordenada_</w:t>
      </w:r>
      <w:r w:rsidR="0026287C" w:rsidRPr="0026287C">
        <w:rPr>
          <w:rFonts w:ascii="Consolas" w:hAnsi="Consolas"/>
          <w:i/>
          <w:color w:val="00B050"/>
          <w:sz w:val="24"/>
          <w:szCs w:val="24"/>
          <w:lang w:val="es-ES"/>
        </w:rPr>
        <w:t>2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, coordenada_</w:t>
      </w:r>
      <w:r w:rsidR="0026287C" w:rsidRPr="0026287C">
        <w:rPr>
          <w:rFonts w:ascii="Consolas" w:hAnsi="Consolas"/>
          <w:i/>
          <w:color w:val="00B050"/>
          <w:sz w:val="24"/>
          <w:szCs w:val="24"/>
          <w:lang w:val="es-ES"/>
        </w:rPr>
        <w:t>3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&gt;,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  <w:t>textura {</w:t>
      </w:r>
    </w:p>
    <w:p w:rsidR="0026287C" w:rsidRPr="0026287C" w:rsidRDefault="0026287C" w:rsidP="0026287C">
      <w:pPr>
        <w:ind w:left="1440" w:firstLine="72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},</w:t>
      </w:r>
    </w:p>
    <w:p w:rsidR="0026287C" w:rsidRPr="0026287C" w:rsidRDefault="0026287C" w:rsidP="0026287C">
      <w:pPr>
        <w:ind w:left="1440" w:firstLine="720"/>
        <w:jc w:val="both"/>
        <w:rPr>
          <w:rFonts w:ascii="Consolas" w:hAnsi="Consolas"/>
          <w:i/>
          <w:color w:val="00B050"/>
          <w:sz w:val="24"/>
          <w:szCs w:val="24"/>
          <w:lang w:val="en-U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rotación</w:t>
      </w:r>
    </w:p>
    <w:p w:rsidR="008B7B3B" w:rsidRPr="0026287C" w:rsidRDefault="008B7B3B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6287C" w:rsidRPr="0026287C" w:rsidRDefault="0026287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 otras opciones:</w:t>
      </w:r>
    </w:p>
    <w:p w:rsidR="00E23A54" w:rsidRDefault="0026287C">
      <w:pPr>
        <w:jc w:val="both"/>
        <w:rPr>
          <w:sz w:val="24"/>
          <w:szCs w:val="24"/>
        </w:rPr>
      </w:pPr>
      <w:r w:rsidRPr="008B7B3B">
        <w:rPr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55688E78">
            <wp:simplePos x="0" y="0"/>
            <wp:positionH relativeFrom="column">
              <wp:posOffset>1338491</wp:posOffset>
            </wp:positionH>
            <wp:positionV relativeFrom="paragraph">
              <wp:posOffset>12375</wp:posOffset>
            </wp:positionV>
            <wp:extent cx="3067050" cy="178117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8BF">
        <w:rPr>
          <w:sz w:val="24"/>
          <w:szCs w:val="24"/>
        </w:rPr>
        <w:tab/>
        <w:t xml:space="preserve"> </w:t>
      </w:r>
      <w:r w:rsidR="00D658BF">
        <w:rPr>
          <w:sz w:val="24"/>
          <w:szCs w:val="24"/>
        </w:rPr>
        <w:tab/>
        <w:t xml:space="preserve"> </w:t>
      </w:r>
      <w:r w:rsidR="00D658BF">
        <w:rPr>
          <w:sz w:val="24"/>
          <w:szCs w:val="24"/>
        </w:rPr>
        <w:tab/>
        <w:t xml:space="preserve"> </w:t>
      </w:r>
      <w:r w:rsidR="00D658BF">
        <w:rPr>
          <w:sz w:val="24"/>
          <w:szCs w:val="24"/>
        </w:rPr>
        <w:tab/>
      </w:r>
    </w:p>
    <w:p w:rsidR="0026287C" w:rsidRDefault="0026287C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bookmarkStart w:id="1" w:name="_7dec4p6us1wu" w:colFirst="0" w:colLast="0"/>
      <w:bookmarkEnd w:id="1"/>
    </w:p>
    <w:p w:rsidR="0026287C" w:rsidRDefault="0026287C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26287C" w:rsidRDefault="0026287C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26287C" w:rsidRDefault="0026287C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26287C" w:rsidRDefault="0026287C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</w:p>
    <w:p w:rsidR="00E23A54" w:rsidRPr="0026287C" w:rsidRDefault="0026287C" w:rsidP="0026287C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Iluminando</w:t>
      </w:r>
      <w:r w:rsidR="00D658BF">
        <w:rPr>
          <w:b/>
          <w:color w:val="000000"/>
          <w:sz w:val="26"/>
          <w:szCs w:val="26"/>
        </w:rPr>
        <w:t xml:space="preserve"> de la escena</w:t>
      </w:r>
      <w:r>
        <w:rPr>
          <w:b/>
          <w:color w:val="000000"/>
          <w:sz w:val="26"/>
          <w:szCs w:val="26"/>
        </w:rPr>
        <w:t>:</w:t>
      </w:r>
    </w:p>
    <w:p w:rsidR="00E23A54" w:rsidRDefault="0026287C">
      <w:pPr>
        <w:jc w:val="both"/>
        <w:rPr>
          <w:lang w:val="es-ES"/>
        </w:rPr>
      </w:pPr>
      <w:r>
        <w:t>Una escena sin iluminación</w:t>
      </w:r>
      <w:r>
        <w:rPr>
          <w:lang w:val="es-ES"/>
        </w:rPr>
        <w:t xml:space="preserve"> no nos mostrará nada al momento de renderizarla, por lo que POV-Ray nos permite definir fuentes de luz: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proofErr w:type="spellStart"/>
      <w:r>
        <w:rPr>
          <w:rFonts w:ascii="Consolas" w:hAnsi="Consolas"/>
          <w:i/>
          <w:color w:val="00B050"/>
          <w:sz w:val="24"/>
          <w:szCs w:val="24"/>
        </w:rPr>
        <w:t>Light_source</w:t>
      </w:r>
      <w:proofErr w:type="spellEnd"/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  <w:t>&lt;coordenada_1, coordenada_2, coordenada_3&gt;,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r>
        <w:rPr>
          <w:rFonts w:ascii="Consolas" w:hAnsi="Consolas"/>
          <w:i/>
          <w:color w:val="00B050"/>
          <w:sz w:val="24"/>
          <w:szCs w:val="24"/>
          <w:lang w:val="es-ES"/>
        </w:rPr>
        <w:t>color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6287C" w:rsidRDefault="0026287C">
      <w:pPr>
        <w:jc w:val="both"/>
        <w:rPr>
          <w:lang w:val="es-ES"/>
        </w:rPr>
      </w:pPr>
      <w:r>
        <w:rPr>
          <w:lang w:val="es-ES"/>
        </w:rPr>
        <w:t>Se debe definir, por lo menos, las coordenadas para colocar la fuente de luz y un color:</w:t>
      </w:r>
    </w:p>
    <w:p w:rsidR="0026287C" w:rsidRDefault="0026287C">
      <w:pPr>
        <w:jc w:val="both"/>
        <w:rPr>
          <w:lang w:val="es-ES"/>
        </w:rPr>
      </w:pPr>
      <w:r w:rsidRPr="0026287C">
        <w:rPr>
          <w:lang w:val="es-ES"/>
        </w:rPr>
        <w:drawing>
          <wp:anchor distT="0" distB="0" distL="114300" distR="114300" simplePos="0" relativeHeight="251659264" behindDoc="0" locked="0" layoutInCell="1" allowOverlap="1" wp14:anchorId="7A1CA06D">
            <wp:simplePos x="0" y="0"/>
            <wp:positionH relativeFrom="column">
              <wp:posOffset>2232837</wp:posOffset>
            </wp:positionH>
            <wp:positionV relativeFrom="paragraph">
              <wp:posOffset>75698</wp:posOffset>
            </wp:positionV>
            <wp:extent cx="1276528" cy="50489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87C" w:rsidRDefault="0026287C">
      <w:pPr>
        <w:jc w:val="both"/>
        <w:rPr>
          <w:lang w:val="es-ES"/>
        </w:rPr>
      </w:pPr>
    </w:p>
    <w:p w:rsidR="00E23A54" w:rsidRDefault="00E23A54">
      <w:pPr>
        <w:rPr>
          <w:b/>
          <w:sz w:val="26"/>
          <w:szCs w:val="26"/>
        </w:rPr>
      </w:pPr>
    </w:p>
    <w:p w:rsidR="0026287C" w:rsidRDefault="0026287C">
      <w:pPr>
        <w:rPr>
          <w:b/>
          <w:sz w:val="26"/>
          <w:szCs w:val="26"/>
        </w:rPr>
      </w:pPr>
    </w:p>
    <w:p w:rsidR="00E23A54" w:rsidRDefault="0026287C" w:rsidP="0026287C">
      <w:r>
        <w:rPr>
          <w:b/>
          <w:sz w:val="26"/>
          <w:szCs w:val="26"/>
        </w:rPr>
        <w:t>Colocando la cámara:</w:t>
      </w:r>
    </w:p>
    <w:p w:rsidR="001A0713" w:rsidRDefault="0026287C">
      <w:r>
        <w:t>También es necesario definir la ubicación de la cámara: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>
        <w:rPr>
          <w:rFonts w:ascii="Consolas" w:hAnsi="Consolas"/>
          <w:i/>
          <w:color w:val="00B050"/>
          <w:sz w:val="24"/>
          <w:szCs w:val="24"/>
        </w:rPr>
        <w:t>camera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proofErr w:type="spellStart"/>
      <w:r>
        <w:rPr>
          <w:rFonts w:ascii="Consolas" w:hAnsi="Consolas"/>
          <w:i/>
          <w:color w:val="00B050"/>
          <w:sz w:val="24"/>
          <w:szCs w:val="24"/>
          <w:lang w:val="es-ES"/>
        </w:rPr>
        <w:t>location</w:t>
      </w:r>
      <w:proofErr w:type="spellEnd"/>
      <w:r>
        <w:rPr>
          <w:rFonts w:ascii="Consolas" w:hAnsi="Consolas"/>
          <w:i/>
          <w:color w:val="00B050"/>
          <w:sz w:val="24"/>
          <w:szCs w:val="24"/>
          <w:lang w:val="es-ES"/>
        </w:rPr>
        <w:t xml:space="preserve"> 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&lt;coordenada_1, coordenada_2, coordenada_3&gt;,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proofErr w:type="spellStart"/>
      <w:proofErr w:type="gramStart"/>
      <w:r>
        <w:rPr>
          <w:rFonts w:ascii="Consolas" w:hAnsi="Consolas"/>
          <w:i/>
          <w:color w:val="00B050"/>
          <w:sz w:val="24"/>
          <w:szCs w:val="24"/>
          <w:lang w:val="es-ES"/>
        </w:rPr>
        <w:t>look</w:t>
      </w:r>
      <w:proofErr w:type="gramEnd"/>
      <w:r>
        <w:rPr>
          <w:rFonts w:ascii="Consolas" w:hAnsi="Consolas"/>
          <w:i/>
          <w:color w:val="00B050"/>
          <w:sz w:val="24"/>
          <w:szCs w:val="24"/>
          <w:lang w:val="es-ES"/>
        </w:rPr>
        <w:t>_at</w:t>
      </w:r>
      <w:proofErr w:type="spellEnd"/>
      <w:r>
        <w:rPr>
          <w:rFonts w:ascii="Consolas" w:hAnsi="Consolas"/>
          <w:i/>
          <w:color w:val="00B050"/>
          <w:sz w:val="24"/>
          <w:szCs w:val="24"/>
          <w:lang w:val="es-ES"/>
        </w:rPr>
        <w:t xml:space="preserve"> </w:t>
      </w: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&lt;coordenada_1, coordenada_2, coordenada_3&gt;</w:t>
      </w:r>
    </w:p>
    <w:p w:rsidR="0026287C" w:rsidRPr="0026287C" w:rsidRDefault="0026287C" w:rsidP="0026287C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6287C" w:rsidRDefault="0026287C">
      <w:r>
        <w:t>Se debe definir, por lo menos, la ubicación de la cámara, y el punto hacia el cual estará observando la escena:</w:t>
      </w:r>
    </w:p>
    <w:p w:rsidR="0026287C" w:rsidRDefault="0026287C">
      <w:r w:rsidRPr="0026287C">
        <w:drawing>
          <wp:anchor distT="0" distB="0" distL="114300" distR="114300" simplePos="0" relativeHeight="251660288" behindDoc="0" locked="0" layoutInCell="1" allowOverlap="1" wp14:anchorId="2AFEDDDA">
            <wp:simplePos x="0" y="0"/>
            <wp:positionH relativeFrom="column">
              <wp:posOffset>1786270</wp:posOffset>
            </wp:positionH>
            <wp:positionV relativeFrom="paragraph">
              <wp:posOffset>132035</wp:posOffset>
            </wp:positionV>
            <wp:extent cx="2114845" cy="60968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87C" w:rsidRDefault="0026287C" w:rsidP="0026287C"/>
    <w:p w:rsidR="0026287C" w:rsidRDefault="0026287C" w:rsidP="0026287C"/>
    <w:p w:rsidR="0026287C" w:rsidRDefault="0026287C" w:rsidP="0026287C"/>
    <w:p w:rsidR="0026287C" w:rsidRDefault="00295364" w:rsidP="0026287C">
      <w:r>
        <w:rPr>
          <w:b/>
          <w:sz w:val="26"/>
          <w:szCs w:val="26"/>
        </w:rPr>
        <w:lastRenderedPageBreak/>
        <w:t>Colocando un fondo</w:t>
      </w:r>
      <w:r w:rsidR="0026287C">
        <w:rPr>
          <w:b/>
          <w:sz w:val="26"/>
          <w:szCs w:val="26"/>
        </w:rPr>
        <w:t>:</w:t>
      </w:r>
    </w:p>
    <w:p w:rsidR="0026287C" w:rsidRDefault="00295364" w:rsidP="0026287C">
      <w:r>
        <w:t>POV-Ray también nos permite definir un color de fondo para el escenario:</w:t>
      </w:r>
    </w:p>
    <w:p w:rsidR="00295364" w:rsidRPr="0026287C" w:rsidRDefault="00295364" w:rsidP="00295364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proofErr w:type="spellStart"/>
      <w:r>
        <w:rPr>
          <w:rFonts w:ascii="Consolas" w:hAnsi="Consolas"/>
          <w:i/>
          <w:color w:val="00B050"/>
          <w:sz w:val="24"/>
          <w:szCs w:val="24"/>
        </w:rPr>
        <w:t>background</w:t>
      </w:r>
      <w:proofErr w:type="spellEnd"/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 xml:space="preserve"> {</w:t>
      </w:r>
    </w:p>
    <w:p w:rsidR="00295364" w:rsidRPr="0026287C" w:rsidRDefault="00295364" w:rsidP="00295364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ab/>
      </w:r>
      <w:r>
        <w:rPr>
          <w:rFonts w:ascii="Consolas" w:hAnsi="Consolas"/>
          <w:i/>
          <w:color w:val="00B050"/>
          <w:sz w:val="24"/>
          <w:szCs w:val="24"/>
          <w:lang w:val="es-ES"/>
        </w:rPr>
        <w:t>color</w:t>
      </w:r>
    </w:p>
    <w:p w:rsidR="00295364" w:rsidRPr="0026287C" w:rsidRDefault="00295364" w:rsidP="00295364">
      <w:pPr>
        <w:ind w:left="1440"/>
        <w:jc w:val="both"/>
        <w:rPr>
          <w:rFonts w:ascii="Consolas" w:hAnsi="Consolas"/>
          <w:i/>
          <w:color w:val="00B050"/>
          <w:sz w:val="24"/>
          <w:szCs w:val="24"/>
          <w:lang w:val="es-ES"/>
        </w:rPr>
      </w:pPr>
      <w:r w:rsidRPr="0026287C">
        <w:rPr>
          <w:rFonts w:ascii="Consolas" w:hAnsi="Consolas"/>
          <w:i/>
          <w:color w:val="00B050"/>
          <w:sz w:val="24"/>
          <w:szCs w:val="24"/>
          <w:lang w:val="es-ES"/>
        </w:rPr>
        <w:t>}</w:t>
      </w:r>
    </w:p>
    <w:p w:rsidR="00295364" w:rsidRDefault="00295364" w:rsidP="0026287C">
      <w:r>
        <w:t xml:space="preserve">Así como bonitos patrones y combinaciones de colores, como el </w:t>
      </w:r>
      <w:proofErr w:type="spellStart"/>
      <w:r w:rsidRPr="00295364">
        <w:rPr>
          <w:i/>
        </w:rPr>
        <w:t>sky_sphere</w:t>
      </w:r>
      <w:proofErr w:type="spellEnd"/>
      <w:r>
        <w:t xml:space="preserve"> para crear un bonito fondo realista similar al cielo:</w:t>
      </w:r>
    </w:p>
    <w:p w:rsidR="00295364" w:rsidRDefault="00295364" w:rsidP="0026287C">
      <w:r w:rsidRPr="00295364">
        <w:drawing>
          <wp:anchor distT="0" distB="0" distL="114300" distR="114300" simplePos="0" relativeHeight="251653632" behindDoc="0" locked="0" layoutInCell="1" allowOverlap="1" wp14:anchorId="588B8624">
            <wp:simplePos x="0" y="0"/>
            <wp:positionH relativeFrom="column">
              <wp:posOffset>1244009</wp:posOffset>
            </wp:positionH>
            <wp:positionV relativeFrom="paragraph">
              <wp:posOffset>78873</wp:posOffset>
            </wp:positionV>
            <wp:extent cx="3248478" cy="3143689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Default="00295364" w:rsidP="00295364">
      <w:r>
        <w:rPr>
          <w:b/>
          <w:sz w:val="26"/>
          <w:szCs w:val="26"/>
        </w:rPr>
        <w:t>Luces, cámara, ¡ACCIÓN!</w:t>
      </w:r>
      <w:r>
        <w:rPr>
          <w:b/>
          <w:sz w:val="26"/>
          <w:szCs w:val="26"/>
        </w:rPr>
        <w:t>:</w:t>
      </w:r>
    </w:p>
    <w:p w:rsidR="00295364" w:rsidRDefault="00295364" w:rsidP="00295364">
      <w:pPr>
        <w:tabs>
          <w:tab w:val="left" w:pos="6430"/>
        </w:tabs>
      </w:pPr>
      <w:r>
        <w:t xml:space="preserve">Una vez definido el escenario, estamos listos para renderizar la escena. Sólo debemos dar </w:t>
      </w:r>
      <w:proofErr w:type="spellStart"/>
      <w:r>
        <w:t>click</w:t>
      </w:r>
      <w:proofErr w:type="spellEnd"/>
      <w:r>
        <w:t xml:space="preserve"> en el botón “Run” y POV-Ray se encargará de generar una imagen en formato .PNG en el directorio raíz de nuestro proyecto:</w:t>
      </w:r>
    </w:p>
    <w:p w:rsidR="00295364" w:rsidRDefault="00295364" w:rsidP="00295364">
      <w:pPr>
        <w:tabs>
          <w:tab w:val="left" w:pos="6430"/>
        </w:tabs>
      </w:pPr>
      <w:r w:rsidRPr="00295364">
        <w:drawing>
          <wp:anchor distT="0" distB="0" distL="114300" distR="114300" simplePos="0" relativeHeight="251655680" behindDoc="1" locked="0" layoutInCell="1" allowOverlap="1" wp14:anchorId="222242AB">
            <wp:simplePos x="0" y="0"/>
            <wp:positionH relativeFrom="column">
              <wp:posOffset>0</wp:posOffset>
            </wp:positionH>
            <wp:positionV relativeFrom="paragraph">
              <wp:posOffset>385475</wp:posOffset>
            </wp:positionV>
            <wp:extent cx="2009140" cy="1313180"/>
            <wp:effectExtent l="0" t="0" r="0" b="1270"/>
            <wp:wrapTight wrapText="bothSides">
              <wp:wrapPolygon edited="0">
                <wp:start x="0" y="0"/>
                <wp:lineTo x="0" y="21308"/>
                <wp:lineTo x="21300" y="21308"/>
                <wp:lineTo x="21300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364">
        <w:drawing>
          <wp:anchor distT="0" distB="0" distL="114300" distR="114300" simplePos="0" relativeHeight="251661824" behindDoc="0" locked="0" layoutInCell="1" allowOverlap="1" wp14:anchorId="037305CD">
            <wp:simplePos x="0" y="0"/>
            <wp:positionH relativeFrom="column">
              <wp:posOffset>2243441</wp:posOffset>
            </wp:positionH>
            <wp:positionV relativeFrom="paragraph">
              <wp:posOffset>672937</wp:posOffset>
            </wp:positionV>
            <wp:extent cx="3476625" cy="2313305"/>
            <wp:effectExtent l="0" t="0" r="9525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Default="00295364" w:rsidP="00295364">
      <w:pPr>
        <w:jc w:val="center"/>
      </w:pPr>
    </w:p>
    <w:p w:rsidR="00295364" w:rsidRDefault="00295364" w:rsidP="00295364">
      <w:pPr>
        <w:jc w:val="center"/>
      </w:pPr>
    </w:p>
    <w:p w:rsidR="00295364" w:rsidRDefault="00295364" w:rsidP="00295364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Animaciones</w:t>
      </w:r>
      <w:r>
        <w:rPr>
          <w:b/>
          <w:sz w:val="26"/>
          <w:szCs w:val="26"/>
        </w:rPr>
        <w:t>:</w:t>
      </w:r>
    </w:p>
    <w:p w:rsidR="00295364" w:rsidRDefault="00295364" w:rsidP="00295364">
      <w:r>
        <w:t xml:space="preserve">Junto con el archivo del proyecto, se genera un archivo de configuración .INI. En este archivo podemos escribir </w:t>
      </w:r>
      <w:proofErr w:type="gramStart"/>
      <w:r>
        <w:t>varios comando</w:t>
      </w:r>
      <w:proofErr w:type="gramEnd"/>
      <w:r>
        <w:t xml:space="preserve"> que se ejecutarán durante el proceso de renderizado del escenario.</w:t>
      </w:r>
    </w:p>
    <w:p w:rsidR="00295364" w:rsidRDefault="00295364" w:rsidP="00295364">
      <w:r w:rsidRPr="00295364">
        <w:drawing>
          <wp:anchor distT="0" distB="0" distL="114300" distR="114300" simplePos="0" relativeHeight="251664384" behindDoc="0" locked="0" layoutInCell="1" allowOverlap="1" wp14:anchorId="55BD876D">
            <wp:simplePos x="0" y="0"/>
            <wp:positionH relativeFrom="column">
              <wp:posOffset>1392865</wp:posOffset>
            </wp:positionH>
            <wp:positionV relativeFrom="paragraph">
              <wp:posOffset>88235</wp:posOffset>
            </wp:positionV>
            <wp:extent cx="2943636" cy="1609950"/>
            <wp:effectExtent l="0" t="0" r="9525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Default="00295364" w:rsidP="00295364">
      <w:pPr>
        <w:tabs>
          <w:tab w:val="left" w:pos="2361"/>
        </w:tabs>
      </w:pPr>
    </w:p>
    <w:p w:rsidR="00295364" w:rsidRDefault="00295364" w:rsidP="00295364">
      <w:pPr>
        <w:tabs>
          <w:tab w:val="left" w:pos="2361"/>
        </w:tabs>
      </w:pPr>
      <w:r w:rsidRPr="00295364">
        <w:drawing>
          <wp:anchor distT="0" distB="0" distL="114300" distR="114300" simplePos="0" relativeHeight="251667968" behindDoc="0" locked="0" layoutInCell="1" allowOverlap="1" wp14:anchorId="2A5563AC">
            <wp:simplePos x="0" y="0"/>
            <wp:positionH relativeFrom="column">
              <wp:posOffset>393405</wp:posOffset>
            </wp:positionH>
            <wp:positionV relativeFrom="paragraph">
              <wp:posOffset>1643070</wp:posOffset>
            </wp:positionV>
            <wp:extent cx="4944165" cy="3781953"/>
            <wp:effectExtent l="0" t="0" r="8890" b="952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364">
        <w:drawing>
          <wp:anchor distT="0" distB="0" distL="114300" distR="114300" simplePos="0" relativeHeight="251665920" behindDoc="0" locked="0" layoutInCell="1" allowOverlap="1" wp14:anchorId="4B5E426F">
            <wp:simplePos x="0" y="0"/>
            <wp:positionH relativeFrom="column">
              <wp:posOffset>297711</wp:posOffset>
            </wp:positionH>
            <wp:positionV relativeFrom="paragraph">
              <wp:posOffset>410830</wp:posOffset>
            </wp:positionV>
            <wp:extent cx="5144218" cy="1247949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debe definir, por lo menos un </w:t>
      </w:r>
      <w:proofErr w:type="spellStart"/>
      <w:r>
        <w:t>frame</w:t>
      </w:r>
      <w:proofErr w:type="spellEnd"/>
      <w:r>
        <w:t xml:space="preserve"> inicial (</w:t>
      </w:r>
      <w:proofErr w:type="spellStart"/>
      <w:r>
        <w:rPr>
          <w:i/>
        </w:rPr>
        <w:t>Initial_frame</w:t>
      </w:r>
      <w:proofErr w:type="spellEnd"/>
      <w:r>
        <w:t xml:space="preserve">) y un </w:t>
      </w:r>
      <w:proofErr w:type="spellStart"/>
      <w:r>
        <w:t>frame</w:t>
      </w:r>
      <w:proofErr w:type="spellEnd"/>
      <w:r>
        <w:t xml:space="preserve"> final (</w:t>
      </w:r>
      <w:proofErr w:type="spellStart"/>
      <w:r>
        <w:rPr>
          <w:i/>
        </w:rPr>
        <w:t>Final_frame</w:t>
      </w:r>
      <w:proofErr w:type="spellEnd"/>
      <w:r>
        <w:t>). Luego debemos escoger el archivo de configuración desde el editor de POV-Ray:</w:t>
      </w:r>
    </w:p>
    <w:p w:rsidR="00295364" w:rsidRDefault="00295364" w:rsidP="00295364">
      <w:pPr>
        <w:tabs>
          <w:tab w:val="left" w:pos="2361"/>
        </w:tabs>
      </w:pPr>
    </w:p>
    <w:p w:rsidR="00295364" w:rsidRDefault="00295364" w:rsidP="00295364">
      <w:pPr>
        <w:tabs>
          <w:tab w:val="left" w:pos="2361"/>
        </w:tabs>
      </w:pPr>
    </w:p>
    <w:p w:rsidR="00295364" w:rsidRDefault="00295364" w:rsidP="00295364">
      <w:pPr>
        <w:tabs>
          <w:tab w:val="left" w:pos="2361"/>
        </w:tabs>
      </w:pPr>
    </w:p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Pr="00295364" w:rsidRDefault="00295364" w:rsidP="00295364"/>
    <w:p w:rsidR="00295364" w:rsidRDefault="00295364" w:rsidP="00295364"/>
    <w:p w:rsidR="00295364" w:rsidRPr="00295364" w:rsidRDefault="00295364" w:rsidP="00295364">
      <w:pPr>
        <w:tabs>
          <w:tab w:val="left" w:pos="2595"/>
        </w:tabs>
      </w:pPr>
      <w:r>
        <w:t xml:space="preserve">Hecho esto, podemos finalmente pasar a renderizar. POV-Ray generará los </w:t>
      </w:r>
      <w:proofErr w:type="spellStart"/>
      <w:r>
        <w:t>frames</w:t>
      </w:r>
      <w:proofErr w:type="spellEnd"/>
      <w:r>
        <w:t xml:space="preserve"> de la animación en formato .PNG (el formato se puede cambiar a través de la línea de comandos de la ventana de configuración de renderización antes mostrada) y el usuario debe </w:t>
      </w:r>
      <w:r>
        <w:lastRenderedPageBreak/>
        <w:t xml:space="preserve">encargarse de compilarlos con ayuda de otro software externo, dado que POV-Ray no </w:t>
      </w:r>
      <w:proofErr w:type="spellStart"/>
      <w:r>
        <w:t>renderiaza</w:t>
      </w:r>
      <w:proofErr w:type="spellEnd"/>
      <w:r>
        <w:t xml:space="preserve"> la animación por sí solo.</w:t>
      </w:r>
      <w:bookmarkStart w:id="2" w:name="_GoBack"/>
      <w:bookmarkEnd w:id="2"/>
    </w:p>
    <w:sectPr w:rsidR="00295364" w:rsidRPr="002953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A54"/>
    <w:rsid w:val="00177833"/>
    <w:rsid w:val="001932F3"/>
    <w:rsid w:val="001A0713"/>
    <w:rsid w:val="0026287C"/>
    <w:rsid w:val="00295364"/>
    <w:rsid w:val="004C12F3"/>
    <w:rsid w:val="004C6D32"/>
    <w:rsid w:val="005A1084"/>
    <w:rsid w:val="007D78BB"/>
    <w:rsid w:val="008B7B3B"/>
    <w:rsid w:val="00AD3F89"/>
    <w:rsid w:val="00CC7AE3"/>
    <w:rsid w:val="00D41349"/>
    <w:rsid w:val="00D658BF"/>
    <w:rsid w:val="00D9627D"/>
    <w:rsid w:val="00DE6E37"/>
    <w:rsid w:val="00E23A54"/>
    <w:rsid w:val="00F9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A6BD"/>
  <w15:docId w15:val="{505AD5C8-CCFA-492E-A80B-455DF818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B7B3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B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povray.org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Iván Mera</cp:lastModifiedBy>
  <cp:revision>6</cp:revision>
  <dcterms:created xsi:type="dcterms:W3CDTF">2017-12-07T02:46:00Z</dcterms:created>
  <dcterms:modified xsi:type="dcterms:W3CDTF">2018-02-19T04:30:00Z</dcterms:modified>
</cp:coreProperties>
</file>